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191923849"/>
        <w:docPartObj>
          <w:docPartGallery w:val="Cover Pages"/>
          <w:docPartUnique/>
        </w:docPartObj>
      </w:sdtPr>
      <w:sdtEndPr>
        <w:rPr>
          <w:noProof w:val="0"/>
        </w:rPr>
      </w:sdtEndPr>
      <w:sdtContent>
        <w:p w14:paraId="07CB84F0" w14:textId="3DA09C9B" w:rsidR="009A49E6" w:rsidRPr="003230A0" w:rsidRDefault="009A49E6" w:rsidP="003230A0">
          <w:pPr>
            <w:rPr>
              <w:sz w:val="40"/>
              <w:szCs w:val="40"/>
            </w:rPr>
          </w:pPr>
        </w:p>
        <w:p w14:paraId="25B7B2E5" w14:textId="0822F14F" w:rsidR="009A49E6" w:rsidRDefault="009A49E6" w:rsidP="00581AAB"/>
        <w:p w14:paraId="1356CE84" w14:textId="3F9014DA" w:rsidR="006E4214" w:rsidRDefault="0017532C" w:rsidP="00581AAB">
          <w:pPr>
            <w:sectPr w:rsidR="006E4214" w:rsidSect="00672DF8">
              <w:headerReference w:type="default" r:id="rId11"/>
              <w:footerReference w:type="default" r:id="rId12"/>
              <w:headerReference w:type="first" r:id="rId13"/>
              <w:pgSz w:w="11906" w:h="16838"/>
              <w:pgMar w:top="1786" w:right="680" w:bottom="1134" w:left="680" w:header="658" w:footer="1009" w:gutter="0"/>
              <w:pgNumType w:start="0"/>
              <w:cols w:space="708"/>
              <w:titlePg/>
              <w:docGrid w:linePitch="360"/>
            </w:sectPr>
          </w:pPr>
          <w:bookmarkStart w:id="2" w:name="_GoBack"/>
          <w:bookmarkEnd w:id="2"/>
          <w:r w:rsidRPr="000E20F0">
            <w:rPr>
              <w:noProof/>
              <w:lang w:val="en-GB" w:eastAsia="zh-CN"/>
            </w:rPr>
            <w:drawing>
              <wp:anchor distT="0" distB="0" distL="114300" distR="114300" simplePos="0" relativeHeight="251659776" behindDoc="0" locked="0" layoutInCell="1" allowOverlap="1" wp14:anchorId="46DD627A" wp14:editId="5FCBC459">
                <wp:simplePos x="0" y="0"/>
                <wp:positionH relativeFrom="page">
                  <wp:posOffset>16562</wp:posOffset>
                </wp:positionH>
                <wp:positionV relativeFrom="page">
                  <wp:posOffset>3616325</wp:posOffset>
                </wp:positionV>
                <wp:extent cx="2948836" cy="962026"/>
                <wp:effectExtent l="0" t="0" r="0" b="0"/>
                <wp:wrapNone/>
                <wp:docPr id="263" name="Your Tec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Teco_logo.png"/>
                        <pic:cNvPicPr/>
                      </pic:nvPicPr>
                      <pic:blipFill>
                        <a:blip r:embed="rId14"/>
                        <a:stretch>
                          <a:fillRect/>
                        </a:stretch>
                      </pic:blipFill>
                      <pic:spPr>
                        <a:xfrm>
                          <a:off x="0" y="0"/>
                          <a:ext cx="2949508" cy="962245"/>
                        </a:xfrm>
                        <a:prstGeom prst="rect">
                          <a:avLst/>
                        </a:prstGeom>
                      </pic:spPr>
                    </pic:pic>
                  </a:graphicData>
                </a:graphic>
                <wp14:sizeRelH relativeFrom="margin">
                  <wp14:pctWidth>0</wp14:pctWidth>
                </wp14:sizeRelH>
                <wp14:sizeRelV relativeFrom="margin">
                  <wp14:pctHeight>0</wp14:pctHeight>
                </wp14:sizeRelV>
              </wp:anchor>
            </w:drawing>
          </w:r>
          <w:r w:rsidRPr="000E20F0">
            <w:rPr>
              <w:noProof/>
              <w:lang w:val="en-GB" w:eastAsia="zh-CN"/>
            </w:rPr>
            <mc:AlternateContent>
              <mc:Choice Requires="wps">
                <w:drawing>
                  <wp:anchor distT="0" distB="0" distL="114300" distR="114300" simplePos="0" relativeHeight="251657728" behindDoc="0" locked="0" layoutInCell="1" allowOverlap="1" wp14:anchorId="330F55E4" wp14:editId="79FB01EB">
                    <wp:simplePos x="0" y="0"/>
                    <wp:positionH relativeFrom="page">
                      <wp:posOffset>76200</wp:posOffset>
                    </wp:positionH>
                    <wp:positionV relativeFrom="page">
                      <wp:posOffset>7524750</wp:posOffset>
                    </wp:positionV>
                    <wp:extent cx="2800350" cy="4527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800350" cy="452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2B9D625" w14:textId="6D3FFE46" w:rsidR="003317FA" w:rsidRPr="000D76CA" w:rsidRDefault="0017532C" w:rsidP="006E5405">
                                <w:pPr>
                                  <w:rPr>
                                    <w:rFonts w:ascii="Calibri" w:hAnsi="Calibri"/>
                                    <w:color w:val="FFFFFF" w:themeColor="background1"/>
                                    <w:sz w:val="40"/>
                                    <w:szCs w:val="40"/>
                                  </w:rPr>
                                </w:pPr>
                                <w:r>
                                  <w:rPr>
                                    <w:rFonts w:ascii="Calibri" w:hAnsi="Calibri"/>
                                    <w:color w:val="FFFFFF" w:themeColor="background1"/>
                                    <w:sz w:val="40"/>
                                    <w:szCs w:val="40"/>
                                  </w:rPr>
                                  <w:t>TalkUp 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F55E4" id="_x0000_t202" coordsize="21600,21600" o:spt="202" path="m,l,21600r21600,l21600,xe">
                    <v:stroke joinstyle="miter"/>
                    <v:path gradientshapeok="t" o:connecttype="rect"/>
                  </v:shapetype>
                  <v:shape id="Text Box 9" o:spid="_x0000_s1026" type="#_x0000_t202" style="position:absolute;margin-left:6pt;margin-top:592.5pt;width:220.5pt;height:3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XZrAIAAKoFAAAOAAAAZHJzL2Uyb0RvYy54bWysVE1v2zAMvQ/YfxB0T+1kdtsYdQo3RYYB&#10;RVusHXpWZKkxZouapMTOhv33UbKdZt0uHXaxKfKJIh8/Li67piY7YWwFKqfTk5gSoTiUlXrO6ZfH&#10;1eScEuuYKlkNSuR0Lyy9XLx/d9HqTMxgA3UpDEEnymatzunGOZ1FkeUb0TB7AlooNEowDXN4NM9R&#10;aViL3ps6msXxadSCKbUBLqxF7XVvpIvgX0rB3Z2UVjhS5xRjc+Frwnftv9HigmXPhulNxYcw2D9E&#10;0bBK4aMHV9fMMbI11R+umoobsCDdCYcmAikrLkIOmM00fpXNw4ZpEXJBcqw+0GT/n1t+u7s3pCpz&#10;OqdEsQZL9Cg6R66gI3PPTqtthqAHjTDXoRqrPOotKn3SnTSN/2M6BO3I8/7ArXfGUTk7j+MPKZo4&#10;2pJ0dpam3k30clsb6z4KaIgXcmqwdoFStruxroeOEP+YglVV16F+tfpNgT57jQgN0N9mGUaCokf6&#10;mEJxfizTs1lxls4np0U6nSTT+HxSFPFscr0q4iJOVst5cvVziHO8H3lK+tSD5Pa18F5r9VlIpDIw&#10;4BWhicWyNmTHsP0Y50K5QF6IENEeJTGLt1wc8CGPkN9bLveMjC+DcofLTaXABL5fhV1+HUOWPR6L&#10;dpS3F1237kIPHTpjDeUeG8ZAP3BW81WFVb1h1t0zgxOGjYBbw93hR9bQ5hQGiZINmO9/03s8Nj5a&#10;KWlxYnNqv22ZEZTUnxSOxHyaJH7EwyHBwuLBHFvWxxa1bZaAVZniftI8iB7v6lGUBponXC6FfxVN&#10;THF8O6duFJeu3yO4nLgoigDCodbM3agHzb1rXyTfs4/dEzN6aGyHjXQL42yz7FV/91h/U0GxdSCr&#10;0Pye557VgX9cCGF8huXlN87xOaBeVuziFwAAAP//AwBQSwMEFAAGAAgAAAAhAN4XxSLdAAAADAEA&#10;AA8AAABkcnMvZG93bnJldi54bWxMT8tOwzAQvCPxD9YicaN2H6lKiFMhEFcQ5SFx28bbJCJeR7Hb&#10;hL9ne4LTzmhGszPFdvKdOtEQ28AW5jMDirgKruXawvvb080GVEzIDrvAZOGHImzLy4sCcxdGfqXT&#10;LtVKQjjmaKFJqc+1jlVDHuMs9MSiHcLgMQkdau0GHCXcd3phzFp7bFk+NNjTQ0PV9+7oLXw8H74+&#10;V+alfvRZP4bJaPa32trrq+n+DlSiKf2Z4VxfqkMpnfbhyC6qTvhCpiS5800mSByrbClgf5ay9RJ0&#10;Wej/I8pfAAAA//8DAFBLAQItABQABgAIAAAAIQC2gziS/gAAAOEBAAATAAAAAAAAAAAAAAAAAAAA&#10;AABbQ29udGVudF9UeXBlc10ueG1sUEsBAi0AFAAGAAgAAAAhADj9If/WAAAAlAEAAAsAAAAAAAAA&#10;AAAAAAAALwEAAF9yZWxzLy5yZWxzUEsBAi0AFAAGAAgAAAAhAEidhdmsAgAAqgUAAA4AAAAAAAAA&#10;AAAAAAAALgIAAGRycy9lMm9Eb2MueG1sUEsBAi0AFAAGAAgAAAAhAN4XxSLdAAAADAEAAA8AAAAA&#10;AAAAAAAAAAAABgUAAGRycy9kb3ducmV2LnhtbFBLBQYAAAAABAAEAPMAAAAQBgAAAAA=&#10;" filled="f" stroked="f">
                    <v:textbox>
                      <w:txbxContent>
                        <w:p w14:paraId="32B9D625" w14:textId="6D3FFE46" w:rsidR="003317FA" w:rsidRPr="000D76CA" w:rsidRDefault="0017532C" w:rsidP="006E5405">
                          <w:pPr>
                            <w:rPr>
                              <w:rFonts w:ascii="Calibri" w:hAnsi="Calibri"/>
                              <w:color w:val="FFFFFF" w:themeColor="background1"/>
                              <w:sz w:val="40"/>
                              <w:szCs w:val="40"/>
                            </w:rPr>
                          </w:pPr>
                          <w:r>
                            <w:rPr>
                              <w:rFonts w:ascii="Calibri" w:hAnsi="Calibri"/>
                              <w:color w:val="FFFFFF" w:themeColor="background1"/>
                              <w:sz w:val="40"/>
                              <w:szCs w:val="40"/>
                            </w:rPr>
                            <w:t>TalkUp Communications</w:t>
                          </w:r>
                        </w:p>
                      </w:txbxContent>
                    </v:textbox>
                    <w10:wrap anchorx="page" anchory="page"/>
                  </v:shape>
                </w:pict>
              </mc:Fallback>
            </mc:AlternateContent>
          </w:r>
          <w:r w:rsidR="006B4067" w:rsidRPr="000E20F0">
            <w:rPr>
              <w:noProof/>
              <w:lang w:val="en-GB" w:eastAsia="zh-CN"/>
            </w:rPr>
            <mc:AlternateContent>
              <mc:Choice Requires="wps">
                <w:drawing>
                  <wp:anchor distT="0" distB="0" distL="114300" distR="114300" simplePos="0" relativeHeight="251653632" behindDoc="0" locked="0" layoutInCell="1" allowOverlap="1" wp14:anchorId="52A509E7" wp14:editId="3481C2CE">
                    <wp:simplePos x="0" y="0"/>
                    <wp:positionH relativeFrom="page">
                      <wp:posOffset>-179882</wp:posOffset>
                    </wp:positionH>
                    <wp:positionV relativeFrom="page">
                      <wp:posOffset>9144000</wp:posOffset>
                    </wp:positionV>
                    <wp:extent cx="2339517" cy="462915"/>
                    <wp:effectExtent l="0" t="0" r="0" b="0"/>
                    <wp:wrapNone/>
                    <wp:docPr id="35" name="Rounded Rectangle 35"/>
                    <wp:cNvGraphicFramePr/>
                    <a:graphic xmlns:a="http://schemas.openxmlformats.org/drawingml/2006/main">
                      <a:graphicData uri="http://schemas.microsoft.com/office/word/2010/wordprocessingShape">
                        <wps:wsp>
                          <wps:cNvSpPr/>
                          <wps:spPr>
                            <a:xfrm>
                              <a:off x="0" y="0"/>
                              <a:ext cx="2339517" cy="462915"/>
                            </a:xfrm>
                            <a:prstGeom prst="roundRect">
                              <a:avLst>
                                <a:gd name="adj" fmla="val 14080"/>
                              </a:avLst>
                            </a:prstGeom>
                            <a:solidFill>
                              <a:srgbClr val="224E9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43F3A" id="Rounded Rectangle 35" o:spid="_x0000_s1026" style="position:absolute;margin-left:-14.15pt;margin-top:10in;width:184.2pt;height:36.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9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uXogIAAKsFAAAOAAAAZHJzL2Uyb0RvYy54bWysVFtv2jAUfp+0/2D5fQ0J9AIiVIiu06Sq&#10;RW2nPhvHhky2j2cbAvv1O3ZCyrZKlaa9JOf43L9zmV7vtSI74XwNpqT52YASYThUtVmX9Nvz7acr&#10;SnxgpmIKjCjpQXh6Pfv4YdrYiShgA6oSjqAT4yeNLekmBDvJMs83QjN/BlYYFEpwmgVk3TqrHGvQ&#10;u1ZZMRhcZA24yjrgwnt8vWmFdJb8Syl4eJDSi0BUSTG3kL4ufVfxm82mbLJ2zG5q3qXB/iELzWqD&#10;QXtXNywwsnX1X650zR14kOGMg85AypqLVANWkw/+qOZpw6xItSA43vYw+f/nlt/vlo7UVUmH55QY&#10;prFHj7A1lajII6LHzFoJgjIEqrF+gvpPduk6ziMZq95Lp+Mf6yH7BO6hB1fsA+H4WAyH4/P8khKO&#10;stFFMc6T0+zV2jofvgjQJBIldTGNmEMClu3ufEgIV12arPpOidQK+7VjiuSjwVXqJ3rslJE6+oyW&#10;HlRd3dZKJcatVwvlCJpibsXo83gRa0ST39SUicoGolkrbl9Emi1MKT5GYFooEhUOSkQrZR6FRGyx&#10;+DzVkKZa9FEZ58KEvAubtKOZxFC94fB9w04/mrZZ9cbF+8a9RYoMJvTGujbg3nKg+pRlq39EoK07&#10;QrCC6oBj5aDdN2/5bY09vWM+LJnDhuEq4tEID/iRCpqSQkdRsgH38633qI9zj1JKGlzYkvofW+YE&#10;JeqrwY0Y56NR3PDEjM4vC2TcqWR1KjFbvQDsfI7nyfJERv2gjqR0oF/wtsxjVBQxwzF2SXlwR2YR&#10;2kOC14mL+Typ4VZbFu7Mk+XHrscRfN6/MGe7wQ64EvdwXO5uWtvhetWN/TAw3waQdT9kLa4d3ngR&#10;0rx21yuenFM+ab3e2NkvAAAA//8DAFBLAwQUAAYACAAAACEA6XPBqOIAAAANAQAADwAAAGRycy9k&#10;b3ducmV2LnhtbEyPzU7DMBCE70i8g7VI3FonaVqVEKdC/IgDAolCObvxkkSN15HttunbdzmV4858&#10;mp0pV6PtxQF96BwpSKcJCKTamY4aBd9fL5MliBA1Gd07QgUnDLCqrq9KXRh3pE88rGMjOIRCoRW0&#10;MQ6FlKFu0eowdQMSe7/OWx359I00Xh853PYyS5KFtLoj/tDqAR9brHfrvVXw7ndPm5/0I542eTDR&#10;Ld6eX+deqdub8eEeRMQxXmD4q8/VoeJOW7cnE0SvYJItZ4yykecJr2JklicpiC1L8zS7A1mV8v+K&#10;6gwAAP//AwBQSwECLQAUAAYACAAAACEAtoM4kv4AAADhAQAAEwAAAAAAAAAAAAAAAAAAAAAAW0Nv&#10;bnRlbnRfVHlwZXNdLnhtbFBLAQItABQABgAIAAAAIQA4/SH/1gAAAJQBAAALAAAAAAAAAAAAAAAA&#10;AC8BAABfcmVscy8ucmVsc1BLAQItABQABgAIAAAAIQCeXJuXogIAAKsFAAAOAAAAAAAAAAAAAAAA&#10;AC4CAABkcnMvZTJvRG9jLnhtbFBLAQItABQABgAIAAAAIQDpc8Go4gAAAA0BAAAPAAAAAAAAAAAA&#10;AAAAAPwEAABkcnMvZG93bnJldi54bWxQSwUGAAAAAAQABADzAAAACwYAAAAA&#10;" fillcolor="#224e9c" stroked="f" strokeweight=".5pt">
                    <v:stroke joinstyle="miter"/>
                    <w10:wrap anchorx="page" anchory="page"/>
                  </v:roundrect>
                </w:pict>
              </mc:Fallback>
            </mc:AlternateContent>
          </w:r>
          <w:r w:rsidR="006B4067" w:rsidRPr="000E20F0">
            <w:rPr>
              <w:noProof/>
              <w:lang w:val="en-GB" w:eastAsia="zh-CN"/>
            </w:rPr>
            <mc:AlternateContent>
              <mc:Choice Requires="wps">
                <w:drawing>
                  <wp:anchor distT="0" distB="0" distL="114300" distR="114300" simplePos="0" relativeHeight="251660800" behindDoc="0" locked="0" layoutInCell="1" allowOverlap="1" wp14:anchorId="49606E22" wp14:editId="6D15B1CA">
                    <wp:simplePos x="0" y="0"/>
                    <wp:positionH relativeFrom="page">
                      <wp:posOffset>494675</wp:posOffset>
                    </wp:positionH>
                    <wp:positionV relativeFrom="page">
                      <wp:posOffset>9144000</wp:posOffset>
                    </wp:positionV>
                    <wp:extent cx="1664960" cy="374015"/>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1664960" cy="3740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E590ADB" w14:textId="3E5A5D13" w:rsidR="003317FA" w:rsidRPr="00DF75C6" w:rsidRDefault="003317FA" w:rsidP="006E5405">
                                <w:pPr>
                                  <w:rPr>
                                    <w:rFonts w:ascii="Calibri" w:hAnsi="Calibri"/>
                                    <w:color w:val="FFFFFF" w:themeColor="background1"/>
                                    <w:sz w:val="28"/>
                                    <w:szCs w:val="28"/>
                                  </w:rPr>
                                </w:pPr>
                                <w:r>
                                  <w:rPr>
                                    <w:rFonts w:ascii="Calibri" w:hAnsi="Calibri"/>
                                    <w:color w:val="FFFFFF" w:themeColor="background1"/>
                                    <w:sz w:val="28"/>
                                    <w:szCs w:val="28"/>
                                  </w:rPr>
                                  <w:t xml:space="preserve">September </w:t>
                                </w:r>
                                <w:r w:rsidRPr="00DF75C6">
                                  <w:rPr>
                                    <w:rFonts w:ascii="Calibri" w:hAnsi="Calibri"/>
                                    <w:color w:val="FFFFFF" w:themeColor="background1"/>
                                    <w:sz w:val="28"/>
                                    <w:szCs w:val="28"/>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06E22" id="Text Box 11" o:spid="_x0000_s1027" type="#_x0000_t202" style="position:absolute;margin-left:38.95pt;margin-top:10in;width:131.1pt;height:29.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dqQIAAKUFAAAOAAAAZHJzL2Uyb0RvYy54bWysVE1v2zAMvQ/YfxB0T21nTtoYdQo3RYYB&#10;RVssHXpWZKkxZouapCTOhv33UbKdZt0uHXaxJfKRIh8/Lq/apiY7YWwFKqfJWUyJUBzKSj3n9Mvj&#10;cnRBiXVMlawGJXJ6EJZezd+/u9zrTIxhA3UpDEEnymZ7ndONczqLIss3omH2DLRQqJRgGubwap6j&#10;0rA9em/qaBzH02gPptQGuLAWpTedks6DfykFd/dSWuFInVOMzYWvCd+1/0bzS5Y9G6Y3Fe/DYP8Q&#10;RcMqhY8eXd0wx8jWVH+4aipuwIJ0ZxyaCKSsuAg5YDZJ/Cqb1YZpEXJBcqw+0mT/n1t+t3swpCqx&#10;dgklijVYo0fROnINLUER8rPXNkPYSiPQtShH7CC3KPRpt9I0/o8JEdQj04cju94b90bTaTqbooqj&#10;7sN5GicT7yZ6sdbGuo8CGuIPOTVYvUAq291a10EHiH9MwbKq61DBWv0mQJ+dRIQW6KxZhpHg0SN9&#10;TKE8PxaT83FxPpmNpsUkGaVJfDEqing8ulkWcRGny8Usvf7ZxznYR56SLvVwcodaeK+1+iwkkhkY&#10;8ILQxmJRG7Jj2ICMc6FcIC9EiGiPkpjFWwx7fMgj5PcW446R4WVQ7mjcVApM4PtV2OXXIWTZ4bFo&#10;J3n7o2vXbd8qaygP2CkGulmzmi8rLOcts+6BGRwu7ABcGO4eP7KGfU6hP1GyAfP9b3KPx55HLSV7&#10;HNac2m9bZgQl9SeF0zBL0tRPd7ikWFG8mFPN+lSjts0CsBzY8BhdOHq8q4ejNNA84V4p/KuoYorj&#10;2zl1w3HhuhWCe4mLogggnGfN3K1aae5d++r4Zn1sn5jRfUc77KA7GMaaZa8au8N6SwXF1oGsQtd7&#10;gjtWe+JxF4S56feWXzan94B62a7zXwAAAP//AwBQSwMEFAAGAAgAAAAhAHZkIxPeAAAADAEAAA8A&#10;AABkcnMvZG93bnJldi54bWxMj01PwkAQhu8m/IfNkHiTXbQKrd0So/EqAYXE29Id2sbubNNdaP33&#10;DCc9zjtP3o98NbpWnLEPjScN85kCgVR621Cl4evz/W4JIkRD1rSeUMMvBlgVk5vcZNYPtMHzNlaC&#10;TShkRkMdY5dJGcoanQkz3yHx7+h7ZyKffSVtbwY2d628V+pJOtMQJ9Smw9cay5/tyWnYfRy/94la&#10;V2/usRv8qCS5VGp9Ox1fnkFEHOMfDNf6XB0K7nTwJ7JBtBoWi5RJ1pNE8SgmHhI1B3G4SukyBVnk&#10;8v+I4gIAAP//AwBQSwECLQAUAAYACAAAACEAtoM4kv4AAADhAQAAEwAAAAAAAAAAAAAAAAAAAAAA&#10;W0NvbnRlbnRfVHlwZXNdLnhtbFBLAQItABQABgAIAAAAIQA4/SH/1gAAAJQBAAALAAAAAAAAAAAA&#10;AAAAAC8BAABfcmVscy8ucmVsc1BLAQItABQABgAIAAAAIQCsaSbdqQIAAKUFAAAOAAAAAAAAAAAA&#10;AAAAAC4CAABkcnMvZTJvRG9jLnhtbFBLAQItABQABgAIAAAAIQB2ZCMT3gAAAAwBAAAPAAAAAAAA&#10;AAAAAAAAAAMFAABkcnMvZG93bnJldi54bWxQSwUGAAAAAAQABADzAAAADgYAAAAA&#10;" filled="f" stroked="f">
                    <v:textbox>
                      <w:txbxContent>
                        <w:p w14:paraId="1E590ADB" w14:textId="3E5A5D13" w:rsidR="003317FA" w:rsidRPr="00DF75C6" w:rsidRDefault="003317FA" w:rsidP="006E5405">
                          <w:pPr>
                            <w:rPr>
                              <w:rFonts w:ascii="Calibri" w:hAnsi="Calibri"/>
                              <w:color w:val="FFFFFF" w:themeColor="background1"/>
                              <w:sz w:val="28"/>
                              <w:szCs w:val="28"/>
                            </w:rPr>
                          </w:pPr>
                          <w:r>
                            <w:rPr>
                              <w:rFonts w:ascii="Calibri" w:hAnsi="Calibri"/>
                              <w:color w:val="FFFFFF" w:themeColor="background1"/>
                              <w:sz w:val="28"/>
                              <w:szCs w:val="28"/>
                            </w:rPr>
                            <w:t xml:space="preserve">September </w:t>
                          </w:r>
                          <w:r w:rsidRPr="00DF75C6">
                            <w:rPr>
                              <w:rFonts w:ascii="Calibri" w:hAnsi="Calibri"/>
                              <w:color w:val="FFFFFF" w:themeColor="background1"/>
                              <w:sz w:val="28"/>
                              <w:szCs w:val="28"/>
                            </w:rPr>
                            <w:t>2017</w:t>
                          </w:r>
                        </w:p>
                      </w:txbxContent>
                    </v:textbox>
                    <w10:wrap anchorx="page" anchory="page"/>
                  </v:shape>
                </w:pict>
              </mc:Fallback>
            </mc:AlternateContent>
          </w:r>
          <w:r w:rsidR="00C81AE7" w:rsidRPr="000E20F0">
            <w:rPr>
              <w:noProof/>
              <w:lang w:val="en-GB" w:eastAsia="zh-CN"/>
            </w:rPr>
            <mc:AlternateContent>
              <mc:Choice Requires="wps">
                <w:drawing>
                  <wp:anchor distT="0" distB="0" distL="114300" distR="114300" simplePos="0" relativeHeight="251655680" behindDoc="0" locked="0" layoutInCell="1" allowOverlap="1" wp14:anchorId="6F2D1574" wp14:editId="2E89F618">
                    <wp:simplePos x="0" y="0"/>
                    <wp:positionH relativeFrom="page">
                      <wp:posOffset>-134471</wp:posOffset>
                    </wp:positionH>
                    <wp:positionV relativeFrom="page">
                      <wp:posOffset>7476565</wp:posOffset>
                    </wp:positionV>
                    <wp:extent cx="3119606" cy="591820"/>
                    <wp:effectExtent l="0" t="0" r="5080" b="0"/>
                    <wp:wrapNone/>
                    <wp:docPr id="34" name="Rounded Rectangle 34"/>
                    <wp:cNvGraphicFramePr/>
                    <a:graphic xmlns:a="http://schemas.openxmlformats.org/drawingml/2006/main">
                      <a:graphicData uri="http://schemas.microsoft.com/office/word/2010/wordprocessingShape">
                        <wps:wsp>
                          <wps:cNvSpPr/>
                          <wps:spPr>
                            <a:xfrm>
                              <a:off x="0" y="0"/>
                              <a:ext cx="3119606" cy="591820"/>
                            </a:xfrm>
                            <a:prstGeom prst="roundRect">
                              <a:avLst>
                                <a:gd name="adj" fmla="val 14080"/>
                              </a:avLst>
                            </a:prstGeom>
                            <a:solidFill>
                              <a:srgbClr val="224E9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0A8A1" id="Rounded Rectangle 34" o:spid="_x0000_s1026" style="position:absolute;margin-left:-10.6pt;margin-top:588.7pt;width:245.65pt;height:46.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9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5howIAAKsFAAAOAAAAZHJzL2Uyb0RvYy54bWysVNtOGzEQfa/Uf7D8XjYbAiURGxSFUlVC&#10;gICKZ8drJ65sj2s72aRfz9h7gbZISFVfdm3PnLmcuZxf7I0mO+GDAlvR8mhEibAcamXXFf3+ePXp&#10;jJIQma2ZBisqehCBXsw/fjhv3EyMYQO6Fp6gERtmjavoJkY3K4rAN8KwcAROWBRK8IZFvPp1UXvW&#10;oHWji/FodFo04GvngYsQ8PWyFdJ5ti+l4PFWyiAi0RXF2GL++vxdpW8xP2eztWduo3gXBvuHKAxT&#10;Fp0Opi5ZZGTr1V+mjOIeAsh4xMEUIKXiIueA2ZSjP7J52DAnci5ITnADTeH/meU3uztPVF3R4wkl&#10;lhms0T1sbS1qco/sMbvWgqAMiWpcmKH+g7vz3S3gMWW9l96kP+ZD9pncw0Cu2EfC8fG4LKeno1NK&#10;OMpOpuXZOLNfvKCdD/GrAEPSoaI+hZFiyMSy3XWImeG6C5PVPyiRRmO9dkyTcjI66y12ymi7t5mQ&#10;AbSqr5TW+eLXq6X2BKEVHY8nX6bLlCNCflPTNilbSLBW3L6I3FsYUnpMxLRU5FM8aJFQ2t4Lidxi&#10;8mXOIXe1GLwyzoWNZec2ayeYRFcD8Ph9YKefoG1UA3j8PnhAZM9g4wA2yoJ/y4AeQpatfs9Am3ei&#10;YAX1AdvKQztvwfErhTW9ZiHeMY8Fw1HEpRFv8SM1NBWF7kTJBvyvt96TPvY9SilpcGArGn5umReU&#10;6G8WJ2JaTiZpwvNlcvIZ24v415LVa4ndmiVg5UtcT47nY9KPuj9KD+YJd8sieUURsxx9V5RH31+W&#10;sV0kuJ24WCyyGk61Y/HaPjjeVz214OP+iXnXNXbEkbiBfrjZLHdr21wvuqkeFhbbCFINTdby2vGN&#10;GyH3a7e90sp5fc9aLzt2/gwAAP//AwBQSwMEFAAGAAgAAAAhAGCKrrfiAAAADQEAAA8AAABkcnMv&#10;ZG93bnJldi54bWxMj8tOwzAQRfdI/IM1SOxa21FIUIhTIR5igahEoazdeEiixnZku2369wwrWM7c&#10;oztn6tVsR3bEEAfvFMilAIau9WZwnYLPj+fFLbCYtDN69A4VnDHCqrm8qHVl/Mm943GTOkYlLlZa&#10;QZ/SVHEe2x6tjks/oaPs2werE42h4yboE5XbkWdCFNzqwdGFXk/40GO73xysgrewf9x+yXU6b/No&#10;ki9en15uglLXV/P9HbCEc/qD4Vef1KEhp50/OBPZqGCRyYxQCmRZ5sAIyUshge1olZWiAN7U/P8X&#10;zQ8AAAD//wMAUEsBAi0AFAAGAAgAAAAhALaDOJL+AAAA4QEAABMAAAAAAAAAAAAAAAAAAAAAAFtD&#10;b250ZW50X1R5cGVzXS54bWxQSwECLQAUAAYACAAAACEAOP0h/9YAAACUAQAACwAAAAAAAAAAAAAA&#10;AAAvAQAAX3JlbHMvLnJlbHNQSwECLQAUAAYACAAAACEAPDUOYaMCAACrBQAADgAAAAAAAAAAAAAA&#10;AAAuAgAAZHJzL2Uyb0RvYy54bWxQSwECLQAUAAYACAAAACEAYIqut+IAAAANAQAADwAAAAAAAAAA&#10;AAAAAAD9BAAAZHJzL2Rvd25yZXYueG1sUEsFBgAAAAAEAAQA8wAAAAwGAAAAAA==&#10;" fillcolor="#224e9c" stroked="f" strokeweight=".5pt">
                    <v:stroke joinstyle="miter"/>
                    <w10:wrap anchorx="page" anchory="page"/>
                  </v:roundrect>
                </w:pict>
              </mc:Fallback>
            </mc:AlternateContent>
          </w:r>
          <w:r w:rsidR="00C81AE7" w:rsidRPr="000E20F0">
            <w:rPr>
              <w:noProof/>
              <w:lang w:val="en-GB" w:eastAsia="zh-CN"/>
            </w:rPr>
            <mc:AlternateContent>
              <mc:Choice Requires="wps">
                <w:drawing>
                  <wp:anchor distT="0" distB="0" distL="114300" distR="114300" simplePos="0" relativeHeight="251678720" behindDoc="0" locked="0" layoutInCell="1" allowOverlap="1" wp14:anchorId="7A88706F" wp14:editId="0912D9F0">
                    <wp:simplePos x="0" y="0"/>
                    <wp:positionH relativeFrom="page">
                      <wp:posOffset>430306</wp:posOffset>
                    </wp:positionH>
                    <wp:positionV relativeFrom="page">
                      <wp:posOffset>8202706</wp:posOffset>
                    </wp:positionV>
                    <wp:extent cx="5729829" cy="7429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729829" cy="742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9023CFD" w14:textId="699B31FA" w:rsidR="003317FA" w:rsidRPr="00C81AE7" w:rsidRDefault="003317FA" w:rsidP="006E5405">
                                <w:pPr>
                                  <w:rPr>
                                    <w:rFonts w:ascii="Calibri" w:hAnsi="Calibri"/>
                                    <w:color w:val="FFFFFF" w:themeColor="background1"/>
                                    <w:sz w:val="72"/>
                                    <w:szCs w:val="72"/>
                                  </w:rPr>
                                </w:pPr>
                                <w:r w:rsidRPr="00C81AE7">
                                  <w:rPr>
                                    <w:rFonts w:ascii="Calibri" w:hAnsi="Calibri"/>
                                    <w:color w:val="FFFFFF" w:themeColor="background1"/>
                                    <w:sz w:val="72"/>
                                    <w:szCs w:val="72"/>
                                  </w:rPr>
                                  <w:t>Standard Form of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706F" id="Text Box 21" o:spid="_x0000_s1028" type="#_x0000_t202" style="position:absolute;margin-left:33.9pt;margin-top:645.9pt;width:451.15pt;height:5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bfrgIAAKwFAAAOAAAAZHJzL2Uyb0RvYy54bWysVMFu2zAMvQ/YPwi6p3aCpG2MOoWbIsOA&#10;oi3WDj0rstQYsyVNUhJnQ/99T3KcZt0uHXaxKZKiyMdHXly2TU02wrpKq5wOT1JKhOK6rNRzTr8+&#10;LgbnlDjPVMlqrUROd8LRy9nHDxdbk4mRXum6FJYgiHLZ1uR05b3JksTxlWiYO9FGKBiltg3zONrn&#10;pLRsi+hNnYzS9DTZalsaq7lwDtrrzkhnMb6Ugvs7KZ3wpM4pcvPxa+N3Gb7J7IJlz5aZVcX3abB/&#10;yKJhlcKjh1DXzDOyttUfoZqKW+209CdcN4mWsuIi1oBqhumbah5WzIhYC8Bx5gCT+39h+e3m3pKq&#10;zOloSIliDXr0KFpPrnRLoAI+W+MyuD0YOPoWevS51zsoQ9mttE34oyACO5DeHdAN0TiUk7PR9Hw0&#10;pYTDdjYeTScR/uT1trHOfxK6IUHIqUX3Iqhsc+M8MoFr7xIeU3pR1XXsYK1+U8Cx04hIge42y5AJ&#10;xOAZcort+TlHWsXZZDo4LSbDwXiYng+KIh0NrhdFWqTjxXw6vnoJ5SJmfz8JkHSlR8nvahGi1uqL&#10;kAAzIhAUkcZiXluyYSAg41woH8GLGcI7eElU8Z6Le/9YR6zvPZc7RPqXtfKHy02ltI14v0m7/Nan&#10;LDt/gHFUdxB9u2w7FvXMWOpyB8JY3Y2cM3xRoas3zPl7ZjFj4Aj2hr/DR9Z6m1O9lyhZafvjb/rg&#10;D+rDSskWM5tT933NrKCk/qwwFNPheByGPB7GaCwO9tiyPLaodTPX6Ap4j+yiGPx93YvS6uYJ66UI&#10;r8LEFMfbOfW9OPfdJsF64qIoohPG2jB/ox4MD6FDkwJnH9snZs2e2B5EutX9dLPsDb8733BT6WLt&#10;tawi+QPOHap7/LESIi336yvsnONz9HpdsrNfAAAA//8DAFBLAwQUAAYACAAAACEAhFMs7t8AAAAM&#10;AQAADwAAAGRycy9kb3ducmV2LnhtbEyPQU/DMAyF70j7D5GRuLGk09ja0nSaQFxBbAOJW9Z4bUXj&#10;VE22ln+PObGb/d7T8+diM7lOXHAIrScNyVyBQKq8banWcNi/3KcgQjRkTecJNfxggE05uylMbv1I&#10;73jZxVpwCYXcaGhi7HMpQ9WgM2HueyT2Tn5wJvI61NIOZuRy18mFUivpTEt8oTE9PjVYfe/OTsPH&#10;6+nrc6ne6mf30I9+UpJcJrW+u522jyAiTvE/DH/4jA4lMx39mWwQnYbVmskj64ss4YkT2VolII4s&#10;LVWagiwLef1E+QsAAP//AwBQSwECLQAUAAYACAAAACEAtoM4kv4AAADhAQAAEwAAAAAAAAAAAAAA&#10;AAAAAAAAW0NvbnRlbnRfVHlwZXNdLnhtbFBLAQItABQABgAIAAAAIQA4/SH/1gAAAJQBAAALAAAA&#10;AAAAAAAAAAAAAC8BAABfcmVscy8ucmVsc1BLAQItABQABgAIAAAAIQDG1ybfrgIAAKwFAAAOAAAA&#10;AAAAAAAAAAAAAC4CAABkcnMvZTJvRG9jLnhtbFBLAQItABQABgAIAAAAIQCEUyzu3wAAAAwBAAAP&#10;AAAAAAAAAAAAAAAAAAgFAABkcnMvZG93bnJldi54bWxQSwUGAAAAAAQABADzAAAAFAYAAAAA&#10;" filled="f" stroked="f">
                    <v:textbox>
                      <w:txbxContent>
                        <w:p w14:paraId="59023CFD" w14:textId="699B31FA" w:rsidR="003317FA" w:rsidRPr="00C81AE7" w:rsidRDefault="003317FA" w:rsidP="006E5405">
                          <w:pPr>
                            <w:rPr>
                              <w:rFonts w:ascii="Calibri" w:hAnsi="Calibri"/>
                              <w:color w:val="FFFFFF" w:themeColor="background1"/>
                              <w:sz w:val="72"/>
                              <w:szCs w:val="72"/>
                            </w:rPr>
                          </w:pPr>
                          <w:r w:rsidRPr="00C81AE7">
                            <w:rPr>
                              <w:rFonts w:ascii="Calibri" w:hAnsi="Calibri"/>
                              <w:color w:val="FFFFFF" w:themeColor="background1"/>
                              <w:sz w:val="72"/>
                              <w:szCs w:val="72"/>
                            </w:rPr>
                            <w:t>Standard Form of agreement</w:t>
                          </w:r>
                        </w:p>
                      </w:txbxContent>
                    </v:textbox>
                    <w10:wrap anchorx="page" anchory="page"/>
                  </v:shape>
                </w:pict>
              </mc:Fallback>
            </mc:AlternateContent>
          </w:r>
          <w:r w:rsidR="00C81AE7" w:rsidRPr="000E20F0">
            <w:rPr>
              <w:noProof/>
              <w:lang w:val="en-GB" w:eastAsia="zh-CN"/>
            </w:rPr>
            <mc:AlternateContent>
              <mc:Choice Requires="wps">
                <w:drawing>
                  <wp:anchor distT="0" distB="0" distL="114300" distR="114300" simplePos="0" relativeHeight="251673600" behindDoc="0" locked="0" layoutInCell="1" allowOverlap="1" wp14:anchorId="7C814B28" wp14:editId="4F3E55A4">
                    <wp:simplePos x="0" y="0"/>
                    <wp:positionH relativeFrom="page">
                      <wp:posOffset>-416858</wp:posOffset>
                    </wp:positionH>
                    <wp:positionV relativeFrom="page">
                      <wp:posOffset>8202706</wp:posOffset>
                    </wp:positionV>
                    <wp:extent cx="6767494" cy="816610"/>
                    <wp:effectExtent l="0" t="0" r="0" b="0"/>
                    <wp:wrapNone/>
                    <wp:docPr id="32" name="Rounded Rectangle 32"/>
                    <wp:cNvGraphicFramePr/>
                    <a:graphic xmlns:a="http://schemas.openxmlformats.org/drawingml/2006/main">
                      <a:graphicData uri="http://schemas.microsoft.com/office/word/2010/wordprocessingShape">
                        <wps:wsp>
                          <wps:cNvSpPr/>
                          <wps:spPr>
                            <a:xfrm>
                              <a:off x="0" y="0"/>
                              <a:ext cx="6767494" cy="816610"/>
                            </a:xfrm>
                            <a:prstGeom prst="roundRect">
                              <a:avLst>
                                <a:gd name="adj" fmla="val 14080"/>
                              </a:avLst>
                            </a:prstGeom>
                            <a:solidFill>
                              <a:srgbClr val="224E9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DDAB5" id="Rounded Rectangle 32" o:spid="_x0000_s1026" style="position:absolute;margin-left:-32.8pt;margin-top:645.9pt;width:532.85pt;height:64.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9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npAIAAKsFAAAOAAAAZHJzL2Uyb0RvYy54bWysVG1P2zAQ/j5p/8Hy95EmZAUqUlSVMU1C&#10;gICJz65jt5lsn2e7Tbtfz9l5gW1ISNO+JD7fPffy+O7OL/ZakZ1wvgFT0fxoQokwHOrGrCv6/fHq&#10;0yklPjBTMwVGVPQgPL2Yf/xw3tqZKGADqhaOoBPjZ62t6CYEO8syzzdCM38EVhhUSnCaBRTdOqsd&#10;a9G7VlkxmUyzFlxtHXDhPd5edko6T/6lFDzcSulFIKqimFtIX5e+q/jN5udstnbMbhrep8H+IQvN&#10;GoNBR1eXLDCydc1frnTDHXiQ4YiDzkDKhotUA1aTT/6o5mHDrEi1IDnejjT5/+eW3+zuHGnqih4X&#10;lBim8Y3uYWtqUZN7ZI+ZtRIEdUhUa/0M7R/sneslj8dY9V46Hf9YD9kncg8juWIfCMfL6cn0pDwr&#10;KeGoO82n0zyxn72grfPhqwBN4qGiLqYRc0jEst21D4nhuk+T1T8okVrhe+2YInk5OR089sboe/AZ&#10;kR5UU181SiXBrVdL5QhCK1oU5ZezZawRIb+ZKRONDURYp+5uROotTCleRmI6KtIpHJSIKGXuhURu&#10;sfg81ZC6WoxRGefChLwPm6wjTGKoEXj8PrC3j9AuqxFcvA8eESkymDCCdWPAveVAjSnLzn5goKs7&#10;UrCC+oBt5aCbN2/5VYNves18uGMOHwxHEZdGuMWPVNBWFPoTJRtwv966j/bY96ilpMWBraj/uWVO&#10;UKK+GZyIs7ws44Qnofx8UqDgXmtWrzVmq5eAL5/jerI8HaN9UMNROtBPuFsWMSqqmOEYu6I8uEFY&#10;hm6R4HbiYrFIZjjVloVr82D58OqxBR/3T8zZvrEDjsQNDMPNZqlbu+Z6sY3vYWCxDSCbsck6Xnu+&#10;cSOkfu23V1w5r+Vk9bJj588AAAD//wMAUEsDBBQABgAIAAAAIQDmFiXN4gAAAA4BAAAPAAAAZHJz&#10;L2Rvd25yZXYueG1sTI/NTsMwEITvSLyDtUjcWjtRG0GIUyF+xAGBRKGc3XhJosbryHbb9O3ZnuC2&#10;o/k0O1OtJjeIA4bYe9KQzRUIpMbbnloNX5/PsxsQMRmyZvCEGk4YYVVfXlSmtP5IH3hYp1ZwCMXS&#10;aOhSGkspY9OhM3HuRyT2fnxwJrEMrbTBHDncDTJXqpDO9MQfOjPiQ4fNbr13Gt7C7nHznb2n02YR&#10;bfLF69PLMmh9fTXd34FIOKU/GM71uTrU3Gnr92SjGDTMimXBKBv5bcYjzohSKgOx5WuRqwXIupL/&#10;Z9S/AAAA//8DAFBLAQItABQABgAIAAAAIQC2gziS/gAAAOEBAAATAAAAAAAAAAAAAAAAAAAAAABb&#10;Q29udGVudF9UeXBlc10ueG1sUEsBAi0AFAAGAAgAAAAhADj9If/WAAAAlAEAAAsAAAAAAAAAAAAA&#10;AAAALwEAAF9yZWxzLy5yZWxzUEsBAi0AFAAGAAgAAAAhAD4hM+ekAgAAqwUAAA4AAAAAAAAAAAAA&#10;AAAALgIAAGRycy9lMm9Eb2MueG1sUEsBAi0AFAAGAAgAAAAhAOYWJc3iAAAADgEAAA8AAAAAAAAA&#10;AAAAAAAA/gQAAGRycy9kb3ducmV2LnhtbFBLBQYAAAAABAAEAPMAAAANBgAAAAA=&#10;" fillcolor="#224e9c" stroked="f" strokeweight=".5pt">
                    <v:stroke joinstyle="miter"/>
                    <w10:wrap anchorx="page" anchory="page"/>
                  </v:roundrect>
                </w:pict>
              </mc:Fallback>
            </mc:AlternateContent>
          </w:r>
        </w:p>
      </w:sdtContent>
    </w:sdt>
    <w:sdt>
      <w:sdtPr>
        <w:rPr>
          <w:rFonts w:eastAsia="Calibri" w:cs="Times New Roman"/>
          <w:b/>
          <w:bCs/>
          <w:i/>
          <w:iCs/>
          <w:caps/>
          <w:color w:val="404040" w:themeColor="text1" w:themeTint="BF"/>
          <w:kern w:val="0"/>
          <w:sz w:val="18"/>
          <w:szCs w:val="24"/>
        </w:rPr>
        <w:id w:val="548110543"/>
        <w:docPartObj>
          <w:docPartGallery w:val="Table of Contents"/>
          <w:docPartUnique/>
        </w:docPartObj>
      </w:sdtPr>
      <w:sdtEndPr>
        <w:rPr>
          <w:rFonts w:eastAsiaTheme="minorHAnsi" w:cstheme="minorBidi"/>
          <w:b w:val="0"/>
          <w:bCs w:val="0"/>
          <w:i w:val="0"/>
          <w:iCs w:val="0"/>
          <w:caps w:val="0"/>
          <w:noProof/>
          <w:color w:val="auto"/>
          <w:kern w:val="20"/>
          <w:sz w:val="20"/>
          <w:szCs w:val="22"/>
        </w:rPr>
      </w:sdtEndPr>
      <w:sdtContent>
        <w:p w14:paraId="571CCA26" w14:textId="77777777" w:rsidR="00A20726" w:rsidRPr="00B166BE" w:rsidRDefault="00A20726" w:rsidP="00B166BE">
          <w:pPr>
            <w:spacing w:after="480"/>
            <w:rPr>
              <w:rFonts w:asciiTheme="minorHAnsi" w:hAnsiTheme="minorHAnsi"/>
              <w:color w:val="224E9C"/>
              <w:sz w:val="44"/>
              <w:szCs w:val="44"/>
            </w:rPr>
          </w:pPr>
          <w:r w:rsidRPr="00B166BE">
            <w:rPr>
              <w:rFonts w:asciiTheme="minorHAnsi" w:hAnsiTheme="minorHAnsi"/>
              <w:color w:val="224E9C"/>
              <w:sz w:val="44"/>
              <w:szCs w:val="44"/>
            </w:rPr>
            <w:t>Table of Contents</w:t>
          </w:r>
        </w:p>
        <w:p w14:paraId="63641495" w14:textId="77777777" w:rsidR="003317FA" w:rsidRDefault="0099606F">
          <w:pPr>
            <w:pStyle w:val="TOC1"/>
            <w:rPr>
              <w:rFonts w:eastAsiaTheme="minorEastAsia"/>
              <w:b w:val="0"/>
              <w:color w:val="auto"/>
              <w:kern w:val="0"/>
              <w:sz w:val="24"/>
              <w:szCs w:val="24"/>
              <w:lang w:val="en-GB" w:eastAsia="en-GB"/>
            </w:rPr>
          </w:pPr>
          <w:r>
            <w:rPr>
              <w:b w:val="0"/>
              <w:caps/>
              <w:color w:val="auto"/>
              <w:sz w:val="22"/>
            </w:rPr>
            <w:fldChar w:fldCharType="begin"/>
          </w:r>
          <w:r>
            <w:rPr>
              <w:b w:val="0"/>
              <w:caps/>
              <w:color w:val="auto"/>
              <w:sz w:val="22"/>
            </w:rPr>
            <w:instrText xml:space="preserve"> TOC \h \z \t "Heading 1,2,Heading 2,1" </w:instrText>
          </w:r>
          <w:r>
            <w:rPr>
              <w:b w:val="0"/>
              <w:caps/>
              <w:color w:val="auto"/>
              <w:sz w:val="22"/>
            </w:rPr>
            <w:fldChar w:fldCharType="separate"/>
          </w:r>
          <w:hyperlink w:anchor="_Toc492561944" w:history="1">
            <w:r w:rsidR="003317FA" w:rsidRPr="005D39DC">
              <w:rPr>
                <w:rStyle w:val="Hyperlink"/>
              </w:rPr>
              <w:t>General Terms</w:t>
            </w:r>
            <w:r w:rsidR="003317FA">
              <w:rPr>
                <w:webHidden/>
              </w:rPr>
              <w:tab/>
            </w:r>
            <w:r w:rsidR="003317FA">
              <w:rPr>
                <w:webHidden/>
              </w:rPr>
              <w:fldChar w:fldCharType="begin"/>
            </w:r>
            <w:r w:rsidR="003317FA">
              <w:rPr>
                <w:webHidden/>
              </w:rPr>
              <w:instrText xml:space="preserve"> PAGEREF _Toc492561944 \h </w:instrText>
            </w:r>
            <w:r w:rsidR="003317FA">
              <w:rPr>
                <w:webHidden/>
              </w:rPr>
            </w:r>
            <w:r w:rsidR="003317FA">
              <w:rPr>
                <w:webHidden/>
              </w:rPr>
              <w:fldChar w:fldCharType="separate"/>
            </w:r>
            <w:r w:rsidR="003317FA">
              <w:rPr>
                <w:webHidden/>
              </w:rPr>
              <w:t>3</w:t>
            </w:r>
            <w:r w:rsidR="003317FA">
              <w:rPr>
                <w:webHidden/>
              </w:rPr>
              <w:fldChar w:fldCharType="end"/>
            </w:r>
          </w:hyperlink>
        </w:p>
        <w:p w14:paraId="117688F9" w14:textId="77777777" w:rsidR="003317FA" w:rsidRDefault="0017532C">
          <w:pPr>
            <w:pStyle w:val="TOC2"/>
            <w:rPr>
              <w:rFonts w:eastAsiaTheme="minorEastAsia"/>
              <w:kern w:val="0"/>
              <w:sz w:val="24"/>
              <w:szCs w:val="24"/>
              <w:lang w:val="en-GB" w:eastAsia="en-GB"/>
            </w:rPr>
          </w:pPr>
          <w:hyperlink w:anchor="_Toc492561945" w:history="1">
            <w:r w:rsidR="003317FA" w:rsidRPr="005D39DC">
              <w:rPr>
                <w:rStyle w:val="Hyperlink"/>
                <w:rFonts w:eastAsia="Century Gothic" w:cs="Century Gothic"/>
                <w:bCs/>
              </w:rPr>
              <w:t>1.</w:t>
            </w:r>
            <w:r w:rsidR="003317FA">
              <w:rPr>
                <w:rFonts w:eastAsiaTheme="minorEastAsia"/>
                <w:kern w:val="0"/>
                <w:sz w:val="24"/>
                <w:szCs w:val="24"/>
                <w:lang w:val="en-GB" w:eastAsia="en-GB"/>
              </w:rPr>
              <w:tab/>
            </w:r>
            <w:r w:rsidR="003317FA" w:rsidRPr="005D39DC">
              <w:rPr>
                <w:rStyle w:val="Hyperlink"/>
              </w:rPr>
              <w:t>Our agreement with you</w:t>
            </w:r>
            <w:r w:rsidR="003317FA">
              <w:rPr>
                <w:webHidden/>
              </w:rPr>
              <w:tab/>
            </w:r>
            <w:r w:rsidR="003317FA">
              <w:rPr>
                <w:webHidden/>
              </w:rPr>
              <w:fldChar w:fldCharType="begin"/>
            </w:r>
            <w:r w:rsidR="003317FA">
              <w:rPr>
                <w:webHidden/>
              </w:rPr>
              <w:instrText xml:space="preserve"> PAGEREF _Toc492561945 \h </w:instrText>
            </w:r>
            <w:r w:rsidR="003317FA">
              <w:rPr>
                <w:webHidden/>
              </w:rPr>
            </w:r>
            <w:r w:rsidR="003317FA">
              <w:rPr>
                <w:webHidden/>
              </w:rPr>
              <w:fldChar w:fldCharType="separate"/>
            </w:r>
            <w:r w:rsidR="003317FA">
              <w:rPr>
                <w:webHidden/>
              </w:rPr>
              <w:t>3</w:t>
            </w:r>
            <w:r w:rsidR="003317FA">
              <w:rPr>
                <w:webHidden/>
              </w:rPr>
              <w:fldChar w:fldCharType="end"/>
            </w:r>
          </w:hyperlink>
        </w:p>
        <w:p w14:paraId="0B718111" w14:textId="77777777" w:rsidR="003317FA" w:rsidRDefault="0017532C">
          <w:pPr>
            <w:pStyle w:val="TOC2"/>
            <w:rPr>
              <w:rFonts w:eastAsiaTheme="minorEastAsia"/>
              <w:kern w:val="0"/>
              <w:sz w:val="24"/>
              <w:szCs w:val="24"/>
              <w:lang w:val="en-GB" w:eastAsia="en-GB"/>
            </w:rPr>
          </w:pPr>
          <w:hyperlink w:anchor="_Toc492561946" w:history="1">
            <w:r w:rsidR="003317FA" w:rsidRPr="005D39DC">
              <w:rPr>
                <w:rStyle w:val="Hyperlink"/>
                <w:rFonts w:eastAsia="Century Gothic" w:cs="Century Gothic"/>
                <w:bCs/>
              </w:rPr>
              <w:t>2.</w:t>
            </w:r>
            <w:r w:rsidR="003317FA">
              <w:rPr>
                <w:rFonts w:eastAsiaTheme="minorEastAsia"/>
                <w:kern w:val="0"/>
                <w:sz w:val="24"/>
                <w:szCs w:val="24"/>
                <w:lang w:val="en-GB" w:eastAsia="en-GB"/>
              </w:rPr>
              <w:tab/>
            </w:r>
            <w:r w:rsidR="003317FA" w:rsidRPr="005D39DC">
              <w:rPr>
                <w:rStyle w:val="Hyperlink"/>
              </w:rPr>
              <w:t>Provision of services and</w:t>
            </w:r>
            <w:r w:rsidR="003317FA" w:rsidRPr="005D39DC">
              <w:rPr>
                <w:rStyle w:val="Hyperlink"/>
                <w:spacing w:val="-7"/>
              </w:rPr>
              <w:t xml:space="preserve"> </w:t>
            </w:r>
            <w:r w:rsidR="003317FA" w:rsidRPr="005D39DC">
              <w:rPr>
                <w:rStyle w:val="Hyperlink"/>
              </w:rPr>
              <w:t>equipment</w:t>
            </w:r>
            <w:r w:rsidR="003317FA">
              <w:rPr>
                <w:webHidden/>
              </w:rPr>
              <w:tab/>
            </w:r>
            <w:r w:rsidR="003317FA">
              <w:rPr>
                <w:webHidden/>
              </w:rPr>
              <w:fldChar w:fldCharType="begin"/>
            </w:r>
            <w:r w:rsidR="003317FA">
              <w:rPr>
                <w:webHidden/>
              </w:rPr>
              <w:instrText xml:space="preserve"> PAGEREF _Toc492561946 \h </w:instrText>
            </w:r>
            <w:r w:rsidR="003317FA">
              <w:rPr>
                <w:webHidden/>
              </w:rPr>
            </w:r>
            <w:r w:rsidR="003317FA">
              <w:rPr>
                <w:webHidden/>
              </w:rPr>
              <w:fldChar w:fldCharType="separate"/>
            </w:r>
            <w:r w:rsidR="003317FA">
              <w:rPr>
                <w:webHidden/>
              </w:rPr>
              <w:t>3</w:t>
            </w:r>
            <w:r w:rsidR="003317FA">
              <w:rPr>
                <w:webHidden/>
              </w:rPr>
              <w:fldChar w:fldCharType="end"/>
            </w:r>
          </w:hyperlink>
        </w:p>
        <w:p w14:paraId="1C711D07" w14:textId="77777777" w:rsidR="003317FA" w:rsidRDefault="0017532C">
          <w:pPr>
            <w:pStyle w:val="TOC2"/>
            <w:rPr>
              <w:rFonts w:eastAsiaTheme="minorEastAsia"/>
              <w:kern w:val="0"/>
              <w:sz w:val="24"/>
              <w:szCs w:val="24"/>
              <w:lang w:val="en-GB" w:eastAsia="en-GB"/>
            </w:rPr>
          </w:pPr>
          <w:hyperlink w:anchor="_Toc492561947" w:history="1">
            <w:r w:rsidR="003317FA" w:rsidRPr="005D39DC">
              <w:rPr>
                <w:rStyle w:val="Hyperlink"/>
                <w:rFonts w:eastAsia="Century Gothic" w:cs="Century Gothic"/>
                <w:bCs/>
              </w:rPr>
              <w:t>3.</w:t>
            </w:r>
            <w:r w:rsidR="003317FA">
              <w:rPr>
                <w:rFonts w:eastAsiaTheme="minorEastAsia"/>
                <w:kern w:val="0"/>
                <w:sz w:val="24"/>
                <w:szCs w:val="24"/>
                <w:lang w:val="en-GB" w:eastAsia="en-GB"/>
              </w:rPr>
              <w:tab/>
            </w:r>
            <w:r w:rsidR="003317FA" w:rsidRPr="005D39DC">
              <w:rPr>
                <w:rStyle w:val="Hyperlink"/>
              </w:rPr>
              <w:t>Charges and</w:t>
            </w:r>
            <w:r w:rsidR="003317FA" w:rsidRPr="005D39DC">
              <w:rPr>
                <w:rStyle w:val="Hyperlink"/>
                <w:spacing w:val="-7"/>
              </w:rPr>
              <w:t xml:space="preserve"> </w:t>
            </w:r>
            <w:r w:rsidR="003317FA" w:rsidRPr="005D39DC">
              <w:rPr>
                <w:rStyle w:val="Hyperlink"/>
              </w:rPr>
              <w:t>payment</w:t>
            </w:r>
            <w:r w:rsidR="003317FA">
              <w:rPr>
                <w:webHidden/>
              </w:rPr>
              <w:tab/>
            </w:r>
            <w:r w:rsidR="003317FA">
              <w:rPr>
                <w:webHidden/>
              </w:rPr>
              <w:fldChar w:fldCharType="begin"/>
            </w:r>
            <w:r w:rsidR="003317FA">
              <w:rPr>
                <w:webHidden/>
              </w:rPr>
              <w:instrText xml:space="preserve"> PAGEREF _Toc492561947 \h </w:instrText>
            </w:r>
            <w:r w:rsidR="003317FA">
              <w:rPr>
                <w:webHidden/>
              </w:rPr>
            </w:r>
            <w:r w:rsidR="003317FA">
              <w:rPr>
                <w:webHidden/>
              </w:rPr>
              <w:fldChar w:fldCharType="separate"/>
            </w:r>
            <w:r w:rsidR="003317FA">
              <w:rPr>
                <w:webHidden/>
              </w:rPr>
              <w:t>4</w:t>
            </w:r>
            <w:r w:rsidR="003317FA">
              <w:rPr>
                <w:webHidden/>
              </w:rPr>
              <w:fldChar w:fldCharType="end"/>
            </w:r>
          </w:hyperlink>
        </w:p>
        <w:p w14:paraId="3A7363B2" w14:textId="77777777" w:rsidR="003317FA" w:rsidRDefault="0017532C">
          <w:pPr>
            <w:pStyle w:val="TOC2"/>
            <w:rPr>
              <w:rFonts w:eastAsiaTheme="minorEastAsia"/>
              <w:kern w:val="0"/>
              <w:sz w:val="24"/>
              <w:szCs w:val="24"/>
              <w:lang w:val="en-GB" w:eastAsia="en-GB"/>
            </w:rPr>
          </w:pPr>
          <w:hyperlink w:anchor="_Toc492561948" w:history="1">
            <w:r w:rsidR="003317FA" w:rsidRPr="005D39DC">
              <w:rPr>
                <w:rStyle w:val="Hyperlink"/>
                <w:rFonts w:eastAsia="Century Gothic" w:cs="Century Gothic"/>
                <w:bCs/>
              </w:rPr>
              <w:t>4.</w:t>
            </w:r>
            <w:r w:rsidR="003317FA">
              <w:rPr>
                <w:rFonts w:eastAsiaTheme="minorEastAsia"/>
                <w:kern w:val="0"/>
                <w:sz w:val="24"/>
                <w:szCs w:val="24"/>
                <w:lang w:val="en-GB" w:eastAsia="en-GB"/>
              </w:rPr>
              <w:tab/>
            </w:r>
            <w:r w:rsidR="003317FA" w:rsidRPr="005D39DC">
              <w:rPr>
                <w:rStyle w:val="Hyperlink"/>
              </w:rPr>
              <w:t>Security deposit &amp; spend limits</w:t>
            </w:r>
            <w:r w:rsidR="003317FA">
              <w:rPr>
                <w:webHidden/>
              </w:rPr>
              <w:tab/>
            </w:r>
            <w:r w:rsidR="003317FA">
              <w:rPr>
                <w:webHidden/>
              </w:rPr>
              <w:fldChar w:fldCharType="begin"/>
            </w:r>
            <w:r w:rsidR="003317FA">
              <w:rPr>
                <w:webHidden/>
              </w:rPr>
              <w:instrText xml:space="preserve"> PAGEREF _Toc492561948 \h </w:instrText>
            </w:r>
            <w:r w:rsidR="003317FA">
              <w:rPr>
                <w:webHidden/>
              </w:rPr>
            </w:r>
            <w:r w:rsidR="003317FA">
              <w:rPr>
                <w:webHidden/>
              </w:rPr>
              <w:fldChar w:fldCharType="separate"/>
            </w:r>
            <w:r w:rsidR="003317FA">
              <w:rPr>
                <w:webHidden/>
              </w:rPr>
              <w:t>5</w:t>
            </w:r>
            <w:r w:rsidR="003317FA">
              <w:rPr>
                <w:webHidden/>
              </w:rPr>
              <w:fldChar w:fldCharType="end"/>
            </w:r>
          </w:hyperlink>
        </w:p>
        <w:p w14:paraId="77C46872" w14:textId="77777777" w:rsidR="003317FA" w:rsidRDefault="0017532C">
          <w:pPr>
            <w:pStyle w:val="TOC2"/>
            <w:rPr>
              <w:rFonts w:eastAsiaTheme="minorEastAsia"/>
              <w:kern w:val="0"/>
              <w:sz w:val="24"/>
              <w:szCs w:val="24"/>
              <w:lang w:val="en-GB" w:eastAsia="en-GB"/>
            </w:rPr>
          </w:pPr>
          <w:hyperlink w:anchor="_Toc492561949" w:history="1">
            <w:r w:rsidR="003317FA" w:rsidRPr="005D39DC">
              <w:rPr>
                <w:rStyle w:val="Hyperlink"/>
                <w:rFonts w:eastAsia="Century Gothic" w:cs="Century Gothic"/>
                <w:bCs/>
              </w:rPr>
              <w:t>5.</w:t>
            </w:r>
            <w:r w:rsidR="003317FA">
              <w:rPr>
                <w:rFonts w:eastAsiaTheme="minorEastAsia"/>
                <w:kern w:val="0"/>
                <w:sz w:val="24"/>
                <w:szCs w:val="24"/>
                <w:lang w:val="en-GB" w:eastAsia="en-GB"/>
              </w:rPr>
              <w:tab/>
            </w:r>
            <w:r w:rsidR="003317FA" w:rsidRPr="005D39DC">
              <w:rPr>
                <w:rStyle w:val="Hyperlink"/>
              </w:rPr>
              <w:t>Period of</w:t>
            </w:r>
            <w:r w:rsidR="003317FA" w:rsidRPr="005D39DC">
              <w:rPr>
                <w:rStyle w:val="Hyperlink"/>
                <w:spacing w:val="-4"/>
              </w:rPr>
              <w:t xml:space="preserve"> </w:t>
            </w:r>
            <w:r w:rsidR="003317FA" w:rsidRPr="005D39DC">
              <w:rPr>
                <w:rStyle w:val="Hyperlink"/>
              </w:rPr>
              <w:t>agreement</w:t>
            </w:r>
            <w:r w:rsidR="003317FA">
              <w:rPr>
                <w:webHidden/>
              </w:rPr>
              <w:tab/>
            </w:r>
            <w:r w:rsidR="003317FA">
              <w:rPr>
                <w:webHidden/>
              </w:rPr>
              <w:fldChar w:fldCharType="begin"/>
            </w:r>
            <w:r w:rsidR="003317FA">
              <w:rPr>
                <w:webHidden/>
              </w:rPr>
              <w:instrText xml:space="preserve"> PAGEREF _Toc492561949 \h </w:instrText>
            </w:r>
            <w:r w:rsidR="003317FA">
              <w:rPr>
                <w:webHidden/>
              </w:rPr>
            </w:r>
            <w:r w:rsidR="003317FA">
              <w:rPr>
                <w:webHidden/>
              </w:rPr>
              <w:fldChar w:fldCharType="separate"/>
            </w:r>
            <w:r w:rsidR="003317FA">
              <w:rPr>
                <w:webHidden/>
              </w:rPr>
              <w:t>6</w:t>
            </w:r>
            <w:r w:rsidR="003317FA">
              <w:rPr>
                <w:webHidden/>
              </w:rPr>
              <w:fldChar w:fldCharType="end"/>
            </w:r>
          </w:hyperlink>
        </w:p>
        <w:p w14:paraId="44E7D3E0" w14:textId="77777777" w:rsidR="003317FA" w:rsidRDefault="0017532C">
          <w:pPr>
            <w:pStyle w:val="TOC2"/>
            <w:rPr>
              <w:rFonts w:eastAsiaTheme="minorEastAsia"/>
              <w:kern w:val="0"/>
              <w:sz w:val="24"/>
              <w:szCs w:val="24"/>
              <w:lang w:val="en-GB" w:eastAsia="en-GB"/>
            </w:rPr>
          </w:pPr>
          <w:hyperlink w:anchor="_Toc492561950" w:history="1">
            <w:r w:rsidR="003317FA" w:rsidRPr="005D39DC">
              <w:rPr>
                <w:rStyle w:val="Hyperlink"/>
                <w:rFonts w:eastAsia="Century Gothic" w:cs="Century Gothic"/>
                <w:bCs/>
              </w:rPr>
              <w:t>6.</w:t>
            </w:r>
            <w:r w:rsidR="003317FA">
              <w:rPr>
                <w:rFonts w:eastAsiaTheme="minorEastAsia"/>
                <w:kern w:val="0"/>
                <w:sz w:val="24"/>
                <w:szCs w:val="24"/>
                <w:lang w:val="en-GB" w:eastAsia="en-GB"/>
              </w:rPr>
              <w:tab/>
            </w:r>
            <w:r w:rsidR="003317FA" w:rsidRPr="005D39DC">
              <w:rPr>
                <w:rStyle w:val="Hyperlink"/>
              </w:rPr>
              <w:t>Transfer of your services to</w:t>
            </w:r>
            <w:r w:rsidR="003317FA" w:rsidRPr="005D39DC">
              <w:rPr>
                <w:rStyle w:val="Hyperlink"/>
                <w:spacing w:val="-7"/>
              </w:rPr>
              <w:t xml:space="preserve"> </w:t>
            </w:r>
            <w:r w:rsidR="003317FA" w:rsidRPr="005D39DC">
              <w:rPr>
                <w:rStyle w:val="Hyperlink"/>
              </w:rPr>
              <w:t>us</w:t>
            </w:r>
            <w:r w:rsidR="003317FA">
              <w:rPr>
                <w:webHidden/>
              </w:rPr>
              <w:tab/>
            </w:r>
            <w:r w:rsidR="003317FA">
              <w:rPr>
                <w:webHidden/>
              </w:rPr>
              <w:fldChar w:fldCharType="begin"/>
            </w:r>
            <w:r w:rsidR="003317FA">
              <w:rPr>
                <w:webHidden/>
              </w:rPr>
              <w:instrText xml:space="preserve"> PAGEREF _Toc492561950 \h </w:instrText>
            </w:r>
            <w:r w:rsidR="003317FA">
              <w:rPr>
                <w:webHidden/>
              </w:rPr>
            </w:r>
            <w:r w:rsidR="003317FA">
              <w:rPr>
                <w:webHidden/>
              </w:rPr>
              <w:fldChar w:fldCharType="separate"/>
            </w:r>
            <w:r w:rsidR="003317FA">
              <w:rPr>
                <w:webHidden/>
              </w:rPr>
              <w:t>6</w:t>
            </w:r>
            <w:r w:rsidR="003317FA">
              <w:rPr>
                <w:webHidden/>
              </w:rPr>
              <w:fldChar w:fldCharType="end"/>
            </w:r>
          </w:hyperlink>
        </w:p>
        <w:p w14:paraId="0CB818F6" w14:textId="77777777" w:rsidR="003317FA" w:rsidRDefault="0017532C">
          <w:pPr>
            <w:pStyle w:val="TOC2"/>
            <w:rPr>
              <w:rFonts w:eastAsiaTheme="minorEastAsia"/>
              <w:kern w:val="0"/>
              <w:sz w:val="24"/>
              <w:szCs w:val="24"/>
              <w:lang w:val="en-GB" w:eastAsia="en-GB"/>
            </w:rPr>
          </w:pPr>
          <w:hyperlink w:anchor="_Toc492561951" w:history="1">
            <w:r w:rsidR="003317FA" w:rsidRPr="005D39DC">
              <w:rPr>
                <w:rStyle w:val="Hyperlink"/>
                <w:rFonts w:eastAsia="Century Gothic" w:cs="Century Gothic"/>
                <w:bCs/>
              </w:rPr>
              <w:t>7.</w:t>
            </w:r>
            <w:r w:rsidR="003317FA">
              <w:rPr>
                <w:rFonts w:eastAsiaTheme="minorEastAsia"/>
                <w:kern w:val="0"/>
                <w:sz w:val="24"/>
                <w:szCs w:val="24"/>
                <w:lang w:val="en-GB" w:eastAsia="en-GB"/>
              </w:rPr>
              <w:tab/>
            </w:r>
            <w:r w:rsidR="003317FA" w:rsidRPr="005D39DC">
              <w:rPr>
                <w:rStyle w:val="Hyperlink"/>
              </w:rPr>
              <w:t>Transfer of your services from us to another</w:t>
            </w:r>
            <w:r w:rsidR="003317FA" w:rsidRPr="005D39DC">
              <w:rPr>
                <w:rStyle w:val="Hyperlink"/>
                <w:spacing w:val="-20"/>
              </w:rPr>
              <w:t xml:space="preserve"> </w:t>
            </w:r>
            <w:r w:rsidR="003317FA" w:rsidRPr="005D39DC">
              <w:rPr>
                <w:rStyle w:val="Hyperlink"/>
              </w:rPr>
              <w:t>supplier</w:t>
            </w:r>
            <w:r w:rsidR="003317FA">
              <w:rPr>
                <w:webHidden/>
              </w:rPr>
              <w:tab/>
            </w:r>
            <w:r w:rsidR="003317FA">
              <w:rPr>
                <w:webHidden/>
              </w:rPr>
              <w:fldChar w:fldCharType="begin"/>
            </w:r>
            <w:r w:rsidR="003317FA">
              <w:rPr>
                <w:webHidden/>
              </w:rPr>
              <w:instrText xml:space="preserve"> PAGEREF _Toc492561951 \h </w:instrText>
            </w:r>
            <w:r w:rsidR="003317FA">
              <w:rPr>
                <w:webHidden/>
              </w:rPr>
            </w:r>
            <w:r w:rsidR="003317FA">
              <w:rPr>
                <w:webHidden/>
              </w:rPr>
              <w:fldChar w:fldCharType="separate"/>
            </w:r>
            <w:r w:rsidR="003317FA">
              <w:rPr>
                <w:webHidden/>
              </w:rPr>
              <w:t>6</w:t>
            </w:r>
            <w:r w:rsidR="003317FA">
              <w:rPr>
                <w:webHidden/>
              </w:rPr>
              <w:fldChar w:fldCharType="end"/>
            </w:r>
          </w:hyperlink>
        </w:p>
        <w:p w14:paraId="0DA24E04" w14:textId="77777777" w:rsidR="003317FA" w:rsidRDefault="0017532C">
          <w:pPr>
            <w:pStyle w:val="TOC2"/>
            <w:rPr>
              <w:rFonts w:eastAsiaTheme="minorEastAsia"/>
              <w:kern w:val="0"/>
              <w:sz w:val="24"/>
              <w:szCs w:val="24"/>
              <w:lang w:val="en-GB" w:eastAsia="en-GB"/>
            </w:rPr>
          </w:pPr>
          <w:hyperlink w:anchor="_Toc492561952" w:history="1">
            <w:r w:rsidR="003317FA" w:rsidRPr="005D39DC">
              <w:rPr>
                <w:rStyle w:val="Hyperlink"/>
                <w:rFonts w:eastAsia="Century Gothic" w:cs="Century Gothic"/>
                <w:bCs/>
              </w:rPr>
              <w:t>8.</w:t>
            </w:r>
            <w:r w:rsidR="003317FA">
              <w:rPr>
                <w:rFonts w:eastAsiaTheme="minorEastAsia"/>
                <w:kern w:val="0"/>
                <w:sz w:val="24"/>
                <w:szCs w:val="24"/>
                <w:lang w:val="en-GB" w:eastAsia="en-GB"/>
              </w:rPr>
              <w:tab/>
            </w:r>
            <w:r w:rsidR="003317FA" w:rsidRPr="005D39DC">
              <w:rPr>
                <w:rStyle w:val="Hyperlink"/>
              </w:rPr>
              <w:t>Personal information and business</w:t>
            </w:r>
            <w:r w:rsidR="003317FA" w:rsidRPr="005D39DC">
              <w:rPr>
                <w:rStyle w:val="Hyperlink"/>
                <w:spacing w:val="-10"/>
              </w:rPr>
              <w:t xml:space="preserve"> </w:t>
            </w:r>
            <w:r w:rsidR="003317FA" w:rsidRPr="005D39DC">
              <w:rPr>
                <w:rStyle w:val="Hyperlink"/>
              </w:rPr>
              <w:t>information</w:t>
            </w:r>
            <w:r w:rsidR="003317FA">
              <w:rPr>
                <w:webHidden/>
              </w:rPr>
              <w:tab/>
            </w:r>
            <w:r w:rsidR="003317FA">
              <w:rPr>
                <w:webHidden/>
              </w:rPr>
              <w:fldChar w:fldCharType="begin"/>
            </w:r>
            <w:r w:rsidR="003317FA">
              <w:rPr>
                <w:webHidden/>
              </w:rPr>
              <w:instrText xml:space="preserve"> PAGEREF _Toc492561952 \h </w:instrText>
            </w:r>
            <w:r w:rsidR="003317FA">
              <w:rPr>
                <w:webHidden/>
              </w:rPr>
            </w:r>
            <w:r w:rsidR="003317FA">
              <w:rPr>
                <w:webHidden/>
              </w:rPr>
              <w:fldChar w:fldCharType="separate"/>
            </w:r>
            <w:r w:rsidR="003317FA">
              <w:rPr>
                <w:webHidden/>
              </w:rPr>
              <w:t>7</w:t>
            </w:r>
            <w:r w:rsidR="003317FA">
              <w:rPr>
                <w:webHidden/>
              </w:rPr>
              <w:fldChar w:fldCharType="end"/>
            </w:r>
          </w:hyperlink>
        </w:p>
        <w:p w14:paraId="2697AF38" w14:textId="77777777" w:rsidR="003317FA" w:rsidRDefault="0017532C">
          <w:pPr>
            <w:pStyle w:val="TOC2"/>
            <w:rPr>
              <w:rFonts w:eastAsiaTheme="minorEastAsia"/>
              <w:kern w:val="0"/>
              <w:sz w:val="24"/>
              <w:szCs w:val="24"/>
              <w:lang w:val="en-GB" w:eastAsia="en-GB"/>
            </w:rPr>
          </w:pPr>
          <w:hyperlink w:anchor="_Toc492561953" w:history="1">
            <w:r w:rsidR="003317FA" w:rsidRPr="005D39DC">
              <w:rPr>
                <w:rStyle w:val="Hyperlink"/>
                <w:rFonts w:eastAsia="Century Gothic" w:cs="Century Gothic"/>
                <w:bCs/>
              </w:rPr>
              <w:t>9.</w:t>
            </w:r>
            <w:r w:rsidR="003317FA">
              <w:rPr>
                <w:rFonts w:eastAsiaTheme="minorEastAsia"/>
                <w:kern w:val="0"/>
                <w:sz w:val="24"/>
                <w:szCs w:val="24"/>
                <w:lang w:val="en-GB" w:eastAsia="en-GB"/>
              </w:rPr>
              <w:tab/>
            </w:r>
            <w:r w:rsidR="003317FA" w:rsidRPr="005D39DC">
              <w:rPr>
                <w:rStyle w:val="Hyperlink"/>
              </w:rPr>
              <w:t>Consent to credit</w:t>
            </w:r>
            <w:r w:rsidR="003317FA" w:rsidRPr="005D39DC">
              <w:rPr>
                <w:rStyle w:val="Hyperlink"/>
                <w:spacing w:val="-6"/>
              </w:rPr>
              <w:t xml:space="preserve"> </w:t>
            </w:r>
            <w:r w:rsidR="003317FA" w:rsidRPr="005D39DC">
              <w:rPr>
                <w:rStyle w:val="Hyperlink"/>
              </w:rPr>
              <w:t>check</w:t>
            </w:r>
            <w:r w:rsidR="003317FA">
              <w:rPr>
                <w:webHidden/>
              </w:rPr>
              <w:tab/>
            </w:r>
            <w:r w:rsidR="003317FA">
              <w:rPr>
                <w:webHidden/>
              </w:rPr>
              <w:fldChar w:fldCharType="begin"/>
            </w:r>
            <w:r w:rsidR="003317FA">
              <w:rPr>
                <w:webHidden/>
              </w:rPr>
              <w:instrText xml:space="preserve"> PAGEREF _Toc492561953 \h </w:instrText>
            </w:r>
            <w:r w:rsidR="003317FA">
              <w:rPr>
                <w:webHidden/>
              </w:rPr>
            </w:r>
            <w:r w:rsidR="003317FA">
              <w:rPr>
                <w:webHidden/>
              </w:rPr>
              <w:fldChar w:fldCharType="separate"/>
            </w:r>
            <w:r w:rsidR="003317FA">
              <w:rPr>
                <w:webHidden/>
              </w:rPr>
              <w:t>8</w:t>
            </w:r>
            <w:r w:rsidR="003317FA">
              <w:rPr>
                <w:webHidden/>
              </w:rPr>
              <w:fldChar w:fldCharType="end"/>
            </w:r>
          </w:hyperlink>
        </w:p>
        <w:p w14:paraId="2429C0ED" w14:textId="77777777" w:rsidR="003317FA" w:rsidRDefault="0017532C">
          <w:pPr>
            <w:pStyle w:val="TOC2"/>
            <w:rPr>
              <w:rFonts w:eastAsiaTheme="minorEastAsia"/>
              <w:kern w:val="0"/>
              <w:sz w:val="24"/>
              <w:szCs w:val="24"/>
              <w:lang w:val="en-GB" w:eastAsia="en-GB"/>
            </w:rPr>
          </w:pPr>
          <w:hyperlink w:anchor="_Toc492561954" w:history="1">
            <w:r w:rsidR="003317FA" w:rsidRPr="005D39DC">
              <w:rPr>
                <w:rStyle w:val="Hyperlink"/>
                <w:rFonts w:eastAsia="Century Gothic" w:cs="Century Gothic"/>
                <w:bCs/>
              </w:rPr>
              <w:t>10.</w:t>
            </w:r>
            <w:r w:rsidR="003317FA">
              <w:rPr>
                <w:rFonts w:eastAsiaTheme="minorEastAsia"/>
                <w:kern w:val="0"/>
                <w:sz w:val="24"/>
                <w:szCs w:val="24"/>
                <w:lang w:val="en-GB" w:eastAsia="en-GB"/>
              </w:rPr>
              <w:tab/>
            </w:r>
            <w:r w:rsidR="003317FA" w:rsidRPr="005D39DC">
              <w:rPr>
                <w:rStyle w:val="Hyperlink"/>
              </w:rPr>
              <w:t>Your</w:t>
            </w:r>
            <w:r w:rsidR="003317FA" w:rsidRPr="005D39DC">
              <w:rPr>
                <w:rStyle w:val="Hyperlink"/>
                <w:spacing w:val="-2"/>
              </w:rPr>
              <w:t xml:space="preserve"> </w:t>
            </w:r>
            <w:r w:rsidR="003317FA" w:rsidRPr="005D39DC">
              <w:rPr>
                <w:rStyle w:val="Hyperlink"/>
              </w:rPr>
              <w:t>obligations</w:t>
            </w:r>
            <w:r w:rsidR="003317FA">
              <w:rPr>
                <w:webHidden/>
              </w:rPr>
              <w:tab/>
            </w:r>
            <w:r w:rsidR="003317FA">
              <w:rPr>
                <w:webHidden/>
              </w:rPr>
              <w:fldChar w:fldCharType="begin"/>
            </w:r>
            <w:r w:rsidR="003317FA">
              <w:rPr>
                <w:webHidden/>
              </w:rPr>
              <w:instrText xml:space="preserve"> PAGEREF _Toc492561954 \h </w:instrText>
            </w:r>
            <w:r w:rsidR="003317FA">
              <w:rPr>
                <w:webHidden/>
              </w:rPr>
            </w:r>
            <w:r w:rsidR="003317FA">
              <w:rPr>
                <w:webHidden/>
              </w:rPr>
              <w:fldChar w:fldCharType="separate"/>
            </w:r>
            <w:r w:rsidR="003317FA">
              <w:rPr>
                <w:webHidden/>
              </w:rPr>
              <w:t>9</w:t>
            </w:r>
            <w:r w:rsidR="003317FA">
              <w:rPr>
                <w:webHidden/>
              </w:rPr>
              <w:fldChar w:fldCharType="end"/>
            </w:r>
          </w:hyperlink>
        </w:p>
        <w:p w14:paraId="70DB05CF" w14:textId="77777777" w:rsidR="003317FA" w:rsidRDefault="0017532C">
          <w:pPr>
            <w:pStyle w:val="TOC2"/>
            <w:rPr>
              <w:rFonts w:eastAsiaTheme="minorEastAsia"/>
              <w:kern w:val="0"/>
              <w:sz w:val="24"/>
              <w:szCs w:val="24"/>
              <w:lang w:val="en-GB" w:eastAsia="en-GB"/>
            </w:rPr>
          </w:pPr>
          <w:hyperlink w:anchor="_Toc492561955" w:history="1">
            <w:r w:rsidR="003317FA" w:rsidRPr="005D39DC">
              <w:rPr>
                <w:rStyle w:val="Hyperlink"/>
                <w:rFonts w:eastAsia="Century Gothic" w:cs="Century Gothic"/>
                <w:bCs/>
              </w:rPr>
              <w:t>11.</w:t>
            </w:r>
            <w:r w:rsidR="003317FA">
              <w:rPr>
                <w:rFonts w:eastAsiaTheme="minorEastAsia"/>
                <w:kern w:val="0"/>
                <w:sz w:val="24"/>
                <w:szCs w:val="24"/>
                <w:lang w:val="en-GB" w:eastAsia="en-GB"/>
              </w:rPr>
              <w:tab/>
            </w:r>
            <w:r w:rsidR="003317FA" w:rsidRPr="005D39DC">
              <w:rPr>
                <w:rStyle w:val="Hyperlink"/>
              </w:rPr>
              <w:t>Service numbers, CLI &amp;</w:t>
            </w:r>
            <w:r w:rsidR="003317FA" w:rsidRPr="005D39DC">
              <w:rPr>
                <w:rStyle w:val="Hyperlink"/>
                <w:spacing w:val="-6"/>
              </w:rPr>
              <w:t xml:space="preserve"> </w:t>
            </w:r>
            <w:r w:rsidR="003317FA" w:rsidRPr="005D39DC">
              <w:rPr>
                <w:rStyle w:val="Hyperlink"/>
              </w:rPr>
              <w:t>IPND</w:t>
            </w:r>
            <w:r w:rsidR="003317FA">
              <w:rPr>
                <w:webHidden/>
              </w:rPr>
              <w:tab/>
            </w:r>
            <w:r w:rsidR="003317FA">
              <w:rPr>
                <w:webHidden/>
              </w:rPr>
              <w:fldChar w:fldCharType="begin"/>
            </w:r>
            <w:r w:rsidR="003317FA">
              <w:rPr>
                <w:webHidden/>
              </w:rPr>
              <w:instrText xml:space="preserve"> PAGEREF _Toc492561955 \h </w:instrText>
            </w:r>
            <w:r w:rsidR="003317FA">
              <w:rPr>
                <w:webHidden/>
              </w:rPr>
            </w:r>
            <w:r w:rsidR="003317FA">
              <w:rPr>
                <w:webHidden/>
              </w:rPr>
              <w:fldChar w:fldCharType="separate"/>
            </w:r>
            <w:r w:rsidR="003317FA">
              <w:rPr>
                <w:webHidden/>
              </w:rPr>
              <w:t>9</w:t>
            </w:r>
            <w:r w:rsidR="003317FA">
              <w:rPr>
                <w:webHidden/>
              </w:rPr>
              <w:fldChar w:fldCharType="end"/>
            </w:r>
          </w:hyperlink>
        </w:p>
        <w:p w14:paraId="1D7ABB81" w14:textId="77777777" w:rsidR="003317FA" w:rsidRDefault="0017532C">
          <w:pPr>
            <w:pStyle w:val="TOC2"/>
            <w:rPr>
              <w:rFonts w:eastAsiaTheme="minorEastAsia"/>
              <w:kern w:val="0"/>
              <w:sz w:val="24"/>
              <w:szCs w:val="24"/>
              <w:lang w:val="en-GB" w:eastAsia="en-GB"/>
            </w:rPr>
          </w:pPr>
          <w:hyperlink w:anchor="_Toc492561956" w:history="1">
            <w:r w:rsidR="003317FA" w:rsidRPr="005D39DC">
              <w:rPr>
                <w:rStyle w:val="Hyperlink"/>
                <w:rFonts w:eastAsia="Century Gothic" w:cs="Century Gothic"/>
                <w:bCs/>
              </w:rPr>
              <w:t>12.</w:t>
            </w:r>
            <w:r w:rsidR="003317FA">
              <w:rPr>
                <w:rFonts w:eastAsiaTheme="minorEastAsia"/>
                <w:kern w:val="0"/>
                <w:sz w:val="24"/>
                <w:szCs w:val="24"/>
                <w:lang w:val="en-GB" w:eastAsia="en-GB"/>
              </w:rPr>
              <w:tab/>
            </w:r>
            <w:r w:rsidR="003317FA" w:rsidRPr="005D39DC">
              <w:rPr>
                <w:rStyle w:val="Hyperlink"/>
              </w:rPr>
              <w:t>Termination, suspension &amp;</w:t>
            </w:r>
            <w:r w:rsidR="003317FA" w:rsidRPr="005D39DC">
              <w:rPr>
                <w:rStyle w:val="Hyperlink"/>
                <w:spacing w:val="-6"/>
              </w:rPr>
              <w:t xml:space="preserve"> </w:t>
            </w:r>
            <w:r w:rsidR="003317FA" w:rsidRPr="005D39DC">
              <w:rPr>
                <w:rStyle w:val="Hyperlink"/>
              </w:rPr>
              <w:t>cancellation</w:t>
            </w:r>
            <w:r w:rsidR="003317FA">
              <w:rPr>
                <w:webHidden/>
              </w:rPr>
              <w:tab/>
            </w:r>
            <w:r w:rsidR="003317FA">
              <w:rPr>
                <w:webHidden/>
              </w:rPr>
              <w:fldChar w:fldCharType="begin"/>
            </w:r>
            <w:r w:rsidR="003317FA">
              <w:rPr>
                <w:webHidden/>
              </w:rPr>
              <w:instrText xml:space="preserve"> PAGEREF _Toc492561956 \h </w:instrText>
            </w:r>
            <w:r w:rsidR="003317FA">
              <w:rPr>
                <w:webHidden/>
              </w:rPr>
            </w:r>
            <w:r w:rsidR="003317FA">
              <w:rPr>
                <w:webHidden/>
              </w:rPr>
              <w:fldChar w:fldCharType="separate"/>
            </w:r>
            <w:r w:rsidR="003317FA">
              <w:rPr>
                <w:webHidden/>
              </w:rPr>
              <w:t>10</w:t>
            </w:r>
            <w:r w:rsidR="003317FA">
              <w:rPr>
                <w:webHidden/>
              </w:rPr>
              <w:fldChar w:fldCharType="end"/>
            </w:r>
          </w:hyperlink>
        </w:p>
        <w:p w14:paraId="08780D86" w14:textId="77777777" w:rsidR="003317FA" w:rsidRDefault="0017532C">
          <w:pPr>
            <w:pStyle w:val="TOC2"/>
            <w:rPr>
              <w:rFonts w:eastAsiaTheme="minorEastAsia"/>
              <w:kern w:val="0"/>
              <w:sz w:val="24"/>
              <w:szCs w:val="24"/>
              <w:lang w:val="en-GB" w:eastAsia="en-GB"/>
            </w:rPr>
          </w:pPr>
          <w:hyperlink w:anchor="_Toc492561957" w:history="1">
            <w:r w:rsidR="003317FA" w:rsidRPr="005D39DC">
              <w:rPr>
                <w:rStyle w:val="Hyperlink"/>
                <w:rFonts w:eastAsia="Century Gothic" w:cs="Century Gothic"/>
                <w:bCs/>
              </w:rPr>
              <w:t>13.</w:t>
            </w:r>
            <w:r w:rsidR="003317FA">
              <w:rPr>
                <w:rFonts w:eastAsiaTheme="minorEastAsia"/>
                <w:kern w:val="0"/>
                <w:sz w:val="24"/>
                <w:szCs w:val="24"/>
                <w:lang w:val="en-GB" w:eastAsia="en-GB"/>
              </w:rPr>
              <w:tab/>
            </w:r>
            <w:r w:rsidR="003317FA" w:rsidRPr="005D39DC">
              <w:rPr>
                <w:rStyle w:val="Hyperlink"/>
              </w:rPr>
              <w:t>Our limitation of</w:t>
            </w:r>
            <w:r w:rsidR="003317FA" w:rsidRPr="005D39DC">
              <w:rPr>
                <w:rStyle w:val="Hyperlink"/>
                <w:spacing w:val="-6"/>
              </w:rPr>
              <w:t xml:space="preserve"> </w:t>
            </w:r>
            <w:r w:rsidR="003317FA" w:rsidRPr="005D39DC">
              <w:rPr>
                <w:rStyle w:val="Hyperlink"/>
              </w:rPr>
              <w:t>liability</w:t>
            </w:r>
            <w:r w:rsidR="003317FA">
              <w:rPr>
                <w:webHidden/>
              </w:rPr>
              <w:tab/>
            </w:r>
            <w:r w:rsidR="003317FA">
              <w:rPr>
                <w:webHidden/>
              </w:rPr>
              <w:fldChar w:fldCharType="begin"/>
            </w:r>
            <w:r w:rsidR="003317FA">
              <w:rPr>
                <w:webHidden/>
              </w:rPr>
              <w:instrText xml:space="preserve"> PAGEREF _Toc492561957 \h </w:instrText>
            </w:r>
            <w:r w:rsidR="003317FA">
              <w:rPr>
                <w:webHidden/>
              </w:rPr>
            </w:r>
            <w:r w:rsidR="003317FA">
              <w:rPr>
                <w:webHidden/>
              </w:rPr>
              <w:fldChar w:fldCharType="separate"/>
            </w:r>
            <w:r w:rsidR="003317FA">
              <w:rPr>
                <w:webHidden/>
              </w:rPr>
              <w:t>12</w:t>
            </w:r>
            <w:r w:rsidR="003317FA">
              <w:rPr>
                <w:webHidden/>
              </w:rPr>
              <w:fldChar w:fldCharType="end"/>
            </w:r>
          </w:hyperlink>
        </w:p>
        <w:p w14:paraId="00AB7000" w14:textId="77777777" w:rsidR="003317FA" w:rsidRDefault="0017532C">
          <w:pPr>
            <w:pStyle w:val="TOC2"/>
            <w:rPr>
              <w:rFonts w:eastAsiaTheme="minorEastAsia"/>
              <w:kern w:val="0"/>
              <w:sz w:val="24"/>
              <w:szCs w:val="24"/>
              <w:lang w:val="en-GB" w:eastAsia="en-GB"/>
            </w:rPr>
          </w:pPr>
          <w:hyperlink w:anchor="_Toc492561958" w:history="1">
            <w:r w:rsidR="003317FA" w:rsidRPr="005D39DC">
              <w:rPr>
                <w:rStyle w:val="Hyperlink"/>
                <w:rFonts w:eastAsia="Century Gothic" w:cs="Century Gothic"/>
                <w:bCs/>
              </w:rPr>
              <w:t>14.</w:t>
            </w:r>
            <w:r w:rsidR="003317FA">
              <w:rPr>
                <w:rFonts w:eastAsiaTheme="minorEastAsia"/>
                <w:kern w:val="0"/>
                <w:sz w:val="24"/>
                <w:szCs w:val="24"/>
                <w:lang w:val="en-GB" w:eastAsia="en-GB"/>
              </w:rPr>
              <w:tab/>
            </w:r>
            <w:r w:rsidR="003317FA" w:rsidRPr="005D39DC">
              <w:rPr>
                <w:rStyle w:val="Hyperlink"/>
              </w:rPr>
              <w:t>Your</w:t>
            </w:r>
            <w:r w:rsidR="003317FA" w:rsidRPr="005D39DC">
              <w:rPr>
                <w:rStyle w:val="Hyperlink"/>
                <w:spacing w:val="-2"/>
              </w:rPr>
              <w:t xml:space="preserve"> </w:t>
            </w:r>
            <w:r w:rsidR="003317FA" w:rsidRPr="005D39DC">
              <w:rPr>
                <w:rStyle w:val="Hyperlink"/>
              </w:rPr>
              <w:t>indemnity</w:t>
            </w:r>
            <w:r w:rsidR="003317FA">
              <w:rPr>
                <w:webHidden/>
              </w:rPr>
              <w:tab/>
            </w:r>
            <w:r w:rsidR="003317FA">
              <w:rPr>
                <w:webHidden/>
              </w:rPr>
              <w:fldChar w:fldCharType="begin"/>
            </w:r>
            <w:r w:rsidR="003317FA">
              <w:rPr>
                <w:webHidden/>
              </w:rPr>
              <w:instrText xml:space="preserve"> PAGEREF _Toc492561958 \h </w:instrText>
            </w:r>
            <w:r w:rsidR="003317FA">
              <w:rPr>
                <w:webHidden/>
              </w:rPr>
            </w:r>
            <w:r w:rsidR="003317FA">
              <w:rPr>
                <w:webHidden/>
              </w:rPr>
              <w:fldChar w:fldCharType="separate"/>
            </w:r>
            <w:r w:rsidR="003317FA">
              <w:rPr>
                <w:webHidden/>
              </w:rPr>
              <w:t>13</w:t>
            </w:r>
            <w:r w:rsidR="003317FA">
              <w:rPr>
                <w:webHidden/>
              </w:rPr>
              <w:fldChar w:fldCharType="end"/>
            </w:r>
          </w:hyperlink>
        </w:p>
        <w:p w14:paraId="4BF46AD1" w14:textId="77777777" w:rsidR="003317FA" w:rsidRDefault="0017532C">
          <w:pPr>
            <w:pStyle w:val="TOC2"/>
            <w:rPr>
              <w:rFonts w:eastAsiaTheme="minorEastAsia"/>
              <w:kern w:val="0"/>
              <w:sz w:val="24"/>
              <w:szCs w:val="24"/>
              <w:lang w:val="en-GB" w:eastAsia="en-GB"/>
            </w:rPr>
          </w:pPr>
          <w:hyperlink w:anchor="_Toc492561959" w:history="1">
            <w:r w:rsidR="003317FA" w:rsidRPr="005D39DC">
              <w:rPr>
                <w:rStyle w:val="Hyperlink"/>
                <w:rFonts w:eastAsia="Century Gothic" w:cs="Century Gothic"/>
                <w:bCs/>
              </w:rPr>
              <w:t>15.</w:t>
            </w:r>
            <w:r w:rsidR="003317FA">
              <w:rPr>
                <w:rFonts w:eastAsiaTheme="minorEastAsia"/>
                <w:kern w:val="0"/>
                <w:sz w:val="24"/>
                <w:szCs w:val="24"/>
                <w:lang w:val="en-GB" w:eastAsia="en-GB"/>
              </w:rPr>
              <w:tab/>
            </w:r>
            <w:r w:rsidR="003317FA" w:rsidRPr="005D39DC">
              <w:rPr>
                <w:rStyle w:val="Hyperlink"/>
              </w:rPr>
              <w:t>Confidentiality</w:t>
            </w:r>
            <w:r w:rsidR="003317FA">
              <w:rPr>
                <w:webHidden/>
              </w:rPr>
              <w:tab/>
            </w:r>
            <w:r w:rsidR="003317FA">
              <w:rPr>
                <w:webHidden/>
              </w:rPr>
              <w:fldChar w:fldCharType="begin"/>
            </w:r>
            <w:r w:rsidR="003317FA">
              <w:rPr>
                <w:webHidden/>
              </w:rPr>
              <w:instrText xml:space="preserve"> PAGEREF _Toc492561959 \h </w:instrText>
            </w:r>
            <w:r w:rsidR="003317FA">
              <w:rPr>
                <w:webHidden/>
              </w:rPr>
            </w:r>
            <w:r w:rsidR="003317FA">
              <w:rPr>
                <w:webHidden/>
              </w:rPr>
              <w:fldChar w:fldCharType="separate"/>
            </w:r>
            <w:r w:rsidR="003317FA">
              <w:rPr>
                <w:webHidden/>
              </w:rPr>
              <w:t>13</w:t>
            </w:r>
            <w:r w:rsidR="003317FA">
              <w:rPr>
                <w:webHidden/>
              </w:rPr>
              <w:fldChar w:fldCharType="end"/>
            </w:r>
          </w:hyperlink>
        </w:p>
        <w:p w14:paraId="7AB2C451" w14:textId="77777777" w:rsidR="003317FA" w:rsidRDefault="0017532C">
          <w:pPr>
            <w:pStyle w:val="TOC2"/>
            <w:rPr>
              <w:rFonts w:eastAsiaTheme="minorEastAsia"/>
              <w:kern w:val="0"/>
              <w:sz w:val="24"/>
              <w:szCs w:val="24"/>
              <w:lang w:val="en-GB" w:eastAsia="en-GB"/>
            </w:rPr>
          </w:pPr>
          <w:hyperlink w:anchor="_Toc492561960" w:history="1">
            <w:r w:rsidR="003317FA" w:rsidRPr="005D39DC">
              <w:rPr>
                <w:rStyle w:val="Hyperlink"/>
                <w:rFonts w:eastAsia="Century Gothic" w:cs="Century Gothic"/>
                <w:bCs/>
              </w:rPr>
              <w:t>16.</w:t>
            </w:r>
            <w:r w:rsidR="003317FA">
              <w:rPr>
                <w:rFonts w:eastAsiaTheme="minorEastAsia"/>
                <w:kern w:val="0"/>
                <w:sz w:val="24"/>
                <w:szCs w:val="24"/>
                <w:lang w:val="en-GB" w:eastAsia="en-GB"/>
              </w:rPr>
              <w:tab/>
            </w:r>
            <w:r w:rsidR="003317FA" w:rsidRPr="005D39DC">
              <w:rPr>
                <w:rStyle w:val="Hyperlink"/>
              </w:rPr>
              <w:t>Force</w:t>
            </w:r>
            <w:r w:rsidR="003317FA" w:rsidRPr="005D39DC">
              <w:rPr>
                <w:rStyle w:val="Hyperlink"/>
                <w:spacing w:val="-1"/>
              </w:rPr>
              <w:t xml:space="preserve"> </w:t>
            </w:r>
            <w:r w:rsidR="003317FA" w:rsidRPr="005D39DC">
              <w:rPr>
                <w:rStyle w:val="Hyperlink"/>
              </w:rPr>
              <w:t>majeure</w:t>
            </w:r>
            <w:r w:rsidR="003317FA">
              <w:rPr>
                <w:webHidden/>
              </w:rPr>
              <w:tab/>
            </w:r>
            <w:r w:rsidR="003317FA">
              <w:rPr>
                <w:webHidden/>
              </w:rPr>
              <w:fldChar w:fldCharType="begin"/>
            </w:r>
            <w:r w:rsidR="003317FA">
              <w:rPr>
                <w:webHidden/>
              </w:rPr>
              <w:instrText xml:space="preserve"> PAGEREF _Toc492561960 \h </w:instrText>
            </w:r>
            <w:r w:rsidR="003317FA">
              <w:rPr>
                <w:webHidden/>
              </w:rPr>
            </w:r>
            <w:r w:rsidR="003317FA">
              <w:rPr>
                <w:webHidden/>
              </w:rPr>
              <w:fldChar w:fldCharType="separate"/>
            </w:r>
            <w:r w:rsidR="003317FA">
              <w:rPr>
                <w:webHidden/>
              </w:rPr>
              <w:t>13</w:t>
            </w:r>
            <w:r w:rsidR="003317FA">
              <w:rPr>
                <w:webHidden/>
              </w:rPr>
              <w:fldChar w:fldCharType="end"/>
            </w:r>
          </w:hyperlink>
        </w:p>
        <w:p w14:paraId="37224E6A" w14:textId="77777777" w:rsidR="003317FA" w:rsidRDefault="0017532C">
          <w:pPr>
            <w:pStyle w:val="TOC2"/>
            <w:rPr>
              <w:rFonts w:eastAsiaTheme="minorEastAsia"/>
              <w:kern w:val="0"/>
              <w:sz w:val="24"/>
              <w:szCs w:val="24"/>
              <w:lang w:val="en-GB" w:eastAsia="en-GB"/>
            </w:rPr>
          </w:pPr>
          <w:hyperlink w:anchor="_Toc492561961" w:history="1">
            <w:r w:rsidR="003317FA" w:rsidRPr="005D39DC">
              <w:rPr>
                <w:rStyle w:val="Hyperlink"/>
                <w:rFonts w:eastAsia="Century Gothic" w:cs="Century Gothic"/>
                <w:bCs/>
              </w:rPr>
              <w:t>17.</w:t>
            </w:r>
            <w:r w:rsidR="003317FA">
              <w:rPr>
                <w:rFonts w:eastAsiaTheme="minorEastAsia"/>
                <w:kern w:val="0"/>
                <w:sz w:val="24"/>
                <w:szCs w:val="24"/>
                <w:lang w:val="en-GB" w:eastAsia="en-GB"/>
              </w:rPr>
              <w:tab/>
            </w:r>
            <w:r w:rsidR="003317FA" w:rsidRPr="005D39DC">
              <w:rPr>
                <w:rStyle w:val="Hyperlink"/>
              </w:rPr>
              <w:t>Assignment</w:t>
            </w:r>
            <w:r w:rsidR="003317FA">
              <w:rPr>
                <w:webHidden/>
              </w:rPr>
              <w:tab/>
            </w:r>
            <w:r w:rsidR="003317FA">
              <w:rPr>
                <w:webHidden/>
              </w:rPr>
              <w:fldChar w:fldCharType="begin"/>
            </w:r>
            <w:r w:rsidR="003317FA">
              <w:rPr>
                <w:webHidden/>
              </w:rPr>
              <w:instrText xml:space="preserve"> PAGEREF _Toc492561961 \h </w:instrText>
            </w:r>
            <w:r w:rsidR="003317FA">
              <w:rPr>
                <w:webHidden/>
              </w:rPr>
            </w:r>
            <w:r w:rsidR="003317FA">
              <w:rPr>
                <w:webHidden/>
              </w:rPr>
              <w:fldChar w:fldCharType="separate"/>
            </w:r>
            <w:r w:rsidR="003317FA">
              <w:rPr>
                <w:webHidden/>
              </w:rPr>
              <w:t>15</w:t>
            </w:r>
            <w:r w:rsidR="003317FA">
              <w:rPr>
                <w:webHidden/>
              </w:rPr>
              <w:fldChar w:fldCharType="end"/>
            </w:r>
          </w:hyperlink>
        </w:p>
        <w:p w14:paraId="3A26FD11" w14:textId="77777777" w:rsidR="003317FA" w:rsidRDefault="0017532C">
          <w:pPr>
            <w:pStyle w:val="TOC2"/>
            <w:rPr>
              <w:rFonts w:eastAsiaTheme="minorEastAsia"/>
              <w:kern w:val="0"/>
              <w:sz w:val="24"/>
              <w:szCs w:val="24"/>
              <w:lang w:val="en-GB" w:eastAsia="en-GB"/>
            </w:rPr>
          </w:pPr>
          <w:hyperlink w:anchor="_Toc492561962" w:history="1">
            <w:r w:rsidR="003317FA" w:rsidRPr="005D39DC">
              <w:rPr>
                <w:rStyle w:val="Hyperlink"/>
                <w:rFonts w:eastAsia="Century Gothic" w:cs="Century Gothic"/>
                <w:bCs/>
              </w:rPr>
              <w:t>18.</w:t>
            </w:r>
            <w:r w:rsidR="003317FA">
              <w:rPr>
                <w:rFonts w:eastAsiaTheme="minorEastAsia"/>
                <w:kern w:val="0"/>
                <w:sz w:val="24"/>
                <w:szCs w:val="24"/>
                <w:lang w:val="en-GB" w:eastAsia="en-GB"/>
              </w:rPr>
              <w:tab/>
            </w:r>
            <w:r w:rsidR="003317FA" w:rsidRPr="005D39DC">
              <w:rPr>
                <w:rStyle w:val="Hyperlink"/>
              </w:rPr>
              <w:t>Carriers &amp; CARRIAGE SERVICE PROVIDERS</w:t>
            </w:r>
            <w:r w:rsidR="003317FA">
              <w:rPr>
                <w:webHidden/>
              </w:rPr>
              <w:tab/>
            </w:r>
            <w:r w:rsidR="003317FA">
              <w:rPr>
                <w:webHidden/>
              </w:rPr>
              <w:fldChar w:fldCharType="begin"/>
            </w:r>
            <w:r w:rsidR="003317FA">
              <w:rPr>
                <w:webHidden/>
              </w:rPr>
              <w:instrText xml:space="preserve"> PAGEREF _Toc492561962 \h </w:instrText>
            </w:r>
            <w:r w:rsidR="003317FA">
              <w:rPr>
                <w:webHidden/>
              </w:rPr>
            </w:r>
            <w:r w:rsidR="003317FA">
              <w:rPr>
                <w:webHidden/>
              </w:rPr>
              <w:fldChar w:fldCharType="separate"/>
            </w:r>
            <w:r w:rsidR="003317FA">
              <w:rPr>
                <w:webHidden/>
              </w:rPr>
              <w:t>15</w:t>
            </w:r>
            <w:r w:rsidR="003317FA">
              <w:rPr>
                <w:webHidden/>
              </w:rPr>
              <w:fldChar w:fldCharType="end"/>
            </w:r>
          </w:hyperlink>
        </w:p>
        <w:p w14:paraId="04C756BD" w14:textId="77777777" w:rsidR="003317FA" w:rsidRDefault="0017532C">
          <w:pPr>
            <w:pStyle w:val="TOC2"/>
            <w:rPr>
              <w:rFonts w:eastAsiaTheme="minorEastAsia"/>
              <w:kern w:val="0"/>
              <w:sz w:val="24"/>
              <w:szCs w:val="24"/>
              <w:lang w:val="en-GB" w:eastAsia="en-GB"/>
            </w:rPr>
          </w:pPr>
          <w:hyperlink w:anchor="_Toc492561963" w:history="1">
            <w:r w:rsidR="003317FA" w:rsidRPr="005D39DC">
              <w:rPr>
                <w:rStyle w:val="Hyperlink"/>
                <w:rFonts w:eastAsia="Century Gothic" w:cs="Century Gothic"/>
                <w:bCs/>
              </w:rPr>
              <w:t>19.</w:t>
            </w:r>
            <w:r w:rsidR="003317FA">
              <w:rPr>
                <w:rFonts w:eastAsiaTheme="minorEastAsia"/>
                <w:kern w:val="0"/>
                <w:sz w:val="24"/>
                <w:szCs w:val="24"/>
                <w:lang w:val="en-GB" w:eastAsia="en-GB"/>
              </w:rPr>
              <w:tab/>
            </w:r>
            <w:r w:rsidR="003317FA" w:rsidRPr="005D39DC">
              <w:rPr>
                <w:rStyle w:val="Hyperlink"/>
              </w:rPr>
              <w:t>General</w:t>
            </w:r>
            <w:r w:rsidR="003317FA">
              <w:rPr>
                <w:webHidden/>
              </w:rPr>
              <w:tab/>
            </w:r>
            <w:r w:rsidR="003317FA">
              <w:rPr>
                <w:webHidden/>
              </w:rPr>
              <w:fldChar w:fldCharType="begin"/>
            </w:r>
            <w:r w:rsidR="003317FA">
              <w:rPr>
                <w:webHidden/>
              </w:rPr>
              <w:instrText xml:space="preserve"> PAGEREF _Toc492561963 \h </w:instrText>
            </w:r>
            <w:r w:rsidR="003317FA">
              <w:rPr>
                <w:webHidden/>
              </w:rPr>
            </w:r>
            <w:r w:rsidR="003317FA">
              <w:rPr>
                <w:webHidden/>
              </w:rPr>
              <w:fldChar w:fldCharType="separate"/>
            </w:r>
            <w:r w:rsidR="003317FA">
              <w:rPr>
                <w:webHidden/>
              </w:rPr>
              <w:t>15</w:t>
            </w:r>
            <w:r w:rsidR="003317FA">
              <w:rPr>
                <w:webHidden/>
              </w:rPr>
              <w:fldChar w:fldCharType="end"/>
            </w:r>
          </w:hyperlink>
        </w:p>
        <w:p w14:paraId="6E5730CD" w14:textId="77777777" w:rsidR="003317FA" w:rsidRDefault="0017532C">
          <w:pPr>
            <w:pStyle w:val="TOC2"/>
            <w:rPr>
              <w:rFonts w:eastAsiaTheme="minorEastAsia"/>
              <w:kern w:val="0"/>
              <w:sz w:val="24"/>
              <w:szCs w:val="24"/>
              <w:lang w:val="en-GB" w:eastAsia="en-GB"/>
            </w:rPr>
          </w:pPr>
          <w:hyperlink w:anchor="_Toc492561964" w:history="1">
            <w:r w:rsidR="003317FA" w:rsidRPr="005D39DC">
              <w:rPr>
                <w:rStyle w:val="Hyperlink"/>
                <w:rFonts w:eastAsia="Century Gothic" w:cs="Century Gothic"/>
                <w:bCs/>
              </w:rPr>
              <w:t>20.</w:t>
            </w:r>
            <w:r w:rsidR="003317FA">
              <w:rPr>
                <w:rFonts w:eastAsiaTheme="minorEastAsia"/>
                <w:kern w:val="0"/>
                <w:sz w:val="24"/>
                <w:szCs w:val="24"/>
                <w:lang w:val="en-GB" w:eastAsia="en-GB"/>
              </w:rPr>
              <w:tab/>
            </w:r>
            <w:r w:rsidR="003317FA" w:rsidRPr="005D39DC">
              <w:rPr>
                <w:rStyle w:val="Hyperlink"/>
              </w:rPr>
              <w:t>Interpretation &amp;</w:t>
            </w:r>
            <w:r w:rsidR="003317FA" w:rsidRPr="005D39DC">
              <w:rPr>
                <w:rStyle w:val="Hyperlink"/>
                <w:spacing w:val="-6"/>
              </w:rPr>
              <w:t xml:space="preserve"> </w:t>
            </w:r>
            <w:r w:rsidR="003317FA" w:rsidRPr="005D39DC">
              <w:rPr>
                <w:rStyle w:val="Hyperlink"/>
              </w:rPr>
              <w:t>definitions</w:t>
            </w:r>
            <w:r w:rsidR="003317FA">
              <w:rPr>
                <w:webHidden/>
              </w:rPr>
              <w:tab/>
            </w:r>
            <w:r w:rsidR="003317FA">
              <w:rPr>
                <w:webHidden/>
              </w:rPr>
              <w:fldChar w:fldCharType="begin"/>
            </w:r>
            <w:r w:rsidR="003317FA">
              <w:rPr>
                <w:webHidden/>
              </w:rPr>
              <w:instrText xml:space="preserve"> PAGEREF _Toc492561964 \h </w:instrText>
            </w:r>
            <w:r w:rsidR="003317FA">
              <w:rPr>
                <w:webHidden/>
              </w:rPr>
            </w:r>
            <w:r w:rsidR="003317FA">
              <w:rPr>
                <w:webHidden/>
              </w:rPr>
              <w:fldChar w:fldCharType="separate"/>
            </w:r>
            <w:r w:rsidR="003317FA">
              <w:rPr>
                <w:webHidden/>
              </w:rPr>
              <w:t>16</w:t>
            </w:r>
            <w:r w:rsidR="003317FA">
              <w:rPr>
                <w:webHidden/>
              </w:rPr>
              <w:fldChar w:fldCharType="end"/>
            </w:r>
          </w:hyperlink>
        </w:p>
        <w:p w14:paraId="21F825C1" w14:textId="77777777" w:rsidR="003317FA" w:rsidRDefault="0017532C">
          <w:pPr>
            <w:pStyle w:val="TOC1"/>
            <w:rPr>
              <w:rFonts w:eastAsiaTheme="minorEastAsia"/>
              <w:b w:val="0"/>
              <w:color w:val="auto"/>
              <w:kern w:val="0"/>
              <w:sz w:val="24"/>
              <w:szCs w:val="24"/>
              <w:lang w:val="en-GB" w:eastAsia="en-GB"/>
            </w:rPr>
          </w:pPr>
          <w:hyperlink w:anchor="_Toc492561965" w:history="1">
            <w:r w:rsidR="003317FA" w:rsidRPr="005D39DC">
              <w:rPr>
                <w:rStyle w:val="Hyperlink"/>
                <w:bCs/>
              </w:rPr>
              <w:t>Part A</w:t>
            </w:r>
            <w:r w:rsidR="003317FA" w:rsidRPr="005D39DC">
              <w:rPr>
                <w:rStyle w:val="Hyperlink"/>
              </w:rPr>
              <w:t xml:space="preserve"> – Voice Services</w:t>
            </w:r>
            <w:r w:rsidR="003317FA">
              <w:rPr>
                <w:webHidden/>
              </w:rPr>
              <w:tab/>
            </w:r>
            <w:r w:rsidR="003317FA">
              <w:rPr>
                <w:webHidden/>
              </w:rPr>
              <w:fldChar w:fldCharType="begin"/>
            </w:r>
            <w:r w:rsidR="003317FA">
              <w:rPr>
                <w:webHidden/>
              </w:rPr>
              <w:instrText xml:space="preserve"> PAGEREF _Toc492561965 \h </w:instrText>
            </w:r>
            <w:r w:rsidR="003317FA">
              <w:rPr>
                <w:webHidden/>
              </w:rPr>
            </w:r>
            <w:r w:rsidR="003317FA">
              <w:rPr>
                <w:webHidden/>
              </w:rPr>
              <w:fldChar w:fldCharType="separate"/>
            </w:r>
            <w:r w:rsidR="003317FA">
              <w:rPr>
                <w:webHidden/>
              </w:rPr>
              <w:t>19</w:t>
            </w:r>
            <w:r w:rsidR="003317FA">
              <w:rPr>
                <w:webHidden/>
              </w:rPr>
              <w:fldChar w:fldCharType="end"/>
            </w:r>
          </w:hyperlink>
        </w:p>
        <w:p w14:paraId="47CD2B90" w14:textId="77777777" w:rsidR="003317FA" w:rsidRDefault="0017532C">
          <w:pPr>
            <w:pStyle w:val="TOC2"/>
            <w:rPr>
              <w:rFonts w:eastAsiaTheme="minorEastAsia"/>
              <w:kern w:val="0"/>
              <w:sz w:val="24"/>
              <w:szCs w:val="24"/>
              <w:lang w:val="en-GB" w:eastAsia="en-GB"/>
            </w:rPr>
          </w:pPr>
          <w:hyperlink w:anchor="_Toc492561966" w:history="1">
            <w:r w:rsidR="003317FA" w:rsidRPr="005D39DC">
              <w:rPr>
                <w:rStyle w:val="Hyperlink"/>
                <w:rFonts w:eastAsia="Century Gothic" w:cs="Century Gothic"/>
                <w:bCs/>
              </w:rPr>
              <w:t>21.</w:t>
            </w:r>
            <w:r w:rsidR="003317FA">
              <w:rPr>
                <w:rFonts w:eastAsiaTheme="minorEastAsia"/>
                <w:kern w:val="0"/>
                <w:sz w:val="24"/>
                <w:szCs w:val="24"/>
                <w:lang w:val="en-GB" w:eastAsia="en-GB"/>
              </w:rPr>
              <w:tab/>
            </w:r>
            <w:r w:rsidR="003317FA" w:rsidRPr="005D39DC">
              <w:rPr>
                <w:rStyle w:val="Hyperlink"/>
              </w:rPr>
              <w:t>Application of this</w:t>
            </w:r>
            <w:r w:rsidR="003317FA" w:rsidRPr="005D39DC">
              <w:rPr>
                <w:rStyle w:val="Hyperlink"/>
                <w:spacing w:val="-11"/>
              </w:rPr>
              <w:t xml:space="preserve"> </w:t>
            </w:r>
            <w:r w:rsidR="003317FA" w:rsidRPr="005D39DC">
              <w:rPr>
                <w:rStyle w:val="Hyperlink"/>
              </w:rPr>
              <w:t>part</w:t>
            </w:r>
            <w:r w:rsidR="003317FA">
              <w:rPr>
                <w:webHidden/>
              </w:rPr>
              <w:tab/>
            </w:r>
            <w:r w:rsidR="003317FA">
              <w:rPr>
                <w:webHidden/>
              </w:rPr>
              <w:fldChar w:fldCharType="begin"/>
            </w:r>
            <w:r w:rsidR="003317FA">
              <w:rPr>
                <w:webHidden/>
              </w:rPr>
              <w:instrText xml:space="preserve"> PAGEREF _Toc492561966 \h </w:instrText>
            </w:r>
            <w:r w:rsidR="003317FA">
              <w:rPr>
                <w:webHidden/>
              </w:rPr>
            </w:r>
            <w:r w:rsidR="003317FA">
              <w:rPr>
                <w:webHidden/>
              </w:rPr>
              <w:fldChar w:fldCharType="separate"/>
            </w:r>
            <w:r w:rsidR="003317FA">
              <w:rPr>
                <w:webHidden/>
              </w:rPr>
              <w:t>19</w:t>
            </w:r>
            <w:r w:rsidR="003317FA">
              <w:rPr>
                <w:webHidden/>
              </w:rPr>
              <w:fldChar w:fldCharType="end"/>
            </w:r>
          </w:hyperlink>
        </w:p>
        <w:p w14:paraId="250D13F9" w14:textId="77777777" w:rsidR="003317FA" w:rsidRDefault="0017532C">
          <w:pPr>
            <w:pStyle w:val="TOC2"/>
            <w:rPr>
              <w:rFonts w:eastAsiaTheme="minorEastAsia"/>
              <w:kern w:val="0"/>
              <w:sz w:val="24"/>
              <w:szCs w:val="24"/>
              <w:lang w:val="en-GB" w:eastAsia="en-GB"/>
            </w:rPr>
          </w:pPr>
          <w:hyperlink w:anchor="_Toc492561967" w:history="1">
            <w:r w:rsidR="003317FA" w:rsidRPr="005D39DC">
              <w:rPr>
                <w:rStyle w:val="Hyperlink"/>
                <w:rFonts w:eastAsia="Century Gothic" w:cs="Century Gothic"/>
                <w:bCs/>
              </w:rPr>
              <w:t>22.</w:t>
            </w:r>
            <w:r w:rsidR="003317FA">
              <w:rPr>
                <w:rFonts w:eastAsiaTheme="minorEastAsia"/>
                <w:kern w:val="0"/>
                <w:sz w:val="24"/>
                <w:szCs w:val="24"/>
                <w:lang w:val="en-GB" w:eastAsia="en-GB"/>
              </w:rPr>
              <w:tab/>
            </w:r>
            <w:r w:rsidR="003317FA" w:rsidRPr="005D39DC">
              <w:rPr>
                <w:rStyle w:val="Hyperlink"/>
              </w:rPr>
              <w:t>Service number portability</w:t>
            </w:r>
            <w:r w:rsidR="003317FA">
              <w:rPr>
                <w:webHidden/>
              </w:rPr>
              <w:tab/>
            </w:r>
            <w:r w:rsidR="003317FA">
              <w:rPr>
                <w:webHidden/>
              </w:rPr>
              <w:fldChar w:fldCharType="begin"/>
            </w:r>
            <w:r w:rsidR="003317FA">
              <w:rPr>
                <w:webHidden/>
              </w:rPr>
              <w:instrText xml:space="preserve"> PAGEREF _Toc492561967 \h </w:instrText>
            </w:r>
            <w:r w:rsidR="003317FA">
              <w:rPr>
                <w:webHidden/>
              </w:rPr>
            </w:r>
            <w:r w:rsidR="003317FA">
              <w:rPr>
                <w:webHidden/>
              </w:rPr>
              <w:fldChar w:fldCharType="separate"/>
            </w:r>
            <w:r w:rsidR="003317FA">
              <w:rPr>
                <w:webHidden/>
              </w:rPr>
              <w:t>19</w:t>
            </w:r>
            <w:r w:rsidR="003317FA">
              <w:rPr>
                <w:webHidden/>
              </w:rPr>
              <w:fldChar w:fldCharType="end"/>
            </w:r>
          </w:hyperlink>
        </w:p>
        <w:p w14:paraId="01C3F713" w14:textId="77777777" w:rsidR="003317FA" w:rsidRDefault="0017532C">
          <w:pPr>
            <w:pStyle w:val="TOC2"/>
            <w:rPr>
              <w:rFonts w:eastAsiaTheme="minorEastAsia"/>
              <w:kern w:val="0"/>
              <w:sz w:val="24"/>
              <w:szCs w:val="24"/>
              <w:lang w:val="en-GB" w:eastAsia="en-GB"/>
            </w:rPr>
          </w:pPr>
          <w:hyperlink w:anchor="_Toc492561968" w:history="1">
            <w:r w:rsidR="003317FA" w:rsidRPr="005D39DC">
              <w:rPr>
                <w:rStyle w:val="Hyperlink"/>
                <w:rFonts w:eastAsia="Century Gothic" w:cs="Century Gothic"/>
                <w:bCs/>
              </w:rPr>
              <w:t>23.</w:t>
            </w:r>
            <w:r w:rsidR="003317FA">
              <w:rPr>
                <w:rFonts w:eastAsiaTheme="minorEastAsia"/>
                <w:kern w:val="0"/>
                <w:sz w:val="24"/>
                <w:szCs w:val="24"/>
                <w:lang w:val="en-GB" w:eastAsia="en-GB"/>
              </w:rPr>
              <w:tab/>
            </w:r>
            <w:r w:rsidR="003317FA" w:rsidRPr="005D39DC">
              <w:rPr>
                <w:rStyle w:val="Hyperlink"/>
              </w:rPr>
              <w:t>Provision of voice</w:t>
            </w:r>
            <w:r w:rsidR="003317FA" w:rsidRPr="005D39DC">
              <w:rPr>
                <w:rStyle w:val="Hyperlink"/>
                <w:spacing w:val="-6"/>
              </w:rPr>
              <w:t xml:space="preserve"> </w:t>
            </w:r>
            <w:r w:rsidR="003317FA" w:rsidRPr="005D39DC">
              <w:rPr>
                <w:rStyle w:val="Hyperlink"/>
              </w:rPr>
              <w:t>services</w:t>
            </w:r>
            <w:r w:rsidR="003317FA">
              <w:rPr>
                <w:webHidden/>
              </w:rPr>
              <w:tab/>
            </w:r>
            <w:r w:rsidR="003317FA">
              <w:rPr>
                <w:webHidden/>
              </w:rPr>
              <w:fldChar w:fldCharType="begin"/>
            </w:r>
            <w:r w:rsidR="003317FA">
              <w:rPr>
                <w:webHidden/>
              </w:rPr>
              <w:instrText xml:space="preserve"> PAGEREF _Toc492561968 \h </w:instrText>
            </w:r>
            <w:r w:rsidR="003317FA">
              <w:rPr>
                <w:webHidden/>
              </w:rPr>
            </w:r>
            <w:r w:rsidR="003317FA">
              <w:rPr>
                <w:webHidden/>
              </w:rPr>
              <w:fldChar w:fldCharType="separate"/>
            </w:r>
            <w:r w:rsidR="003317FA">
              <w:rPr>
                <w:webHidden/>
              </w:rPr>
              <w:t>20</w:t>
            </w:r>
            <w:r w:rsidR="003317FA">
              <w:rPr>
                <w:webHidden/>
              </w:rPr>
              <w:fldChar w:fldCharType="end"/>
            </w:r>
          </w:hyperlink>
        </w:p>
        <w:p w14:paraId="55EA4F8B" w14:textId="77777777" w:rsidR="003317FA" w:rsidRDefault="0017532C">
          <w:pPr>
            <w:pStyle w:val="TOC2"/>
            <w:rPr>
              <w:rFonts w:eastAsiaTheme="minorEastAsia"/>
              <w:kern w:val="0"/>
              <w:sz w:val="24"/>
              <w:szCs w:val="24"/>
              <w:lang w:val="en-GB" w:eastAsia="en-GB"/>
            </w:rPr>
          </w:pPr>
          <w:hyperlink w:anchor="_Toc492561969" w:history="1">
            <w:r w:rsidR="003317FA" w:rsidRPr="005D39DC">
              <w:rPr>
                <w:rStyle w:val="Hyperlink"/>
                <w:rFonts w:eastAsia="Century Gothic" w:cs="Century Gothic"/>
                <w:bCs/>
              </w:rPr>
              <w:t>24.</w:t>
            </w:r>
            <w:r w:rsidR="003317FA">
              <w:rPr>
                <w:rFonts w:eastAsiaTheme="minorEastAsia"/>
                <w:kern w:val="0"/>
                <w:sz w:val="24"/>
                <w:szCs w:val="24"/>
                <w:lang w:val="en-GB" w:eastAsia="en-GB"/>
              </w:rPr>
              <w:tab/>
            </w:r>
            <w:r w:rsidR="003317FA" w:rsidRPr="005D39DC">
              <w:rPr>
                <w:rStyle w:val="Hyperlink"/>
              </w:rPr>
              <w:t>Voice services charges</w:t>
            </w:r>
            <w:r w:rsidR="003317FA">
              <w:rPr>
                <w:webHidden/>
              </w:rPr>
              <w:tab/>
            </w:r>
            <w:r w:rsidR="003317FA">
              <w:rPr>
                <w:webHidden/>
              </w:rPr>
              <w:fldChar w:fldCharType="begin"/>
            </w:r>
            <w:r w:rsidR="003317FA">
              <w:rPr>
                <w:webHidden/>
              </w:rPr>
              <w:instrText xml:space="preserve"> PAGEREF _Toc492561969 \h </w:instrText>
            </w:r>
            <w:r w:rsidR="003317FA">
              <w:rPr>
                <w:webHidden/>
              </w:rPr>
            </w:r>
            <w:r w:rsidR="003317FA">
              <w:rPr>
                <w:webHidden/>
              </w:rPr>
              <w:fldChar w:fldCharType="separate"/>
            </w:r>
            <w:r w:rsidR="003317FA">
              <w:rPr>
                <w:webHidden/>
              </w:rPr>
              <w:t>21</w:t>
            </w:r>
            <w:r w:rsidR="003317FA">
              <w:rPr>
                <w:webHidden/>
              </w:rPr>
              <w:fldChar w:fldCharType="end"/>
            </w:r>
          </w:hyperlink>
        </w:p>
        <w:p w14:paraId="18FA77D2" w14:textId="77777777" w:rsidR="003317FA" w:rsidRDefault="0017532C">
          <w:pPr>
            <w:pStyle w:val="TOC2"/>
            <w:rPr>
              <w:rFonts w:eastAsiaTheme="minorEastAsia"/>
              <w:kern w:val="0"/>
              <w:sz w:val="24"/>
              <w:szCs w:val="24"/>
              <w:lang w:val="en-GB" w:eastAsia="en-GB"/>
            </w:rPr>
          </w:pPr>
          <w:hyperlink w:anchor="_Toc492561970" w:history="1">
            <w:r w:rsidR="003317FA" w:rsidRPr="005D39DC">
              <w:rPr>
                <w:rStyle w:val="Hyperlink"/>
                <w:rFonts w:eastAsia="Century Gothic" w:cs="Century Gothic"/>
                <w:bCs/>
              </w:rPr>
              <w:t>25.</w:t>
            </w:r>
            <w:r w:rsidR="003317FA">
              <w:rPr>
                <w:rFonts w:eastAsiaTheme="minorEastAsia"/>
                <w:kern w:val="0"/>
                <w:sz w:val="24"/>
                <w:szCs w:val="24"/>
                <w:lang w:val="en-GB" w:eastAsia="en-GB"/>
              </w:rPr>
              <w:tab/>
            </w:r>
            <w:r w:rsidR="003317FA" w:rsidRPr="005D39DC">
              <w:rPr>
                <w:rStyle w:val="Hyperlink"/>
              </w:rPr>
              <w:t>Provision of voice services related</w:t>
            </w:r>
            <w:r w:rsidR="003317FA" w:rsidRPr="005D39DC">
              <w:rPr>
                <w:rStyle w:val="Hyperlink"/>
                <w:spacing w:val="-12"/>
              </w:rPr>
              <w:t xml:space="preserve"> </w:t>
            </w:r>
            <w:r w:rsidR="003317FA" w:rsidRPr="005D39DC">
              <w:rPr>
                <w:rStyle w:val="Hyperlink"/>
              </w:rPr>
              <w:t>equipment</w:t>
            </w:r>
            <w:r w:rsidR="003317FA">
              <w:rPr>
                <w:webHidden/>
              </w:rPr>
              <w:tab/>
            </w:r>
            <w:r w:rsidR="003317FA">
              <w:rPr>
                <w:webHidden/>
              </w:rPr>
              <w:fldChar w:fldCharType="begin"/>
            </w:r>
            <w:r w:rsidR="003317FA">
              <w:rPr>
                <w:webHidden/>
              </w:rPr>
              <w:instrText xml:space="preserve"> PAGEREF _Toc492561970 \h </w:instrText>
            </w:r>
            <w:r w:rsidR="003317FA">
              <w:rPr>
                <w:webHidden/>
              </w:rPr>
            </w:r>
            <w:r w:rsidR="003317FA">
              <w:rPr>
                <w:webHidden/>
              </w:rPr>
              <w:fldChar w:fldCharType="separate"/>
            </w:r>
            <w:r w:rsidR="003317FA">
              <w:rPr>
                <w:webHidden/>
              </w:rPr>
              <w:t>21</w:t>
            </w:r>
            <w:r w:rsidR="003317FA">
              <w:rPr>
                <w:webHidden/>
              </w:rPr>
              <w:fldChar w:fldCharType="end"/>
            </w:r>
          </w:hyperlink>
        </w:p>
        <w:p w14:paraId="5BD3621E" w14:textId="77777777" w:rsidR="003317FA" w:rsidRDefault="0017532C">
          <w:pPr>
            <w:pStyle w:val="TOC2"/>
            <w:rPr>
              <w:rFonts w:eastAsiaTheme="minorEastAsia"/>
              <w:kern w:val="0"/>
              <w:sz w:val="24"/>
              <w:szCs w:val="24"/>
              <w:lang w:val="en-GB" w:eastAsia="en-GB"/>
            </w:rPr>
          </w:pPr>
          <w:hyperlink w:anchor="_Toc492561971" w:history="1">
            <w:r w:rsidR="003317FA" w:rsidRPr="005D39DC">
              <w:rPr>
                <w:rStyle w:val="Hyperlink"/>
                <w:rFonts w:eastAsia="Century Gothic" w:cs="Century Gothic"/>
                <w:bCs/>
              </w:rPr>
              <w:t>26.</w:t>
            </w:r>
            <w:r w:rsidR="003317FA">
              <w:rPr>
                <w:rFonts w:eastAsiaTheme="minorEastAsia"/>
                <w:kern w:val="0"/>
                <w:sz w:val="24"/>
                <w:szCs w:val="24"/>
                <w:lang w:val="en-GB" w:eastAsia="en-GB"/>
              </w:rPr>
              <w:tab/>
            </w:r>
            <w:r w:rsidR="003317FA" w:rsidRPr="005D39DC">
              <w:rPr>
                <w:rStyle w:val="Hyperlink"/>
              </w:rPr>
              <w:t>Fault</w:t>
            </w:r>
            <w:r w:rsidR="003317FA" w:rsidRPr="005D39DC">
              <w:rPr>
                <w:rStyle w:val="Hyperlink"/>
                <w:spacing w:val="-3"/>
              </w:rPr>
              <w:t xml:space="preserve"> </w:t>
            </w:r>
            <w:r w:rsidR="003317FA" w:rsidRPr="005D39DC">
              <w:rPr>
                <w:rStyle w:val="Hyperlink"/>
              </w:rPr>
              <w:t>reporting</w:t>
            </w:r>
            <w:r w:rsidR="003317FA">
              <w:rPr>
                <w:webHidden/>
              </w:rPr>
              <w:tab/>
            </w:r>
            <w:r w:rsidR="003317FA">
              <w:rPr>
                <w:webHidden/>
              </w:rPr>
              <w:fldChar w:fldCharType="begin"/>
            </w:r>
            <w:r w:rsidR="003317FA">
              <w:rPr>
                <w:webHidden/>
              </w:rPr>
              <w:instrText xml:space="preserve"> PAGEREF _Toc492561971 \h </w:instrText>
            </w:r>
            <w:r w:rsidR="003317FA">
              <w:rPr>
                <w:webHidden/>
              </w:rPr>
            </w:r>
            <w:r w:rsidR="003317FA">
              <w:rPr>
                <w:webHidden/>
              </w:rPr>
              <w:fldChar w:fldCharType="separate"/>
            </w:r>
            <w:r w:rsidR="003317FA">
              <w:rPr>
                <w:webHidden/>
              </w:rPr>
              <w:t>21</w:t>
            </w:r>
            <w:r w:rsidR="003317FA">
              <w:rPr>
                <w:webHidden/>
              </w:rPr>
              <w:fldChar w:fldCharType="end"/>
            </w:r>
          </w:hyperlink>
        </w:p>
        <w:p w14:paraId="576806E4" w14:textId="77777777" w:rsidR="003317FA" w:rsidRDefault="0017532C">
          <w:pPr>
            <w:pStyle w:val="TOC2"/>
            <w:rPr>
              <w:rFonts w:eastAsiaTheme="minorEastAsia"/>
              <w:kern w:val="0"/>
              <w:sz w:val="24"/>
              <w:szCs w:val="24"/>
              <w:lang w:val="en-GB" w:eastAsia="en-GB"/>
            </w:rPr>
          </w:pPr>
          <w:hyperlink w:anchor="_Toc492561972" w:history="1">
            <w:r w:rsidR="003317FA" w:rsidRPr="005D39DC">
              <w:rPr>
                <w:rStyle w:val="Hyperlink"/>
                <w:rFonts w:eastAsia="Century Gothic" w:cs="Century Gothic"/>
                <w:bCs/>
              </w:rPr>
              <w:t>27.</w:t>
            </w:r>
            <w:r w:rsidR="003317FA">
              <w:rPr>
                <w:rFonts w:eastAsiaTheme="minorEastAsia"/>
                <w:kern w:val="0"/>
                <w:sz w:val="24"/>
                <w:szCs w:val="24"/>
                <w:lang w:val="en-GB" w:eastAsia="en-GB"/>
              </w:rPr>
              <w:tab/>
            </w:r>
            <w:r w:rsidR="003317FA" w:rsidRPr="005D39DC">
              <w:rPr>
                <w:rStyle w:val="Hyperlink"/>
              </w:rPr>
              <w:t>Service</w:t>
            </w:r>
            <w:r w:rsidR="003317FA" w:rsidRPr="005D39DC">
              <w:rPr>
                <w:rStyle w:val="Hyperlink"/>
                <w:spacing w:val="-1"/>
              </w:rPr>
              <w:t xml:space="preserve"> </w:t>
            </w:r>
            <w:r w:rsidR="003317FA" w:rsidRPr="005D39DC">
              <w:rPr>
                <w:rStyle w:val="Hyperlink"/>
              </w:rPr>
              <w:t>levels</w:t>
            </w:r>
            <w:r w:rsidR="003317FA">
              <w:rPr>
                <w:webHidden/>
              </w:rPr>
              <w:tab/>
            </w:r>
            <w:r w:rsidR="003317FA">
              <w:rPr>
                <w:webHidden/>
              </w:rPr>
              <w:fldChar w:fldCharType="begin"/>
            </w:r>
            <w:r w:rsidR="003317FA">
              <w:rPr>
                <w:webHidden/>
              </w:rPr>
              <w:instrText xml:space="preserve"> PAGEREF _Toc492561972 \h </w:instrText>
            </w:r>
            <w:r w:rsidR="003317FA">
              <w:rPr>
                <w:webHidden/>
              </w:rPr>
            </w:r>
            <w:r w:rsidR="003317FA">
              <w:rPr>
                <w:webHidden/>
              </w:rPr>
              <w:fldChar w:fldCharType="separate"/>
            </w:r>
            <w:r w:rsidR="003317FA">
              <w:rPr>
                <w:webHidden/>
              </w:rPr>
              <w:t>22</w:t>
            </w:r>
            <w:r w:rsidR="003317FA">
              <w:rPr>
                <w:webHidden/>
              </w:rPr>
              <w:fldChar w:fldCharType="end"/>
            </w:r>
          </w:hyperlink>
        </w:p>
        <w:p w14:paraId="4CDD4B8B" w14:textId="77777777" w:rsidR="003317FA" w:rsidRDefault="0017532C">
          <w:pPr>
            <w:pStyle w:val="TOC2"/>
            <w:rPr>
              <w:rFonts w:eastAsiaTheme="minorEastAsia"/>
              <w:kern w:val="0"/>
              <w:sz w:val="24"/>
              <w:szCs w:val="24"/>
              <w:lang w:val="en-GB" w:eastAsia="en-GB"/>
            </w:rPr>
          </w:pPr>
          <w:hyperlink w:anchor="_Toc492561973" w:history="1">
            <w:r w:rsidR="003317FA" w:rsidRPr="005D39DC">
              <w:rPr>
                <w:rStyle w:val="Hyperlink"/>
                <w:rFonts w:eastAsia="Century Gothic" w:cs="Century Gothic"/>
                <w:bCs/>
              </w:rPr>
              <w:t>28.</w:t>
            </w:r>
            <w:r w:rsidR="003317FA">
              <w:rPr>
                <w:rFonts w:eastAsiaTheme="minorEastAsia"/>
                <w:kern w:val="0"/>
                <w:sz w:val="24"/>
                <w:szCs w:val="24"/>
                <w:lang w:val="en-GB" w:eastAsia="en-GB"/>
              </w:rPr>
              <w:tab/>
            </w:r>
            <w:r w:rsidR="003317FA" w:rsidRPr="005D39DC">
              <w:rPr>
                <w:rStyle w:val="Hyperlink"/>
              </w:rPr>
              <w:t>Termination</w:t>
            </w:r>
            <w:r w:rsidR="003317FA">
              <w:rPr>
                <w:webHidden/>
              </w:rPr>
              <w:tab/>
            </w:r>
            <w:r w:rsidR="003317FA">
              <w:rPr>
                <w:webHidden/>
              </w:rPr>
              <w:fldChar w:fldCharType="begin"/>
            </w:r>
            <w:r w:rsidR="003317FA">
              <w:rPr>
                <w:webHidden/>
              </w:rPr>
              <w:instrText xml:space="preserve"> PAGEREF _Toc492561973 \h </w:instrText>
            </w:r>
            <w:r w:rsidR="003317FA">
              <w:rPr>
                <w:webHidden/>
              </w:rPr>
            </w:r>
            <w:r w:rsidR="003317FA">
              <w:rPr>
                <w:webHidden/>
              </w:rPr>
              <w:fldChar w:fldCharType="separate"/>
            </w:r>
            <w:r w:rsidR="003317FA">
              <w:rPr>
                <w:webHidden/>
              </w:rPr>
              <w:t>22</w:t>
            </w:r>
            <w:r w:rsidR="003317FA">
              <w:rPr>
                <w:webHidden/>
              </w:rPr>
              <w:fldChar w:fldCharType="end"/>
            </w:r>
          </w:hyperlink>
        </w:p>
        <w:p w14:paraId="60A7F0DB" w14:textId="77777777" w:rsidR="003317FA" w:rsidRDefault="0017532C">
          <w:pPr>
            <w:pStyle w:val="TOC2"/>
            <w:rPr>
              <w:rFonts w:eastAsiaTheme="minorEastAsia"/>
              <w:kern w:val="0"/>
              <w:sz w:val="24"/>
              <w:szCs w:val="24"/>
              <w:lang w:val="en-GB" w:eastAsia="en-GB"/>
            </w:rPr>
          </w:pPr>
          <w:hyperlink w:anchor="_Toc492561974" w:history="1">
            <w:r w:rsidR="003317FA" w:rsidRPr="005D39DC">
              <w:rPr>
                <w:rStyle w:val="Hyperlink"/>
                <w:rFonts w:eastAsia="Century Gothic" w:cs="Century Gothic"/>
                <w:bCs/>
              </w:rPr>
              <w:t>29.</w:t>
            </w:r>
            <w:r w:rsidR="003317FA">
              <w:rPr>
                <w:rFonts w:eastAsiaTheme="minorEastAsia"/>
                <w:kern w:val="0"/>
                <w:sz w:val="24"/>
                <w:szCs w:val="24"/>
                <w:lang w:val="en-GB" w:eastAsia="en-GB"/>
              </w:rPr>
              <w:tab/>
            </w:r>
            <w:r w:rsidR="003317FA" w:rsidRPr="005D39DC">
              <w:rPr>
                <w:rStyle w:val="Hyperlink"/>
              </w:rPr>
              <w:t>Definitions</w:t>
            </w:r>
            <w:r w:rsidR="003317FA">
              <w:rPr>
                <w:webHidden/>
              </w:rPr>
              <w:tab/>
            </w:r>
            <w:r w:rsidR="003317FA">
              <w:rPr>
                <w:webHidden/>
              </w:rPr>
              <w:fldChar w:fldCharType="begin"/>
            </w:r>
            <w:r w:rsidR="003317FA">
              <w:rPr>
                <w:webHidden/>
              </w:rPr>
              <w:instrText xml:space="preserve"> PAGEREF _Toc492561974 \h </w:instrText>
            </w:r>
            <w:r w:rsidR="003317FA">
              <w:rPr>
                <w:webHidden/>
              </w:rPr>
            </w:r>
            <w:r w:rsidR="003317FA">
              <w:rPr>
                <w:webHidden/>
              </w:rPr>
              <w:fldChar w:fldCharType="separate"/>
            </w:r>
            <w:r w:rsidR="003317FA">
              <w:rPr>
                <w:webHidden/>
              </w:rPr>
              <w:t>22</w:t>
            </w:r>
            <w:r w:rsidR="003317FA">
              <w:rPr>
                <w:webHidden/>
              </w:rPr>
              <w:fldChar w:fldCharType="end"/>
            </w:r>
          </w:hyperlink>
        </w:p>
        <w:p w14:paraId="25CFE7D6" w14:textId="77777777" w:rsidR="003317FA" w:rsidRDefault="0017532C">
          <w:pPr>
            <w:pStyle w:val="TOC1"/>
            <w:rPr>
              <w:rFonts w:eastAsiaTheme="minorEastAsia"/>
              <w:b w:val="0"/>
              <w:color w:val="auto"/>
              <w:kern w:val="0"/>
              <w:sz w:val="24"/>
              <w:szCs w:val="24"/>
              <w:lang w:val="en-GB" w:eastAsia="en-GB"/>
            </w:rPr>
          </w:pPr>
          <w:hyperlink w:anchor="_Toc492561975" w:history="1">
            <w:r w:rsidR="003317FA" w:rsidRPr="005D39DC">
              <w:rPr>
                <w:rStyle w:val="Hyperlink"/>
                <w:bCs/>
              </w:rPr>
              <w:t>Part B</w:t>
            </w:r>
            <w:r w:rsidR="003317FA" w:rsidRPr="005D39DC">
              <w:rPr>
                <w:rStyle w:val="Hyperlink"/>
              </w:rPr>
              <w:t xml:space="preserve"> – Data &amp; Internet Services</w:t>
            </w:r>
            <w:r w:rsidR="003317FA">
              <w:rPr>
                <w:webHidden/>
              </w:rPr>
              <w:tab/>
            </w:r>
            <w:r w:rsidR="003317FA">
              <w:rPr>
                <w:webHidden/>
              </w:rPr>
              <w:fldChar w:fldCharType="begin"/>
            </w:r>
            <w:r w:rsidR="003317FA">
              <w:rPr>
                <w:webHidden/>
              </w:rPr>
              <w:instrText xml:space="preserve"> PAGEREF _Toc492561975 \h </w:instrText>
            </w:r>
            <w:r w:rsidR="003317FA">
              <w:rPr>
                <w:webHidden/>
              </w:rPr>
            </w:r>
            <w:r w:rsidR="003317FA">
              <w:rPr>
                <w:webHidden/>
              </w:rPr>
              <w:fldChar w:fldCharType="separate"/>
            </w:r>
            <w:r w:rsidR="003317FA">
              <w:rPr>
                <w:webHidden/>
              </w:rPr>
              <w:t>23</w:t>
            </w:r>
            <w:r w:rsidR="003317FA">
              <w:rPr>
                <w:webHidden/>
              </w:rPr>
              <w:fldChar w:fldCharType="end"/>
            </w:r>
          </w:hyperlink>
        </w:p>
        <w:p w14:paraId="33FDD442" w14:textId="77777777" w:rsidR="003317FA" w:rsidRDefault="0017532C">
          <w:pPr>
            <w:pStyle w:val="TOC2"/>
            <w:rPr>
              <w:rFonts w:eastAsiaTheme="minorEastAsia"/>
              <w:kern w:val="0"/>
              <w:sz w:val="24"/>
              <w:szCs w:val="24"/>
              <w:lang w:val="en-GB" w:eastAsia="en-GB"/>
            </w:rPr>
          </w:pPr>
          <w:hyperlink w:anchor="_Toc492561976" w:history="1">
            <w:r w:rsidR="003317FA" w:rsidRPr="005D39DC">
              <w:rPr>
                <w:rStyle w:val="Hyperlink"/>
                <w:rFonts w:eastAsia="Century Gothic" w:cs="Century Gothic"/>
                <w:bCs/>
              </w:rPr>
              <w:t>30.</w:t>
            </w:r>
            <w:r w:rsidR="003317FA">
              <w:rPr>
                <w:rFonts w:eastAsiaTheme="minorEastAsia"/>
                <w:kern w:val="0"/>
                <w:sz w:val="24"/>
                <w:szCs w:val="24"/>
                <w:lang w:val="en-GB" w:eastAsia="en-GB"/>
              </w:rPr>
              <w:tab/>
            </w:r>
            <w:r w:rsidR="003317FA" w:rsidRPr="005D39DC">
              <w:rPr>
                <w:rStyle w:val="Hyperlink"/>
              </w:rPr>
              <w:t>Application of this</w:t>
            </w:r>
            <w:r w:rsidR="003317FA" w:rsidRPr="005D39DC">
              <w:rPr>
                <w:rStyle w:val="Hyperlink"/>
                <w:spacing w:val="-11"/>
              </w:rPr>
              <w:t xml:space="preserve"> </w:t>
            </w:r>
            <w:r w:rsidR="003317FA" w:rsidRPr="005D39DC">
              <w:rPr>
                <w:rStyle w:val="Hyperlink"/>
              </w:rPr>
              <w:t>part</w:t>
            </w:r>
            <w:r w:rsidR="003317FA">
              <w:rPr>
                <w:webHidden/>
              </w:rPr>
              <w:tab/>
            </w:r>
            <w:r w:rsidR="003317FA">
              <w:rPr>
                <w:webHidden/>
              </w:rPr>
              <w:fldChar w:fldCharType="begin"/>
            </w:r>
            <w:r w:rsidR="003317FA">
              <w:rPr>
                <w:webHidden/>
              </w:rPr>
              <w:instrText xml:space="preserve"> PAGEREF _Toc492561976 \h </w:instrText>
            </w:r>
            <w:r w:rsidR="003317FA">
              <w:rPr>
                <w:webHidden/>
              </w:rPr>
            </w:r>
            <w:r w:rsidR="003317FA">
              <w:rPr>
                <w:webHidden/>
              </w:rPr>
              <w:fldChar w:fldCharType="separate"/>
            </w:r>
            <w:r w:rsidR="003317FA">
              <w:rPr>
                <w:webHidden/>
              </w:rPr>
              <w:t>23</w:t>
            </w:r>
            <w:r w:rsidR="003317FA">
              <w:rPr>
                <w:webHidden/>
              </w:rPr>
              <w:fldChar w:fldCharType="end"/>
            </w:r>
          </w:hyperlink>
        </w:p>
        <w:p w14:paraId="2BC4C7D0" w14:textId="77777777" w:rsidR="003317FA" w:rsidRDefault="0017532C">
          <w:pPr>
            <w:pStyle w:val="TOC2"/>
            <w:rPr>
              <w:rFonts w:eastAsiaTheme="minorEastAsia"/>
              <w:kern w:val="0"/>
              <w:sz w:val="24"/>
              <w:szCs w:val="24"/>
              <w:lang w:val="en-GB" w:eastAsia="en-GB"/>
            </w:rPr>
          </w:pPr>
          <w:hyperlink w:anchor="_Toc492561977" w:history="1">
            <w:r w:rsidR="003317FA" w:rsidRPr="005D39DC">
              <w:rPr>
                <w:rStyle w:val="Hyperlink"/>
                <w:rFonts w:eastAsia="Century Gothic" w:cs="Century Gothic"/>
                <w:bCs/>
              </w:rPr>
              <w:t>31.</w:t>
            </w:r>
            <w:r w:rsidR="003317FA">
              <w:rPr>
                <w:rFonts w:eastAsiaTheme="minorEastAsia"/>
                <w:kern w:val="0"/>
                <w:sz w:val="24"/>
                <w:szCs w:val="24"/>
                <w:lang w:val="en-GB" w:eastAsia="en-GB"/>
              </w:rPr>
              <w:tab/>
            </w:r>
            <w:r w:rsidR="003317FA" w:rsidRPr="005D39DC">
              <w:rPr>
                <w:rStyle w:val="Hyperlink"/>
              </w:rPr>
              <w:t>Provision of data &amp; internet services</w:t>
            </w:r>
            <w:r w:rsidR="003317FA">
              <w:rPr>
                <w:webHidden/>
              </w:rPr>
              <w:tab/>
            </w:r>
            <w:r w:rsidR="003317FA">
              <w:rPr>
                <w:webHidden/>
              </w:rPr>
              <w:fldChar w:fldCharType="begin"/>
            </w:r>
            <w:r w:rsidR="003317FA">
              <w:rPr>
                <w:webHidden/>
              </w:rPr>
              <w:instrText xml:space="preserve"> PAGEREF _Toc492561977 \h </w:instrText>
            </w:r>
            <w:r w:rsidR="003317FA">
              <w:rPr>
                <w:webHidden/>
              </w:rPr>
            </w:r>
            <w:r w:rsidR="003317FA">
              <w:rPr>
                <w:webHidden/>
              </w:rPr>
              <w:fldChar w:fldCharType="separate"/>
            </w:r>
            <w:r w:rsidR="003317FA">
              <w:rPr>
                <w:webHidden/>
              </w:rPr>
              <w:t>23</w:t>
            </w:r>
            <w:r w:rsidR="003317FA">
              <w:rPr>
                <w:webHidden/>
              </w:rPr>
              <w:fldChar w:fldCharType="end"/>
            </w:r>
          </w:hyperlink>
        </w:p>
        <w:p w14:paraId="37323641" w14:textId="77777777" w:rsidR="003317FA" w:rsidRDefault="0017532C">
          <w:pPr>
            <w:pStyle w:val="TOC2"/>
            <w:rPr>
              <w:rFonts w:eastAsiaTheme="minorEastAsia"/>
              <w:kern w:val="0"/>
              <w:sz w:val="24"/>
              <w:szCs w:val="24"/>
              <w:lang w:val="en-GB" w:eastAsia="en-GB"/>
            </w:rPr>
          </w:pPr>
          <w:hyperlink w:anchor="_Toc492561978" w:history="1">
            <w:r w:rsidR="003317FA" w:rsidRPr="005D39DC">
              <w:rPr>
                <w:rStyle w:val="Hyperlink"/>
                <w:rFonts w:eastAsia="Century Gothic" w:cs="Century Gothic"/>
                <w:bCs/>
              </w:rPr>
              <w:t>32.</w:t>
            </w:r>
            <w:r w:rsidR="003317FA">
              <w:rPr>
                <w:rFonts w:eastAsiaTheme="minorEastAsia"/>
                <w:kern w:val="0"/>
                <w:sz w:val="24"/>
                <w:szCs w:val="24"/>
                <w:lang w:val="en-GB" w:eastAsia="en-GB"/>
              </w:rPr>
              <w:tab/>
            </w:r>
            <w:r w:rsidR="003317FA" w:rsidRPr="005D39DC">
              <w:rPr>
                <w:rStyle w:val="Hyperlink"/>
              </w:rPr>
              <w:t>Period of</w:t>
            </w:r>
            <w:r w:rsidR="003317FA" w:rsidRPr="005D39DC">
              <w:rPr>
                <w:rStyle w:val="Hyperlink"/>
                <w:spacing w:val="-4"/>
              </w:rPr>
              <w:t xml:space="preserve"> </w:t>
            </w:r>
            <w:r w:rsidR="003317FA" w:rsidRPr="005D39DC">
              <w:rPr>
                <w:rStyle w:val="Hyperlink"/>
              </w:rPr>
              <w:t>agreement</w:t>
            </w:r>
            <w:r w:rsidR="003317FA">
              <w:rPr>
                <w:webHidden/>
              </w:rPr>
              <w:tab/>
            </w:r>
            <w:r w:rsidR="003317FA">
              <w:rPr>
                <w:webHidden/>
              </w:rPr>
              <w:fldChar w:fldCharType="begin"/>
            </w:r>
            <w:r w:rsidR="003317FA">
              <w:rPr>
                <w:webHidden/>
              </w:rPr>
              <w:instrText xml:space="preserve"> PAGEREF _Toc492561978 \h </w:instrText>
            </w:r>
            <w:r w:rsidR="003317FA">
              <w:rPr>
                <w:webHidden/>
              </w:rPr>
            </w:r>
            <w:r w:rsidR="003317FA">
              <w:rPr>
                <w:webHidden/>
              </w:rPr>
              <w:fldChar w:fldCharType="separate"/>
            </w:r>
            <w:r w:rsidR="003317FA">
              <w:rPr>
                <w:webHidden/>
              </w:rPr>
              <w:t>23</w:t>
            </w:r>
            <w:r w:rsidR="003317FA">
              <w:rPr>
                <w:webHidden/>
              </w:rPr>
              <w:fldChar w:fldCharType="end"/>
            </w:r>
          </w:hyperlink>
        </w:p>
        <w:p w14:paraId="1C581E3A" w14:textId="77777777" w:rsidR="003317FA" w:rsidRDefault="0017532C">
          <w:pPr>
            <w:pStyle w:val="TOC2"/>
            <w:rPr>
              <w:rFonts w:eastAsiaTheme="minorEastAsia"/>
              <w:kern w:val="0"/>
              <w:sz w:val="24"/>
              <w:szCs w:val="24"/>
              <w:lang w:val="en-GB" w:eastAsia="en-GB"/>
            </w:rPr>
          </w:pPr>
          <w:hyperlink w:anchor="_Toc492561979" w:history="1">
            <w:r w:rsidR="003317FA" w:rsidRPr="005D39DC">
              <w:rPr>
                <w:rStyle w:val="Hyperlink"/>
                <w:rFonts w:eastAsia="Century Gothic" w:cs="Century Gothic"/>
                <w:bCs/>
              </w:rPr>
              <w:t>33.</w:t>
            </w:r>
            <w:r w:rsidR="003317FA">
              <w:rPr>
                <w:rFonts w:eastAsiaTheme="minorEastAsia"/>
                <w:kern w:val="0"/>
                <w:sz w:val="24"/>
                <w:szCs w:val="24"/>
                <w:lang w:val="en-GB" w:eastAsia="en-GB"/>
              </w:rPr>
              <w:tab/>
            </w:r>
            <w:r w:rsidR="003317FA" w:rsidRPr="005D39DC">
              <w:rPr>
                <w:rStyle w:val="Hyperlink"/>
              </w:rPr>
              <w:t>Data &amp; internet services</w:t>
            </w:r>
            <w:r w:rsidR="003317FA" w:rsidRPr="005D39DC">
              <w:rPr>
                <w:rStyle w:val="Hyperlink"/>
                <w:spacing w:val="-7"/>
              </w:rPr>
              <w:t xml:space="preserve"> </w:t>
            </w:r>
            <w:r w:rsidR="003317FA" w:rsidRPr="005D39DC">
              <w:rPr>
                <w:rStyle w:val="Hyperlink"/>
              </w:rPr>
              <w:t>charges</w:t>
            </w:r>
            <w:r w:rsidR="003317FA">
              <w:rPr>
                <w:webHidden/>
              </w:rPr>
              <w:tab/>
            </w:r>
            <w:r w:rsidR="003317FA">
              <w:rPr>
                <w:webHidden/>
              </w:rPr>
              <w:fldChar w:fldCharType="begin"/>
            </w:r>
            <w:r w:rsidR="003317FA">
              <w:rPr>
                <w:webHidden/>
              </w:rPr>
              <w:instrText xml:space="preserve"> PAGEREF _Toc492561979 \h </w:instrText>
            </w:r>
            <w:r w:rsidR="003317FA">
              <w:rPr>
                <w:webHidden/>
              </w:rPr>
            </w:r>
            <w:r w:rsidR="003317FA">
              <w:rPr>
                <w:webHidden/>
              </w:rPr>
              <w:fldChar w:fldCharType="separate"/>
            </w:r>
            <w:r w:rsidR="003317FA">
              <w:rPr>
                <w:webHidden/>
              </w:rPr>
              <w:t>24</w:t>
            </w:r>
            <w:r w:rsidR="003317FA">
              <w:rPr>
                <w:webHidden/>
              </w:rPr>
              <w:fldChar w:fldCharType="end"/>
            </w:r>
          </w:hyperlink>
        </w:p>
        <w:p w14:paraId="7B8C5CE6" w14:textId="77777777" w:rsidR="003317FA" w:rsidRDefault="0017532C">
          <w:pPr>
            <w:pStyle w:val="TOC2"/>
            <w:rPr>
              <w:rFonts w:eastAsiaTheme="minorEastAsia"/>
              <w:kern w:val="0"/>
              <w:sz w:val="24"/>
              <w:szCs w:val="24"/>
              <w:lang w:val="en-GB" w:eastAsia="en-GB"/>
            </w:rPr>
          </w:pPr>
          <w:hyperlink w:anchor="_Toc492561980" w:history="1">
            <w:r w:rsidR="003317FA" w:rsidRPr="005D39DC">
              <w:rPr>
                <w:rStyle w:val="Hyperlink"/>
                <w:rFonts w:eastAsia="Century Gothic" w:cs="Century Gothic"/>
                <w:bCs/>
              </w:rPr>
              <w:t>34.</w:t>
            </w:r>
            <w:r w:rsidR="003317FA">
              <w:rPr>
                <w:rFonts w:eastAsiaTheme="minorEastAsia"/>
                <w:kern w:val="0"/>
                <w:sz w:val="24"/>
                <w:szCs w:val="24"/>
                <w:lang w:val="en-GB" w:eastAsia="en-GB"/>
              </w:rPr>
              <w:tab/>
            </w:r>
            <w:r w:rsidR="003317FA" w:rsidRPr="005D39DC">
              <w:rPr>
                <w:rStyle w:val="Hyperlink"/>
              </w:rPr>
              <w:t>Shifts/ moves/</w:t>
            </w:r>
            <w:r w:rsidR="003317FA" w:rsidRPr="005D39DC">
              <w:rPr>
                <w:rStyle w:val="Hyperlink"/>
                <w:spacing w:val="-7"/>
              </w:rPr>
              <w:t xml:space="preserve"> </w:t>
            </w:r>
            <w:r w:rsidR="003317FA" w:rsidRPr="005D39DC">
              <w:rPr>
                <w:rStyle w:val="Hyperlink"/>
              </w:rPr>
              <w:t>upgrades</w:t>
            </w:r>
            <w:r w:rsidR="003317FA">
              <w:rPr>
                <w:webHidden/>
              </w:rPr>
              <w:tab/>
            </w:r>
            <w:r w:rsidR="003317FA">
              <w:rPr>
                <w:webHidden/>
              </w:rPr>
              <w:fldChar w:fldCharType="begin"/>
            </w:r>
            <w:r w:rsidR="003317FA">
              <w:rPr>
                <w:webHidden/>
              </w:rPr>
              <w:instrText xml:space="preserve"> PAGEREF _Toc492561980 \h </w:instrText>
            </w:r>
            <w:r w:rsidR="003317FA">
              <w:rPr>
                <w:webHidden/>
              </w:rPr>
            </w:r>
            <w:r w:rsidR="003317FA">
              <w:rPr>
                <w:webHidden/>
              </w:rPr>
              <w:fldChar w:fldCharType="separate"/>
            </w:r>
            <w:r w:rsidR="003317FA">
              <w:rPr>
                <w:webHidden/>
              </w:rPr>
              <w:t>24</w:t>
            </w:r>
            <w:r w:rsidR="003317FA">
              <w:rPr>
                <w:webHidden/>
              </w:rPr>
              <w:fldChar w:fldCharType="end"/>
            </w:r>
          </w:hyperlink>
        </w:p>
        <w:p w14:paraId="52D4EED8" w14:textId="77777777" w:rsidR="003317FA" w:rsidRDefault="0017532C">
          <w:pPr>
            <w:pStyle w:val="TOC2"/>
            <w:rPr>
              <w:rFonts w:eastAsiaTheme="minorEastAsia"/>
              <w:kern w:val="0"/>
              <w:sz w:val="24"/>
              <w:szCs w:val="24"/>
              <w:lang w:val="en-GB" w:eastAsia="en-GB"/>
            </w:rPr>
          </w:pPr>
          <w:hyperlink w:anchor="_Toc492561981" w:history="1">
            <w:r w:rsidR="003317FA" w:rsidRPr="005D39DC">
              <w:rPr>
                <w:rStyle w:val="Hyperlink"/>
                <w:rFonts w:eastAsia="Century Gothic" w:cs="Century Gothic"/>
                <w:bCs/>
              </w:rPr>
              <w:t>35.</w:t>
            </w:r>
            <w:r w:rsidR="003317FA">
              <w:rPr>
                <w:rFonts w:eastAsiaTheme="minorEastAsia"/>
                <w:kern w:val="0"/>
                <w:sz w:val="24"/>
                <w:szCs w:val="24"/>
                <w:lang w:val="en-GB" w:eastAsia="en-GB"/>
              </w:rPr>
              <w:tab/>
            </w:r>
            <w:r w:rsidR="003317FA" w:rsidRPr="005D39DC">
              <w:rPr>
                <w:rStyle w:val="Hyperlink"/>
              </w:rPr>
              <w:t>Clause is not</w:t>
            </w:r>
            <w:r w:rsidR="003317FA" w:rsidRPr="005D39DC">
              <w:rPr>
                <w:rStyle w:val="Hyperlink"/>
                <w:spacing w:val="-3"/>
              </w:rPr>
              <w:t xml:space="preserve"> </w:t>
            </w:r>
            <w:r w:rsidR="003317FA" w:rsidRPr="005D39DC">
              <w:rPr>
                <w:rStyle w:val="Hyperlink"/>
              </w:rPr>
              <w:t>used</w:t>
            </w:r>
            <w:r w:rsidR="003317FA">
              <w:rPr>
                <w:webHidden/>
              </w:rPr>
              <w:tab/>
            </w:r>
            <w:r w:rsidR="003317FA">
              <w:rPr>
                <w:webHidden/>
              </w:rPr>
              <w:fldChar w:fldCharType="begin"/>
            </w:r>
            <w:r w:rsidR="003317FA">
              <w:rPr>
                <w:webHidden/>
              </w:rPr>
              <w:instrText xml:space="preserve"> PAGEREF _Toc492561981 \h </w:instrText>
            </w:r>
            <w:r w:rsidR="003317FA">
              <w:rPr>
                <w:webHidden/>
              </w:rPr>
            </w:r>
            <w:r w:rsidR="003317FA">
              <w:rPr>
                <w:webHidden/>
              </w:rPr>
              <w:fldChar w:fldCharType="separate"/>
            </w:r>
            <w:r w:rsidR="003317FA">
              <w:rPr>
                <w:webHidden/>
              </w:rPr>
              <w:t>24</w:t>
            </w:r>
            <w:r w:rsidR="003317FA">
              <w:rPr>
                <w:webHidden/>
              </w:rPr>
              <w:fldChar w:fldCharType="end"/>
            </w:r>
          </w:hyperlink>
        </w:p>
        <w:p w14:paraId="4DDBC815" w14:textId="77777777" w:rsidR="003317FA" w:rsidRDefault="0017532C">
          <w:pPr>
            <w:pStyle w:val="TOC2"/>
            <w:rPr>
              <w:rFonts w:eastAsiaTheme="minorEastAsia"/>
              <w:kern w:val="0"/>
              <w:sz w:val="24"/>
              <w:szCs w:val="24"/>
              <w:lang w:val="en-GB" w:eastAsia="en-GB"/>
            </w:rPr>
          </w:pPr>
          <w:hyperlink w:anchor="_Toc492561982" w:history="1">
            <w:r w:rsidR="003317FA" w:rsidRPr="005D39DC">
              <w:rPr>
                <w:rStyle w:val="Hyperlink"/>
                <w:rFonts w:eastAsia="Century Gothic" w:cs="Century Gothic"/>
                <w:bCs/>
              </w:rPr>
              <w:t>36.</w:t>
            </w:r>
            <w:r w:rsidR="003317FA">
              <w:rPr>
                <w:rFonts w:eastAsiaTheme="minorEastAsia"/>
                <w:kern w:val="0"/>
                <w:sz w:val="24"/>
                <w:szCs w:val="24"/>
                <w:lang w:val="en-GB" w:eastAsia="en-GB"/>
              </w:rPr>
              <w:tab/>
            </w:r>
            <w:r w:rsidR="003317FA" w:rsidRPr="005D39DC">
              <w:rPr>
                <w:rStyle w:val="Hyperlink"/>
              </w:rPr>
              <w:t>Service</w:t>
            </w:r>
            <w:r w:rsidR="003317FA" w:rsidRPr="005D39DC">
              <w:rPr>
                <w:rStyle w:val="Hyperlink"/>
                <w:spacing w:val="-2"/>
              </w:rPr>
              <w:t xml:space="preserve"> </w:t>
            </w:r>
            <w:r w:rsidR="003317FA" w:rsidRPr="005D39DC">
              <w:rPr>
                <w:rStyle w:val="Hyperlink"/>
              </w:rPr>
              <w:t>levels</w:t>
            </w:r>
            <w:r w:rsidR="003317FA">
              <w:rPr>
                <w:webHidden/>
              </w:rPr>
              <w:tab/>
            </w:r>
            <w:r w:rsidR="003317FA">
              <w:rPr>
                <w:webHidden/>
              </w:rPr>
              <w:fldChar w:fldCharType="begin"/>
            </w:r>
            <w:r w:rsidR="003317FA">
              <w:rPr>
                <w:webHidden/>
              </w:rPr>
              <w:instrText xml:space="preserve"> PAGEREF _Toc492561982 \h </w:instrText>
            </w:r>
            <w:r w:rsidR="003317FA">
              <w:rPr>
                <w:webHidden/>
              </w:rPr>
            </w:r>
            <w:r w:rsidR="003317FA">
              <w:rPr>
                <w:webHidden/>
              </w:rPr>
              <w:fldChar w:fldCharType="separate"/>
            </w:r>
            <w:r w:rsidR="003317FA">
              <w:rPr>
                <w:webHidden/>
              </w:rPr>
              <w:t>24</w:t>
            </w:r>
            <w:r w:rsidR="003317FA">
              <w:rPr>
                <w:webHidden/>
              </w:rPr>
              <w:fldChar w:fldCharType="end"/>
            </w:r>
          </w:hyperlink>
        </w:p>
        <w:p w14:paraId="0397B1E3" w14:textId="77777777" w:rsidR="003317FA" w:rsidRDefault="0017532C">
          <w:pPr>
            <w:pStyle w:val="TOC2"/>
            <w:rPr>
              <w:rFonts w:eastAsiaTheme="minorEastAsia"/>
              <w:kern w:val="0"/>
              <w:sz w:val="24"/>
              <w:szCs w:val="24"/>
              <w:lang w:val="en-GB" w:eastAsia="en-GB"/>
            </w:rPr>
          </w:pPr>
          <w:hyperlink w:anchor="_Toc492561983" w:history="1">
            <w:r w:rsidR="003317FA" w:rsidRPr="005D39DC">
              <w:rPr>
                <w:rStyle w:val="Hyperlink"/>
                <w:rFonts w:eastAsia="Century Gothic" w:cs="Century Gothic"/>
                <w:bCs/>
              </w:rPr>
              <w:t>37.</w:t>
            </w:r>
            <w:r w:rsidR="003317FA">
              <w:rPr>
                <w:rFonts w:eastAsiaTheme="minorEastAsia"/>
                <w:kern w:val="0"/>
                <w:sz w:val="24"/>
                <w:szCs w:val="24"/>
                <w:lang w:val="en-GB" w:eastAsia="en-GB"/>
              </w:rPr>
              <w:tab/>
            </w:r>
            <w:r w:rsidR="003317FA" w:rsidRPr="005D39DC">
              <w:rPr>
                <w:rStyle w:val="Hyperlink"/>
              </w:rPr>
              <w:t>Acceptable use policy</w:t>
            </w:r>
            <w:r w:rsidR="003317FA">
              <w:rPr>
                <w:webHidden/>
              </w:rPr>
              <w:tab/>
            </w:r>
            <w:r w:rsidR="003317FA">
              <w:rPr>
                <w:webHidden/>
              </w:rPr>
              <w:fldChar w:fldCharType="begin"/>
            </w:r>
            <w:r w:rsidR="003317FA">
              <w:rPr>
                <w:webHidden/>
              </w:rPr>
              <w:instrText xml:space="preserve"> PAGEREF _Toc492561983 \h </w:instrText>
            </w:r>
            <w:r w:rsidR="003317FA">
              <w:rPr>
                <w:webHidden/>
              </w:rPr>
            </w:r>
            <w:r w:rsidR="003317FA">
              <w:rPr>
                <w:webHidden/>
              </w:rPr>
              <w:fldChar w:fldCharType="separate"/>
            </w:r>
            <w:r w:rsidR="003317FA">
              <w:rPr>
                <w:webHidden/>
              </w:rPr>
              <w:t>25</w:t>
            </w:r>
            <w:r w:rsidR="003317FA">
              <w:rPr>
                <w:webHidden/>
              </w:rPr>
              <w:fldChar w:fldCharType="end"/>
            </w:r>
          </w:hyperlink>
        </w:p>
        <w:p w14:paraId="6D900649" w14:textId="77777777" w:rsidR="003317FA" w:rsidRDefault="0017532C">
          <w:pPr>
            <w:pStyle w:val="TOC2"/>
            <w:rPr>
              <w:rFonts w:eastAsiaTheme="minorEastAsia"/>
              <w:kern w:val="0"/>
              <w:sz w:val="24"/>
              <w:szCs w:val="24"/>
              <w:lang w:val="en-GB" w:eastAsia="en-GB"/>
            </w:rPr>
          </w:pPr>
          <w:hyperlink w:anchor="_Toc492561984" w:history="1">
            <w:r w:rsidR="003317FA" w:rsidRPr="005D39DC">
              <w:rPr>
                <w:rStyle w:val="Hyperlink"/>
                <w:rFonts w:eastAsia="Century Gothic" w:cs="Century Gothic"/>
                <w:bCs/>
              </w:rPr>
              <w:t>38.</w:t>
            </w:r>
            <w:r w:rsidR="003317FA">
              <w:rPr>
                <w:rFonts w:eastAsiaTheme="minorEastAsia"/>
                <w:kern w:val="0"/>
                <w:sz w:val="24"/>
                <w:szCs w:val="24"/>
                <w:lang w:val="en-GB" w:eastAsia="en-GB"/>
              </w:rPr>
              <w:tab/>
            </w:r>
            <w:r w:rsidR="003317FA" w:rsidRPr="005D39DC">
              <w:rPr>
                <w:rStyle w:val="Hyperlink"/>
              </w:rPr>
              <w:t>Software</w:t>
            </w:r>
            <w:r w:rsidR="003317FA">
              <w:rPr>
                <w:webHidden/>
              </w:rPr>
              <w:tab/>
            </w:r>
            <w:r w:rsidR="003317FA">
              <w:rPr>
                <w:webHidden/>
              </w:rPr>
              <w:fldChar w:fldCharType="begin"/>
            </w:r>
            <w:r w:rsidR="003317FA">
              <w:rPr>
                <w:webHidden/>
              </w:rPr>
              <w:instrText xml:space="preserve"> PAGEREF _Toc492561984 \h </w:instrText>
            </w:r>
            <w:r w:rsidR="003317FA">
              <w:rPr>
                <w:webHidden/>
              </w:rPr>
            </w:r>
            <w:r w:rsidR="003317FA">
              <w:rPr>
                <w:webHidden/>
              </w:rPr>
              <w:fldChar w:fldCharType="separate"/>
            </w:r>
            <w:r w:rsidR="003317FA">
              <w:rPr>
                <w:webHidden/>
              </w:rPr>
              <w:t>25</w:t>
            </w:r>
            <w:r w:rsidR="003317FA">
              <w:rPr>
                <w:webHidden/>
              </w:rPr>
              <w:fldChar w:fldCharType="end"/>
            </w:r>
          </w:hyperlink>
        </w:p>
        <w:p w14:paraId="494E20E5" w14:textId="77777777" w:rsidR="003317FA" w:rsidRDefault="0017532C">
          <w:pPr>
            <w:pStyle w:val="TOC2"/>
            <w:rPr>
              <w:rFonts w:eastAsiaTheme="minorEastAsia"/>
              <w:kern w:val="0"/>
              <w:sz w:val="24"/>
              <w:szCs w:val="24"/>
              <w:lang w:val="en-GB" w:eastAsia="en-GB"/>
            </w:rPr>
          </w:pPr>
          <w:hyperlink w:anchor="_Toc492561985" w:history="1">
            <w:r w:rsidR="003317FA" w:rsidRPr="005D39DC">
              <w:rPr>
                <w:rStyle w:val="Hyperlink"/>
                <w:rFonts w:eastAsia="Century Gothic" w:cs="Century Gothic"/>
                <w:bCs/>
              </w:rPr>
              <w:t>39.</w:t>
            </w:r>
            <w:r w:rsidR="003317FA">
              <w:rPr>
                <w:rFonts w:eastAsiaTheme="minorEastAsia"/>
                <w:kern w:val="0"/>
                <w:sz w:val="24"/>
                <w:szCs w:val="24"/>
                <w:lang w:val="en-GB" w:eastAsia="en-GB"/>
              </w:rPr>
              <w:tab/>
            </w:r>
            <w:r w:rsidR="003317FA" w:rsidRPr="005D39DC">
              <w:rPr>
                <w:rStyle w:val="Hyperlink"/>
              </w:rPr>
              <w:t>Provision of data &amp; internet services related</w:t>
            </w:r>
            <w:r w:rsidR="003317FA" w:rsidRPr="005D39DC">
              <w:rPr>
                <w:rStyle w:val="Hyperlink"/>
                <w:spacing w:val="-13"/>
              </w:rPr>
              <w:t xml:space="preserve"> </w:t>
            </w:r>
            <w:r w:rsidR="003317FA" w:rsidRPr="005D39DC">
              <w:rPr>
                <w:rStyle w:val="Hyperlink"/>
              </w:rPr>
              <w:t>equipment</w:t>
            </w:r>
            <w:r w:rsidR="003317FA">
              <w:rPr>
                <w:webHidden/>
              </w:rPr>
              <w:tab/>
            </w:r>
            <w:r w:rsidR="003317FA">
              <w:rPr>
                <w:webHidden/>
              </w:rPr>
              <w:fldChar w:fldCharType="begin"/>
            </w:r>
            <w:r w:rsidR="003317FA">
              <w:rPr>
                <w:webHidden/>
              </w:rPr>
              <w:instrText xml:space="preserve"> PAGEREF _Toc492561985 \h </w:instrText>
            </w:r>
            <w:r w:rsidR="003317FA">
              <w:rPr>
                <w:webHidden/>
              </w:rPr>
            </w:r>
            <w:r w:rsidR="003317FA">
              <w:rPr>
                <w:webHidden/>
              </w:rPr>
              <w:fldChar w:fldCharType="separate"/>
            </w:r>
            <w:r w:rsidR="003317FA">
              <w:rPr>
                <w:webHidden/>
              </w:rPr>
              <w:t>25</w:t>
            </w:r>
            <w:r w:rsidR="003317FA">
              <w:rPr>
                <w:webHidden/>
              </w:rPr>
              <w:fldChar w:fldCharType="end"/>
            </w:r>
          </w:hyperlink>
        </w:p>
        <w:p w14:paraId="5550CD21" w14:textId="77777777" w:rsidR="003317FA" w:rsidRDefault="0017532C">
          <w:pPr>
            <w:pStyle w:val="TOC2"/>
            <w:rPr>
              <w:rFonts w:eastAsiaTheme="minorEastAsia"/>
              <w:kern w:val="0"/>
              <w:sz w:val="24"/>
              <w:szCs w:val="24"/>
              <w:lang w:val="en-GB" w:eastAsia="en-GB"/>
            </w:rPr>
          </w:pPr>
          <w:hyperlink w:anchor="_Toc492561986" w:history="1">
            <w:r w:rsidR="003317FA" w:rsidRPr="005D39DC">
              <w:rPr>
                <w:rStyle w:val="Hyperlink"/>
                <w:rFonts w:eastAsia="Century Gothic" w:cs="Century Gothic"/>
                <w:bCs/>
              </w:rPr>
              <w:t>40.</w:t>
            </w:r>
            <w:r w:rsidR="003317FA">
              <w:rPr>
                <w:rFonts w:eastAsiaTheme="minorEastAsia"/>
                <w:kern w:val="0"/>
                <w:sz w:val="24"/>
                <w:szCs w:val="24"/>
                <w:lang w:val="en-GB" w:eastAsia="en-GB"/>
              </w:rPr>
              <w:tab/>
            </w:r>
            <w:r w:rsidR="003317FA" w:rsidRPr="005D39DC">
              <w:rPr>
                <w:rStyle w:val="Hyperlink"/>
              </w:rPr>
              <w:t>Installation of data &amp; internet services related</w:t>
            </w:r>
            <w:r w:rsidR="003317FA" w:rsidRPr="005D39DC">
              <w:rPr>
                <w:rStyle w:val="Hyperlink"/>
                <w:spacing w:val="-18"/>
              </w:rPr>
              <w:t xml:space="preserve"> </w:t>
            </w:r>
            <w:r w:rsidR="003317FA" w:rsidRPr="005D39DC">
              <w:rPr>
                <w:rStyle w:val="Hyperlink"/>
              </w:rPr>
              <w:t>equipment</w:t>
            </w:r>
            <w:r w:rsidR="003317FA">
              <w:rPr>
                <w:webHidden/>
              </w:rPr>
              <w:tab/>
            </w:r>
            <w:r w:rsidR="003317FA">
              <w:rPr>
                <w:webHidden/>
              </w:rPr>
              <w:fldChar w:fldCharType="begin"/>
            </w:r>
            <w:r w:rsidR="003317FA">
              <w:rPr>
                <w:webHidden/>
              </w:rPr>
              <w:instrText xml:space="preserve"> PAGEREF _Toc492561986 \h </w:instrText>
            </w:r>
            <w:r w:rsidR="003317FA">
              <w:rPr>
                <w:webHidden/>
              </w:rPr>
            </w:r>
            <w:r w:rsidR="003317FA">
              <w:rPr>
                <w:webHidden/>
              </w:rPr>
              <w:fldChar w:fldCharType="separate"/>
            </w:r>
            <w:r w:rsidR="003317FA">
              <w:rPr>
                <w:webHidden/>
              </w:rPr>
              <w:t>25</w:t>
            </w:r>
            <w:r w:rsidR="003317FA">
              <w:rPr>
                <w:webHidden/>
              </w:rPr>
              <w:fldChar w:fldCharType="end"/>
            </w:r>
          </w:hyperlink>
        </w:p>
        <w:p w14:paraId="17DA3FF6" w14:textId="77777777" w:rsidR="003317FA" w:rsidRDefault="0017532C">
          <w:pPr>
            <w:pStyle w:val="TOC2"/>
            <w:rPr>
              <w:rFonts w:eastAsiaTheme="minorEastAsia"/>
              <w:kern w:val="0"/>
              <w:sz w:val="24"/>
              <w:szCs w:val="24"/>
              <w:lang w:val="en-GB" w:eastAsia="en-GB"/>
            </w:rPr>
          </w:pPr>
          <w:hyperlink w:anchor="_Toc492561987" w:history="1">
            <w:r w:rsidR="003317FA" w:rsidRPr="005D39DC">
              <w:rPr>
                <w:rStyle w:val="Hyperlink"/>
                <w:rFonts w:eastAsia="Century Gothic" w:cs="Century Gothic"/>
                <w:bCs/>
              </w:rPr>
              <w:t>41.</w:t>
            </w:r>
            <w:r w:rsidR="003317FA">
              <w:rPr>
                <w:rFonts w:eastAsiaTheme="minorEastAsia"/>
                <w:kern w:val="0"/>
                <w:sz w:val="24"/>
                <w:szCs w:val="24"/>
                <w:lang w:val="en-GB" w:eastAsia="en-GB"/>
              </w:rPr>
              <w:tab/>
            </w:r>
            <w:r w:rsidR="003317FA" w:rsidRPr="005D39DC">
              <w:rPr>
                <w:rStyle w:val="Hyperlink"/>
              </w:rPr>
              <w:t>Your obligations in relation to data &amp; internet service related equipment</w:t>
            </w:r>
            <w:r w:rsidR="003317FA">
              <w:rPr>
                <w:webHidden/>
              </w:rPr>
              <w:tab/>
            </w:r>
            <w:r w:rsidR="003317FA">
              <w:rPr>
                <w:webHidden/>
              </w:rPr>
              <w:fldChar w:fldCharType="begin"/>
            </w:r>
            <w:r w:rsidR="003317FA">
              <w:rPr>
                <w:webHidden/>
              </w:rPr>
              <w:instrText xml:space="preserve"> PAGEREF _Toc492561987 \h </w:instrText>
            </w:r>
            <w:r w:rsidR="003317FA">
              <w:rPr>
                <w:webHidden/>
              </w:rPr>
            </w:r>
            <w:r w:rsidR="003317FA">
              <w:rPr>
                <w:webHidden/>
              </w:rPr>
              <w:fldChar w:fldCharType="separate"/>
            </w:r>
            <w:r w:rsidR="003317FA">
              <w:rPr>
                <w:webHidden/>
              </w:rPr>
              <w:t>26</w:t>
            </w:r>
            <w:r w:rsidR="003317FA">
              <w:rPr>
                <w:webHidden/>
              </w:rPr>
              <w:fldChar w:fldCharType="end"/>
            </w:r>
          </w:hyperlink>
        </w:p>
        <w:p w14:paraId="2AD47318" w14:textId="77777777" w:rsidR="003317FA" w:rsidRDefault="0017532C">
          <w:pPr>
            <w:pStyle w:val="TOC2"/>
            <w:rPr>
              <w:rFonts w:eastAsiaTheme="minorEastAsia"/>
              <w:kern w:val="0"/>
              <w:sz w:val="24"/>
              <w:szCs w:val="24"/>
              <w:lang w:val="en-GB" w:eastAsia="en-GB"/>
            </w:rPr>
          </w:pPr>
          <w:hyperlink w:anchor="_Toc492561988" w:history="1">
            <w:r w:rsidR="003317FA" w:rsidRPr="005D39DC">
              <w:rPr>
                <w:rStyle w:val="Hyperlink"/>
                <w:rFonts w:eastAsia="Century Gothic" w:cs="Century Gothic"/>
                <w:bCs/>
              </w:rPr>
              <w:t>42.</w:t>
            </w:r>
            <w:r w:rsidR="003317FA">
              <w:rPr>
                <w:rFonts w:eastAsiaTheme="minorEastAsia"/>
                <w:kern w:val="0"/>
                <w:sz w:val="24"/>
                <w:szCs w:val="24"/>
                <w:lang w:val="en-GB" w:eastAsia="en-GB"/>
              </w:rPr>
              <w:tab/>
            </w:r>
            <w:r w:rsidR="003317FA" w:rsidRPr="005D39DC">
              <w:rPr>
                <w:rStyle w:val="Hyperlink"/>
              </w:rPr>
              <w:t>Fault reporting and maintenance</w:t>
            </w:r>
            <w:r w:rsidR="003317FA">
              <w:rPr>
                <w:webHidden/>
              </w:rPr>
              <w:tab/>
            </w:r>
            <w:r w:rsidR="003317FA">
              <w:rPr>
                <w:webHidden/>
              </w:rPr>
              <w:fldChar w:fldCharType="begin"/>
            </w:r>
            <w:r w:rsidR="003317FA">
              <w:rPr>
                <w:webHidden/>
              </w:rPr>
              <w:instrText xml:space="preserve"> PAGEREF _Toc492561988 \h </w:instrText>
            </w:r>
            <w:r w:rsidR="003317FA">
              <w:rPr>
                <w:webHidden/>
              </w:rPr>
            </w:r>
            <w:r w:rsidR="003317FA">
              <w:rPr>
                <w:webHidden/>
              </w:rPr>
              <w:fldChar w:fldCharType="separate"/>
            </w:r>
            <w:r w:rsidR="003317FA">
              <w:rPr>
                <w:webHidden/>
              </w:rPr>
              <w:t>26</w:t>
            </w:r>
            <w:r w:rsidR="003317FA">
              <w:rPr>
                <w:webHidden/>
              </w:rPr>
              <w:fldChar w:fldCharType="end"/>
            </w:r>
          </w:hyperlink>
        </w:p>
        <w:p w14:paraId="3350386F" w14:textId="77777777" w:rsidR="003317FA" w:rsidRDefault="0017532C">
          <w:pPr>
            <w:pStyle w:val="TOC2"/>
            <w:rPr>
              <w:rFonts w:eastAsiaTheme="minorEastAsia"/>
              <w:kern w:val="0"/>
              <w:sz w:val="24"/>
              <w:szCs w:val="24"/>
              <w:lang w:val="en-GB" w:eastAsia="en-GB"/>
            </w:rPr>
          </w:pPr>
          <w:hyperlink w:anchor="_Toc492561989" w:history="1">
            <w:r w:rsidR="003317FA" w:rsidRPr="005D39DC">
              <w:rPr>
                <w:rStyle w:val="Hyperlink"/>
                <w:rFonts w:eastAsia="Century Gothic" w:cs="Century Gothic"/>
                <w:bCs/>
              </w:rPr>
              <w:t>43.</w:t>
            </w:r>
            <w:r w:rsidR="003317FA">
              <w:rPr>
                <w:rFonts w:eastAsiaTheme="minorEastAsia"/>
                <w:kern w:val="0"/>
                <w:sz w:val="24"/>
                <w:szCs w:val="24"/>
                <w:lang w:val="en-GB" w:eastAsia="en-GB"/>
              </w:rPr>
              <w:tab/>
            </w:r>
            <w:r w:rsidR="003317FA" w:rsidRPr="005D39DC">
              <w:rPr>
                <w:rStyle w:val="Hyperlink"/>
              </w:rPr>
              <w:t>Termination</w:t>
            </w:r>
            <w:r w:rsidR="003317FA">
              <w:rPr>
                <w:webHidden/>
              </w:rPr>
              <w:tab/>
            </w:r>
            <w:r w:rsidR="003317FA">
              <w:rPr>
                <w:webHidden/>
              </w:rPr>
              <w:fldChar w:fldCharType="begin"/>
            </w:r>
            <w:r w:rsidR="003317FA">
              <w:rPr>
                <w:webHidden/>
              </w:rPr>
              <w:instrText xml:space="preserve"> PAGEREF _Toc492561989 \h </w:instrText>
            </w:r>
            <w:r w:rsidR="003317FA">
              <w:rPr>
                <w:webHidden/>
              </w:rPr>
            </w:r>
            <w:r w:rsidR="003317FA">
              <w:rPr>
                <w:webHidden/>
              </w:rPr>
              <w:fldChar w:fldCharType="separate"/>
            </w:r>
            <w:r w:rsidR="003317FA">
              <w:rPr>
                <w:webHidden/>
              </w:rPr>
              <w:t>27</w:t>
            </w:r>
            <w:r w:rsidR="003317FA">
              <w:rPr>
                <w:webHidden/>
              </w:rPr>
              <w:fldChar w:fldCharType="end"/>
            </w:r>
          </w:hyperlink>
        </w:p>
        <w:p w14:paraId="2791D690" w14:textId="77777777" w:rsidR="003317FA" w:rsidRDefault="0017532C">
          <w:pPr>
            <w:pStyle w:val="TOC2"/>
            <w:rPr>
              <w:rFonts w:eastAsiaTheme="minorEastAsia"/>
              <w:kern w:val="0"/>
              <w:sz w:val="24"/>
              <w:szCs w:val="24"/>
              <w:lang w:val="en-GB" w:eastAsia="en-GB"/>
            </w:rPr>
          </w:pPr>
          <w:hyperlink w:anchor="_Toc492561990" w:history="1">
            <w:r w:rsidR="003317FA" w:rsidRPr="005D39DC">
              <w:rPr>
                <w:rStyle w:val="Hyperlink"/>
                <w:rFonts w:eastAsia="Century Gothic" w:cs="Century Gothic"/>
                <w:bCs/>
              </w:rPr>
              <w:t>44.</w:t>
            </w:r>
            <w:r w:rsidR="003317FA">
              <w:rPr>
                <w:rFonts w:eastAsiaTheme="minorEastAsia"/>
                <w:kern w:val="0"/>
                <w:sz w:val="24"/>
                <w:szCs w:val="24"/>
                <w:lang w:val="en-GB" w:eastAsia="en-GB"/>
              </w:rPr>
              <w:tab/>
            </w:r>
            <w:r w:rsidR="003317FA" w:rsidRPr="005D39DC">
              <w:rPr>
                <w:rStyle w:val="Hyperlink"/>
              </w:rPr>
              <w:t>Definitions</w:t>
            </w:r>
            <w:r w:rsidR="003317FA">
              <w:rPr>
                <w:webHidden/>
              </w:rPr>
              <w:tab/>
            </w:r>
            <w:r w:rsidR="003317FA">
              <w:rPr>
                <w:webHidden/>
              </w:rPr>
              <w:fldChar w:fldCharType="begin"/>
            </w:r>
            <w:r w:rsidR="003317FA">
              <w:rPr>
                <w:webHidden/>
              </w:rPr>
              <w:instrText xml:space="preserve"> PAGEREF _Toc492561990 \h </w:instrText>
            </w:r>
            <w:r w:rsidR="003317FA">
              <w:rPr>
                <w:webHidden/>
              </w:rPr>
            </w:r>
            <w:r w:rsidR="003317FA">
              <w:rPr>
                <w:webHidden/>
              </w:rPr>
              <w:fldChar w:fldCharType="separate"/>
            </w:r>
            <w:r w:rsidR="003317FA">
              <w:rPr>
                <w:webHidden/>
              </w:rPr>
              <w:t>27</w:t>
            </w:r>
            <w:r w:rsidR="003317FA">
              <w:rPr>
                <w:webHidden/>
              </w:rPr>
              <w:fldChar w:fldCharType="end"/>
            </w:r>
          </w:hyperlink>
        </w:p>
        <w:p w14:paraId="20E11CCB" w14:textId="77777777" w:rsidR="003317FA" w:rsidRDefault="0017532C">
          <w:pPr>
            <w:pStyle w:val="TOC1"/>
            <w:rPr>
              <w:rFonts w:eastAsiaTheme="minorEastAsia"/>
              <w:b w:val="0"/>
              <w:color w:val="auto"/>
              <w:kern w:val="0"/>
              <w:sz w:val="24"/>
              <w:szCs w:val="24"/>
              <w:lang w:val="en-GB" w:eastAsia="en-GB"/>
            </w:rPr>
          </w:pPr>
          <w:hyperlink w:anchor="_Toc492561991" w:history="1">
            <w:r w:rsidR="003317FA" w:rsidRPr="005D39DC">
              <w:rPr>
                <w:rStyle w:val="Hyperlink"/>
                <w:bCs/>
              </w:rPr>
              <w:t>Part C</w:t>
            </w:r>
            <w:r w:rsidR="003317FA" w:rsidRPr="005D39DC">
              <w:rPr>
                <w:rStyle w:val="Hyperlink"/>
              </w:rPr>
              <w:t xml:space="preserve"> – Mobile Services and Mobile Equipment</w:t>
            </w:r>
            <w:r w:rsidR="003317FA">
              <w:rPr>
                <w:webHidden/>
              </w:rPr>
              <w:tab/>
            </w:r>
            <w:r w:rsidR="003317FA">
              <w:rPr>
                <w:webHidden/>
              </w:rPr>
              <w:fldChar w:fldCharType="begin"/>
            </w:r>
            <w:r w:rsidR="003317FA">
              <w:rPr>
                <w:webHidden/>
              </w:rPr>
              <w:instrText xml:space="preserve"> PAGEREF _Toc492561991 \h </w:instrText>
            </w:r>
            <w:r w:rsidR="003317FA">
              <w:rPr>
                <w:webHidden/>
              </w:rPr>
            </w:r>
            <w:r w:rsidR="003317FA">
              <w:rPr>
                <w:webHidden/>
              </w:rPr>
              <w:fldChar w:fldCharType="separate"/>
            </w:r>
            <w:r w:rsidR="003317FA">
              <w:rPr>
                <w:webHidden/>
              </w:rPr>
              <w:t>27</w:t>
            </w:r>
            <w:r w:rsidR="003317FA">
              <w:rPr>
                <w:webHidden/>
              </w:rPr>
              <w:fldChar w:fldCharType="end"/>
            </w:r>
          </w:hyperlink>
        </w:p>
        <w:p w14:paraId="771A6059" w14:textId="77777777" w:rsidR="003317FA" w:rsidRDefault="0017532C">
          <w:pPr>
            <w:pStyle w:val="TOC2"/>
            <w:rPr>
              <w:rFonts w:eastAsiaTheme="minorEastAsia"/>
              <w:kern w:val="0"/>
              <w:sz w:val="24"/>
              <w:szCs w:val="24"/>
              <w:lang w:val="en-GB" w:eastAsia="en-GB"/>
            </w:rPr>
          </w:pPr>
          <w:hyperlink w:anchor="_Toc492561992" w:history="1">
            <w:r w:rsidR="003317FA" w:rsidRPr="005D39DC">
              <w:rPr>
                <w:rStyle w:val="Hyperlink"/>
                <w:rFonts w:eastAsia="Century Gothic" w:cs="Century Gothic"/>
                <w:bCs/>
              </w:rPr>
              <w:t>45.</w:t>
            </w:r>
            <w:r w:rsidR="003317FA">
              <w:rPr>
                <w:rFonts w:eastAsiaTheme="minorEastAsia"/>
                <w:kern w:val="0"/>
                <w:sz w:val="24"/>
                <w:szCs w:val="24"/>
                <w:lang w:val="en-GB" w:eastAsia="en-GB"/>
              </w:rPr>
              <w:tab/>
            </w:r>
            <w:r w:rsidR="003317FA" w:rsidRPr="005D39DC">
              <w:rPr>
                <w:rStyle w:val="Hyperlink"/>
              </w:rPr>
              <w:t>Application of this</w:t>
            </w:r>
            <w:r w:rsidR="003317FA" w:rsidRPr="005D39DC">
              <w:rPr>
                <w:rStyle w:val="Hyperlink"/>
                <w:spacing w:val="-11"/>
              </w:rPr>
              <w:t xml:space="preserve"> </w:t>
            </w:r>
            <w:r w:rsidR="003317FA" w:rsidRPr="005D39DC">
              <w:rPr>
                <w:rStyle w:val="Hyperlink"/>
              </w:rPr>
              <w:t>part</w:t>
            </w:r>
            <w:r w:rsidR="003317FA">
              <w:rPr>
                <w:webHidden/>
              </w:rPr>
              <w:tab/>
            </w:r>
            <w:r w:rsidR="003317FA">
              <w:rPr>
                <w:webHidden/>
              </w:rPr>
              <w:fldChar w:fldCharType="begin"/>
            </w:r>
            <w:r w:rsidR="003317FA">
              <w:rPr>
                <w:webHidden/>
              </w:rPr>
              <w:instrText xml:space="preserve"> PAGEREF _Toc492561992 \h </w:instrText>
            </w:r>
            <w:r w:rsidR="003317FA">
              <w:rPr>
                <w:webHidden/>
              </w:rPr>
            </w:r>
            <w:r w:rsidR="003317FA">
              <w:rPr>
                <w:webHidden/>
              </w:rPr>
              <w:fldChar w:fldCharType="separate"/>
            </w:r>
            <w:r w:rsidR="003317FA">
              <w:rPr>
                <w:webHidden/>
              </w:rPr>
              <w:t>27</w:t>
            </w:r>
            <w:r w:rsidR="003317FA">
              <w:rPr>
                <w:webHidden/>
              </w:rPr>
              <w:fldChar w:fldCharType="end"/>
            </w:r>
          </w:hyperlink>
        </w:p>
        <w:p w14:paraId="49EF36E9" w14:textId="77777777" w:rsidR="003317FA" w:rsidRDefault="0017532C">
          <w:pPr>
            <w:pStyle w:val="TOC2"/>
            <w:rPr>
              <w:rFonts w:eastAsiaTheme="minorEastAsia"/>
              <w:kern w:val="0"/>
              <w:sz w:val="24"/>
              <w:szCs w:val="24"/>
              <w:lang w:val="en-GB" w:eastAsia="en-GB"/>
            </w:rPr>
          </w:pPr>
          <w:hyperlink w:anchor="_Toc492561993" w:history="1">
            <w:r w:rsidR="003317FA" w:rsidRPr="005D39DC">
              <w:rPr>
                <w:rStyle w:val="Hyperlink"/>
                <w:rFonts w:eastAsia="Century Gothic" w:cs="Century Gothic"/>
                <w:bCs/>
              </w:rPr>
              <w:t>46.</w:t>
            </w:r>
            <w:r w:rsidR="003317FA">
              <w:rPr>
                <w:rFonts w:eastAsiaTheme="minorEastAsia"/>
                <w:kern w:val="0"/>
                <w:sz w:val="24"/>
                <w:szCs w:val="24"/>
                <w:lang w:val="en-GB" w:eastAsia="en-GB"/>
              </w:rPr>
              <w:tab/>
            </w:r>
            <w:r w:rsidR="003317FA" w:rsidRPr="005D39DC">
              <w:rPr>
                <w:rStyle w:val="Hyperlink"/>
              </w:rPr>
              <w:t>Approved</w:t>
            </w:r>
            <w:r w:rsidR="003317FA" w:rsidRPr="005D39DC">
              <w:rPr>
                <w:rStyle w:val="Hyperlink"/>
                <w:spacing w:val="-6"/>
              </w:rPr>
              <w:t xml:space="preserve"> </w:t>
            </w:r>
            <w:r w:rsidR="003317FA" w:rsidRPr="005D39DC">
              <w:rPr>
                <w:rStyle w:val="Hyperlink"/>
              </w:rPr>
              <w:t>equipment</w:t>
            </w:r>
            <w:r w:rsidR="003317FA">
              <w:rPr>
                <w:webHidden/>
              </w:rPr>
              <w:tab/>
            </w:r>
            <w:r w:rsidR="003317FA">
              <w:rPr>
                <w:webHidden/>
              </w:rPr>
              <w:fldChar w:fldCharType="begin"/>
            </w:r>
            <w:r w:rsidR="003317FA">
              <w:rPr>
                <w:webHidden/>
              </w:rPr>
              <w:instrText xml:space="preserve"> PAGEREF _Toc492561993 \h </w:instrText>
            </w:r>
            <w:r w:rsidR="003317FA">
              <w:rPr>
                <w:webHidden/>
              </w:rPr>
            </w:r>
            <w:r w:rsidR="003317FA">
              <w:rPr>
                <w:webHidden/>
              </w:rPr>
              <w:fldChar w:fldCharType="separate"/>
            </w:r>
            <w:r w:rsidR="003317FA">
              <w:rPr>
                <w:webHidden/>
              </w:rPr>
              <w:t>28</w:t>
            </w:r>
            <w:r w:rsidR="003317FA">
              <w:rPr>
                <w:webHidden/>
              </w:rPr>
              <w:fldChar w:fldCharType="end"/>
            </w:r>
          </w:hyperlink>
        </w:p>
        <w:p w14:paraId="791A56CB" w14:textId="77777777" w:rsidR="003317FA" w:rsidRDefault="0017532C">
          <w:pPr>
            <w:pStyle w:val="TOC2"/>
            <w:rPr>
              <w:rFonts w:eastAsiaTheme="minorEastAsia"/>
              <w:kern w:val="0"/>
              <w:sz w:val="24"/>
              <w:szCs w:val="24"/>
              <w:lang w:val="en-GB" w:eastAsia="en-GB"/>
            </w:rPr>
          </w:pPr>
          <w:hyperlink w:anchor="_Toc492561994" w:history="1">
            <w:r w:rsidR="003317FA" w:rsidRPr="005D39DC">
              <w:rPr>
                <w:rStyle w:val="Hyperlink"/>
                <w:rFonts w:eastAsia="Century Gothic" w:cs="Century Gothic"/>
                <w:bCs/>
              </w:rPr>
              <w:t>47.</w:t>
            </w:r>
            <w:r w:rsidR="003317FA">
              <w:rPr>
                <w:rFonts w:eastAsiaTheme="minorEastAsia"/>
                <w:kern w:val="0"/>
                <w:sz w:val="24"/>
                <w:szCs w:val="24"/>
                <w:lang w:val="en-GB" w:eastAsia="en-GB"/>
              </w:rPr>
              <w:tab/>
            </w:r>
            <w:r w:rsidR="003317FA" w:rsidRPr="005D39DC">
              <w:rPr>
                <w:rStyle w:val="Hyperlink"/>
              </w:rPr>
              <w:t>Minimum</w:t>
            </w:r>
            <w:r w:rsidR="003317FA" w:rsidRPr="005D39DC">
              <w:rPr>
                <w:rStyle w:val="Hyperlink"/>
                <w:spacing w:val="-1"/>
              </w:rPr>
              <w:t xml:space="preserve"> </w:t>
            </w:r>
            <w:r w:rsidR="003317FA" w:rsidRPr="005D39DC">
              <w:rPr>
                <w:rStyle w:val="Hyperlink"/>
              </w:rPr>
              <w:t>term</w:t>
            </w:r>
            <w:r w:rsidR="003317FA">
              <w:rPr>
                <w:webHidden/>
              </w:rPr>
              <w:tab/>
            </w:r>
            <w:r w:rsidR="003317FA">
              <w:rPr>
                <w:webHidden/>
              </w:rPr>
              <w:fldChar w:fldCharType="begin"/>
            </w:r>
            <w:r w:rsidR="003317FA">
              <w:rPr>
                <w:webHidden/>
              </w:rPr>
              <w:instrText xml:space="preserve"> PAGEREF _Toc492561994 \h </w:instrText>
            </w:r>
            <w:r w:rsidR="003317FA">
              <w:rPr>
                <w:webHidden/>
              </w:rPr>
            </w:r>
            <w:r w:rsidR="003317FA">
              <w:rPr>
                <w:webHidden/>
              </w:rPr>
              <w:fldChar w:fldCharType="separate"/>
            </w:r>
            <w:r w:rsidR="003317FA">
              <w:rPr>
                <w:webHidden/>
              </w:rPr>
              <w:t>28</w:t>
            </w:r>
            <w:r w:rsidR="003317FA">
              <w:rPr>
                <w:webHidden/>
              </w:rPr>
              <w:fldChar w:fldCharType="end"/>
            </w:r>
          </w:hyperlink>
        </w:p>
        <w:p w14:paraId="028094E6" w14:textId="77777777" w:rsidR="003317FA" w:rsidRDefault="0017532C">
          <w:pPr>
            <w:pStyle w:val="TOC2"/>
            <w:rPr>
              <w:rFonts w:eastAsiaTheme="minorEastAsia"/>
              <w:kern w:val="0"/>
              <w:sz w:val="24"/>
              <w:szCs w:val="24"/>
              <w:lang w:val="en-GB" w:eastAsia="en-GB"/>
            </w:rPr>
          </w:pPr>
          <w:hyperlink w:anchor="_Toc492561995" w:history="1">
            <w:r w:rsidR="003317FA" w:rsidRPr="005D39DC">
              <w:rPr>
                <w:rStyle w:val="Hyperlink"/>
                <w:rFonts w:eastAsia="Century Gothic" w:cs="Century Gothic"/>
                <w:bCs/>
              </w:rPr>
              <w:t>48.</w:t>
            </w:r>
            <w:r w:rsidR="003317FA">
              <w:rPr>
                <w:rFonts w:eastAsiaTheme="minorEastAsia"/>
                <w:kern w:val="0"/>
                <w:sz w:val="24"/>
                <w:szCs w:val="24"/>
                <w:lang w:val="en-GB" w:eastAsia="en-GB"/>
              </w:rPr>
              <w:tab/>
            </w:r>
            <w:r w:rsidR="003317FA" w:rsidRPr="005D39DC">
              <w:rPr>
                <w:rStyle w:val="Hyperlink"/>
              </w:rPr>
              <w:t>Minimum monthly</w:t>
            </w:r>
            <w:r w:rsidR="003317FA" w:rsidRPr="005D39DC">
              <w:rPr>
                <w:rStyle w:val="Hyperlink"/>
                <w:spacing w:val="-5"/>
              </w:rPr>
              <w:t xml:space="preserve"> </w:t>
            </w:r>
            <w:r w:rsidR="003317FA" w:rsidRPr="005D39DC">
              <w:rPr>
                <w:rStyle w:val="Hyperlink"/>
              </w:rPr>
              <w:t>spend</w:t>
            </w:r>
            <w:r w:rsidR="003317FA">
              <w:rPr>
                <w:webHidden/>
              </w:rPr>
              <w:tab/>
            </w:r>
            <w:r w:rsidR="003317FA">
              <w:rPr>
                <w:webHidden/>
              </w:rPr>
              <w:fldChar w:fldCharType="begin"/>
            </w:r>
            <w:r w:rsidR="003317FA">
              <w:rPr>
                <w:webHidden/>
              </w:rPr>
              <w:instrText xml:space="preserve"> PAGEREF _Toc492561995 \h </w:instrText>
            </w:r>
            <w:r w:rsidR="003317FA">
              <w:rPr>
                <w:webHidden/>
              </w:rPr>
            </w:r>
            <w:r w:rsidR="003317FA">
              <w:rPr>
                <w:webHidden/>
              </w:rPr>
              <w:fldChar w:fldCharType="separate"/>
            </w:r>
            <w:r w:rsidR="003317FA">
              <w:rPr>
                <w:webHidden/>
              </w:rPr>
              <w:t>28</w:t>
            </w:r>
            <w:r w:rsidR="003317FA">
              <w:rPr>
                <w:webHidden/>
              </w:rPr>
              <w:fldChar w:fldCharType="end"/>
            </w:r>
          </w:hyperlink>
        </w:p>
        <w:p w14:paraId="19DCE571" w14:textId="77777777" w:rsidR="003317FA" w:rsidRDefault="0017532C">
          <w:pPr>
            <w:pStyle w:val="TOC2"/>
            <w:rPr>
              <w:rFonts w:eastAsiaTheme="minorEastAsia"/>
              <w:kern w:val="0"/>
              <w:sz w:val="24"/>
              <w:szCs w:val="24"/>
              <w:lang w:val="en-GB" w:eastAsia="en-GB"/>
            </w:rPr>
          </w:pPr>
          <w:hyperlink w:anchor="_Toc492561996" w:history="1">
            <w:r w:rsidR="003317FA" w:rsidRPr="005D39DC">
              <w:rPr>
                <w:rStyle w:val="Hyperlink"/>
                <w:rFonts w:eastAsia="Century Gothic" w:cs="Century Gothic"/>
                <w:bCs/>
              </w:rPr>
              <w:t>49.</w:t>
            </w:r>
            <w:r w:rsidR="003317FA">
              <w:rPr>
                <w:rFonts w:eastAsiaTheme="minorEastAsia"/>
                <w:kern w:val="0"/>
                <w:sz w:val="24"/>
                <w:szCs w:val="24"/>
                <w:lang w:val="en-GB" w:eastAsia="en-GB"/>
              </w:rPr>
              <w:tab/>
            </w:r>
            <w:r w:rsidR="003317FA" w:rsidRPr="005D39DC">
              <w:rPr>
                <w:rStyle w:val="Hyperlink"/>
              </w:rPr>
              <w:t>Sim</w:t>
            </w:r>
            <w:r w:rsidR="003317FA">
              <w:rPr>
                <w:webHidden/>
              </w:rPr>
              <w:tab/>
            </w:r>
            <w:r w:rsidR="003317FA">
              <w:rPr>
                <w:webHidden/>
              </w:rPr>
              <w:fldChar w:fldCharType="begin"/>
            </w:r>
            <w:r w:rsidR="003317FA">
              <w:rPr>
                <w:webHidden/>
              </w:rPr>
              <w:instrText xml:space="preserve"> PAGEREF _Toc492561996 \h </w:instrText>
            </w:r>
            <w:r w:rsidR="003317FA">
              <w:rPr>
                <w:webHidden/>
              </w:rPr>
            </w:r>
            <w:r w:rsidR="003317FA">
              <w:rPr>
                <w:webHidden/>
              </w:rPr>
              <w:fldChar w:fldCharType="separate"/>
            </w:r>
            <w:r w:rsidR="003317FA">
              <w:rPr>
                <w:webHidden/>
              </w:rPr>
              <w:t>29</w:t>
            </w:r>
            <w:r w:rsidR="003317FA">
              <w:rPr>
                <w:webHidden/>
              </w:rPr>
              <w:fldChar w:fldCharType="end"/>
            </w:r>
          </w:hyperlink>
        </w:p>
        <w:p w14:paraId="4A5AE822" w14:textId="77777777" w:rsidR="003317FA" w:rsidRDefault="0017532C">
          <w:pPr>
            <w:pStyle w:val="TOC2"/>
            <w:rPr>
              <w:rFonts w:eastAsiaTheme="minorEastAsia"/>
              <w:kern w:val="0"/>
              <w:sz w:val="24"/>
              <w:szCs w:val="24"/>
              <w:lang w:val="en-GB" w:eastAsia="en-GB"/>
            </w:rPr>
          </w:pPr>
          <w:hyperlink w:anchor="_Toc492561997" w:history="1">
            <w:r w:rsidR="003317FA" w:rsidRPr="005D39DC">
              <w:rPr>
                <w:rStyle w:val="Hyperlink"/>
                <w:rFonts w:eastAsia="Century Gothic" w:cs="Century Gothic"/>
                <w:bCs/>
              </w:rPr>
              <w:t>50.</w:t>
            </w:r>
            <w:r w:rsidR="003317FA">
              <w:rPr>
                <w:rFonts w:eastAsiaTheme="minorEastAsia"/>
                <w:kern w:val="0"/>
                <w:sz w:val="24"/>
                <w:szCs w:val="24"/>
                <w:lang w:val="en-GB" w:eastAsia="en-GB"/>
              </w:rPr>
              <w:tab/>
            </w:r>
            <w:r w:rsidR="003317FA" w:rsidRPr="005D39DC">
              <w:rPr>
                <w:rStyle w:val="Hyperlink"/>
              </w:rPr>
              <w:t>Value added features and mobile premium</w:t>
            </w:r>
            <w:r w:rsidR="003317FA" w:rsidRPr="005D39DC">
              <w:rPr>
                <w:rStyle w:val="Hyperlink"/>
                <w:spacing w:val="-11"/>
              </w:rPr>
              <w:t xml:space="preserve"> </w:t>
            </w:r>
            <w:r w:rsidR="003317FA" w:rsidRPr="005D39DC">
              <w:rPr>
                <w:rStyle w:val="Hyperlink"/>
              </w:rPr>
              <w:t>service</w:t>
            </w:r>
            <w:r w:rsidR="003317FA">
              <w:rPr>
                <w:webHidden/>
              </w:rPr>
              <w:tab/>
            </w:r>
            <w:r w:rsidR="003317FA">
              <w:rPr>
                <w:webHidden/>
              </w:rPr>
              <w:fldChar w:fldCharType="begin"/>
            </w:r>
            <w:r w:rsidR="003317FA">
              <w:rPr>
                <w:webHidden/>
              </w:rPr>
              <w:instrText xml:space="preserve"> PAGEREF _Toc492561997 \h </w:instrText>
            </w:r>
            <w:r w:rsidR="003317FA">
              <w:rPr>
                <w:webHidden/>
              </w:rPr>
            </w:r>
            <w:r w:rsidR="003317FA">
              <w:rPr>
                <w:webHidden/>
              </w:rPr>
              <w:fldChar w:fldCharType="separate"/>
            </w:r>
            <w:r w:rsidR="003317FA">
              <w:rPr>
                <w:webHidden/>
              </w:rPr>
              <w:t>29</w:t>
            </w:r>
            <w:r w:rsidR="003317FA">
              <w:rPr>
                <w:webHidden/>
              </w:rPr>
              <w:fldChar w:fldCharType="end"/>
            </w:r>
          </w:hyperlink>
        </w:p>
        <w:p w14:paraId="1C884728" w14:textId="77777777" w:rsidR="003317FA" w:rsidRDefault="0017532C">
          <w:pPr>
            <w:pStyle w:val="TOC2"/>
            <w:rPr>
              <w:rFonts w:eastAsiaTheme="minorEastAsia"/>
              <w:kern w:val="0"/>
              <w:sz w:val="24"/>
              <w:szCs w:val="24"/>
              <w:lang w:val="en-GB" w:eastAsia="en-GB"/>
            </w:rPr>
          </w:pPr>
          <w:hyperlink w:anchor="_Toc492561998" w:history="1">
            <w:r w:rsidR="003317FA" w:rsidRPr="005D39DC">
              <w:rPr>
                <w:rStyle w:val="Hyperlink"/>
                <w:rFonts w:eastAsia="Century Gothic" w:cs="Century Gothic"/>
                <w:bCs/>
              </w:rPr>
              <w:t>51.</w:t>
            </w:r>
            <w:r w:rsidR="003317FA">
              <w:rPr>
                <w:rFonts w:eastAsiaTheme="minorEastAsia"/>
                <w:kern w:val="0"/>
                <w:sz w:val="24"/>
                <w:szCs w:val="24"/>
                <w:lang w:val="en-GB" w:eastAsia="en-GB"/>
              </w:rPr>
              <w:tab/>
            </w:r>
            <w:r w:rsidR="003317FA" w:rsidRPr="005D39DC">
              <w:rPr>
                <w:rStyle w:val="Hyperlink"/>
              </w:rPr>
              <w:t>Mobile services</w:t>
            </w:r>
            <w:r w:rsidR="003317FA" w:rsidRPr="005D39DC">
              <w:rPr>
                <w:rStyle w:val="Hyperlink"/>
                <w:spacing w:val="-6"/>
              </w:rPr>
              <w:t xml:space="preserve"> </w:t>
            </w:r>
            <w:r w:rsidR="003317FA" w:rsidRPr="005D39DC">
              <w:rPr>
                <w:rStyle w:val="Hyperlink"/>
              </w:rPr>
              <w:t>charges</w:t>
            </w:r>
            <w:r w:rsidR="003317FA">
              <w:rPr>
                <w:webHidden/>
              </w:rPr>
              <w:tab/>
            </w:r>
            <w:r w:rsidR="003317FA">
              <w:rPr>
                <w:webHidden/>
              </w:rPr>
              <w:fldChar w:fldCharType="begin"/>
            </w:r>
            <w:r w:rsidR="003317FA">
              <w:rPr>
                <w:webHidden/>
              </w:rPr>
              <w:instrText xml:space="preserve"> PAGEREF _Toc492561998 \h </w:instrText>
            </w:r>
            <w:r w:rsidR="003317FA">
              <w:rPr>
                <w:webHidden/>
              </w:rPr>
            </w:r>
            <w:r w:rsidR="003317FA">
              <w:rPr>
                <w:webHidden/>
              </w:rPr>
              <w:fldChar w:fldCharType="separate"/>
            </w:r>
            <w:r w:rsidR="003317FA">
              <w:rPr>
                <w:webHidden/>
              </w:rPr>
              <w:t>30</w:t>
            </w:r>
            <w:r w:rsidR="003317FA">
              <w:rPr>
                <w:webHidden/>
              </w:rPr>
              <w:fldChar w:fldCharType="end"/>
            </w:r>
          </w:hyperlink>
        </w:p>
        <w:p w14:paraId="331E851A" w14:textId="77777777" w:rsidR="003317FA" w:rsidRDefault="0017532C">
          <w:pPr>
            <w:pStyle w:val="TOC2"/>
            <w:rPr>
              <w:rFonts w:eastAsiaTheme="minorEastAsia"/>
              <w:kern w:val="0"/>
              <w:sz w:val="24"/>
              <w:szCs w:val="24"/>
              <w:lang w:val="en-GB" w:eastAsia="en-GB"/>
            </w:rPr>
          </w:pPr>
          <w:hyperlink w:anchor="_Toc492561999" w:history="1">
            <w:r w:rsidR="003317FA" w:rsidRPr="005D39DC">
              <w:rPr>
                <w:rStyle w:val="Hyperlink"/>
                <w:rFonts w:eastAsia="Century Gothic" w:cs="Century Gothic"/>
                <w:bCs/>
              </w:rPr>
              <w:t>52.</w:t>
            </w:r>
            <w:r w:rsidR="003317FA">
              <w:rPr>
                <w:rFonts w:eastAsiaTheme="minorEastAsia"/>
                <w:kern w:val="0"/>
                <w:sz w:val="24"/>
                <w:szCs w:val="24"/>
                <w:lang w:val="en-GB" w:eastAsia="en-GB"/>
              </w:rPr>
              <w:tab/>
            </w:r>
            <w:r w:rsidR="003317FA" w:rsidRPr="005D39DC">
              <w:rPr>
                <w:rStyle w:val="Hyperlink"/>
              </w:rPr>
              <w:t>Mobile number</w:t>
            </w:r>
            <w:r w:rsidR="003317FA" w:rsidRPr="005D39DC">
              <w:rPr>
                <w:rStyle w:val="Hyperlink"/>
                <w:spacing w:val="-5"/>
              </w:rPr>
              <w:t xml:space="preserve"> </w:t>
            </w:r>
            <w:r w:rsidR="003317FA" w:rsidRPr="005D39DC">
              <w:rPr>
                <w:rStyle w:val="Hyperlink"/>
              </w:rPr>
              <w:t>portability</w:t>
            </w:r>
            <w:r w:rsidR="003317FA">
              <w:rPr>
                <w:webHidden/>
              </w:rPr>
              <w:tab/>
            </w:r>
            <w:r w:rsidR="003317FA">
              <w:rPr>
                <w:webHidden/>
              </w:rPr>
              <w:fldChar w:fldCharType="begin"/>
            </w:r>
            <w:r w:rsidR="003317FA">
              <w:rPr>
                <w:webHidden/>
              </w:rPr>
              <w:instrText xml:space="preserve"> PAGEREF _Toc492561999 \h </w:instrText>
            </w:r>
            <w:r w:rsidR="003317FA">
              <w:rPr>
                <w:webHidden/>
              </w:rPr>
            </w:r>
            <w:r w:rsidR="003317FA">
              <w:rPr>
                <w:webHidden/>
              </w:rPr>
              <w:fldChar w:fldCharType="separate"/>
            </w:r>
            <w:r w:rsidR="003317FA">
              <w:rPr>
                <w:webHidden/>
              </w:rPr>
              <w:t>30</w:t>
            </w:r>
            <w:r w:rsidR="003317FA">
              <w:rPr>
                <w:webHidden/>
              </w:rPr>
              <w:fldChar w:fldCharType="end"/>
            </w:r>
          </w:hyperlink>
        </w:p>
        <w:p w14:paraId="34E4F96F" w14:textId="77777777" w:rsidR="003317FA" w:rsidRDefault="0017532C">
          <w:pPr>
            <w:pStyle w:val="TOC2"/>
            <w:rPr>
              <w:rFonts w:eastAsiaTheme="minorEastAsia"/>
              <w:kern w:val="0"/>
              <w:sz w:val="24"/>
              <w:szCs w:val="24"/>
              <w:lang w:val="en-GB" w:eastAsia="en-GB"/>
            </w:rPr>
          </w:pPr>
          <w:hyperlink w:anchor="_Toc492562000" w:history="1">
            <w:r w:rsidR="003317FA" w:rsidRPr="005D39DC">
              <w:rPr>
                <w:rStyle w:val="Hyperlink"/>
                <w:rFonts w:eastAsia="Century Gothic" w:cs="Century Gothic"/>
                <w:bCs/>
              </w:rPr>
              <w:t>53.</w:t>
            </w:r>
            <w:r w:rsidR="003317FA">
              <w:rPr>
                <w:rFonts w:eastAsiaTheme="minorEastAsia"/>
                <w:kern w:val="0"/>
                <w:sz w:val="24"/>
                <w:szCs w:val="24"/>
                <w:lang w:val="en-GB" w:eastAsia="en-GB"/>
              </w:rPr>
              <w:tab/>
            </w:r>
            <w:r w:rsidR="003317FA" w:rsidRPr="005D39DC">
              <w:rPr>
                <w:rStyle w:val="Hyperlink"/>
              </w:rPr>
              <w:t>Mobile equipment and mobile plans</w:t>
            </w:r>
            <w:r w:rsidR="003317FA">
              <w:rPr>
                <w:webHidden/>
              </w:rPr>
              <w:tab/>
            </w:r>
            <w:r w:rsidR="003317FA">
              <w:rPr>
                <w:webHidden/>
              </w:rPr>
              <w:fldChar w:fldCharType="begin"/>
            </w:r>
            <w:r w:rsidR="003317FA">
              <w:rPr>
                <w:webHidden/>
              </w:rPr>
              <w:instrText xml:space="preserve"> PAGEREF _Toc492562000 \h </w:instrText>
            </w:r>
            <w:r w:rsidR="003317FA">
              <w:rPr>
                <w:webHidden/>
              </w:rPr>
            </w:r>
            <w:r w:rsidR="003317FA">
              <w:rPr>
                <w:webHidden/>
              </w:rPr>
              <w:fldChar w:fldCharType="separate"/>
            </w:r>
            <w:r w:rsidR="003317FA">
              <w:rPr>
                <w:webHidden/>
              </w:rPr>
              <w:t>31</w:t>
            </w:r>
            <w:r w:rsidR="003317FA">
              <w:rPr>
                <w:webHidden/>
              </w:rPr>
              <w:fldChar w:fldCharType="end"/>
            </w:r>
          </w:hyperlink>
        </w:p>
        <w:p w14:paraId="4F41D9A3" w14:textId="77777777" w:rsidR="003317FA" w:rsidRDefault="0017532C">
          <w:pPr>
            <w:pStyle w:val="TOC2"/>
            <w:rPr>
              <w:rFonts w:eastAsiaTheme="minorEastAsia"/>
              <w:kern w:val="0"/>
              <w:sz w:val="24"/>
              <w:szCs w:val="24"/>
              <w:lang w:val="en-GB" w:eastAsia="en-GB"/>
            </w:rPr>
          </w:pPr>
          <w:hyperlink w:anchor="_Toc492562001" w:history="1">
            <w:r w:rsidR="003317FA" w:rsidRPr="005D39DC">
              <w:rPr>
                <w:rStyle w:val="Hyperlink"/>
                <w:rFonts w:eastAsia="Century Gothic" w:cs="Century Gothic"/>
                <w:bCs/>
              </w:rPr>
              <w:t>54.</w:t>
            </w:r>
            <w:r w:rsidR="003317FA">
              <w:rPr>
                <w:rFonts w:eastAsiaTheme="minorEastAsia"/>
                <w:kern w:val="0"/>
                <w:sz w:val="24"/>
                <w:szCs w:val="24"/>
                <w:lang w:val="en-GB" w:eastAsia="en-GB"/>
              </w:rPr>
              <w:tab/>
            </w:r>
            <w:r w:rsidR="003317FA" w:rsidRPr="005D39DC">
              <w:rPr>
                <w:rStyle w:val="Hyperlink"/>
              </w:rPr>
              <w:t>Changing</w:t>
            </w:r>
            <w:r w:rsidR="003317FA" w:rsidRPr="005D39DC">
              <w:rPr>
                <w:rStyle w:val="Hyperlink"/>
                <w:spacing w:val="-1"/>
              </w:rPr>
              <w:t xml:space="preserve"> </w:t>
            </w:r>
            <w:r w:rsidR="003317FA" w:rsidRPr="005D39DC">
              <w:rPr>
                <w:rStyle w:val="Hyperlink"/>
              </w:rPr>
              <w:t>plans</w:t>
            </w:r>
            <w:r w:rsidR="003317FA">
              <w:rPr>
                <w:webHidden/>
              </w:rPr>
              <w:tab/>
            </w:r>
            <w:r w:rsidR="003317FA">
              <w:rPr>
                <w:webHidden/>
              </w:rPr>
              <w:fldChar w:fldCharType="begin"/>
            </w:r>
            <w:r w:rsidR="003317FA">
              <w:rPr>
                <w:webHidden/>
              </w:rPr>
              <w:instrText xml:space="preserve"> PAGEREF _Toc492562001 \h </w:instrText>
            </w:r>
            <w:r w:rsidR="003317FA">
              <w:rPr>
                <w:webHidden/>
              </w:rPr>
            </w:r>
            <w:r w:rsidR="003317FA">
              <w:rPr>
                <w:webHidden/>
              </w:rPr>
              <w:fldChar w:fldCharType="separate"/>
            </w:r>
            <w:r w:rsidR="003317FA">
              <w:rPr>
                <w:webHidden/>
              </w:rPr>
              <w:t>32</w:t>
            </w:r>
            <w:r w:rsidR="003317FA">
              <w:rPr>
                <w:webHidden/>
              </w:rPr>
              <w:fldChar w:fldCharType="end"/>
            </w:r>
          </w:hyperlink>
        </w:p>
        <w:p w14:paraId="2C47128A" w14:textId="77777777" w:rsidR="003317FA" w:rsidRDefault="0017532C">
          <w:pPr>
            <w:pStyle w:val="TOC2"/>
            <w:rPr>
              <w:rFonts w:eastAsiaTheme="minorEastAsia"/>
              <w:kern w:val="0"/>
              <w:sz w:val="24"/>
              <w:szCs w:val="24"/>
              <w:lang w:val="en-GB" w:eastAsia="en-GB"/>
            </w:rPr>
          </w:pPr>
          <w:hyperlink w:anchor="_Toc492562002" w:history="1">
            <w:r w:rsidR="003317FA" w:rsidRPr="005D39DC">
              <w:rPr>
                <w:rStyle w:val="Hyperlink"/>
                <w:rFonts w:eastAsia="Century Gothic" w:cs="Century Gothic"/>
                <w:bCs/>
              </w:rPr>
              <w:t>55.</w:t>
            </w:r>
            <w:r w:rsidR="003317FA">
              <w:rPr>
                <w:rFonts w:eastAsiaTheme="minorEastAsia"/>
                <w:kern w:val="0"/>
                <w:sz w:val="24"/>
                <w:szCs w:val="24"/>
                <w:lang w:val="en-GB" w:eastAsia="en-GB"/>
              </w:rPr>
              <w:tab/>
            </w:r>
            <w:r w:rsidR="003317FA" w:rsidRPr="005D39DC">
              <w:rPr>
                <w:rStyle w:val="Hyperlink"/>
              </w:rPr>
              <w:t>Acceptable</w:t>
            </w:r>
            <w:r w:rsidR="003317FA" w:rsidRPr="005D39DC">
              <w:rPr>
                <w:rStyle w:val="Hyperlink"/>
                <w:spacing w:val="-4"/>
              </w:rPr>
              <w:t xml:space="preserve"> </w:t>
            </w:r>
            <w:r w:rsidR="003317FA" w:rsidRPr="005D39DC">
              <w:rPr>
                <w:rStyle w:val="Hyperlink"/>
              </w:rPr>
              <w:t>use</w:t>
            </w:r>
            <w:r w:rsidR="003317FA">
              <w:rPr>
                <w:webHidden/>
              </w:rPr>
              <w:tab/>
            </w:r>
            <w:r w:rsidR="003317FA">
              <w:rPr>
                <w:webHidden/>
              </w:rPr>
              <w:fldChar w:fldCharType="begin"/>
            </w:r>
            <w:r w:rsidR="003317FA">
              <w:rPr>
                <w:webHidden/>
              </w:rPr>
              <w:instrText xml:space="preserve"> PAGEREF _Toc492562002 \h </w:instrText>
            </w:r>
            <w:r w:rsidR="003317FA">
              <w:rPr>
                <w:webHidden/>
              </w:rPr>
            </w:r>
            <w:r w:rsidR="003317FA">
              <w:rPr>
                <w:webHidden/>
              </w:rPr>
              <w:fldChar w:fldCharType="separate"/>
            </w:r>
            <w:r w:rsidR="003317FA">
              <w:rPr>
                <w:webHidden/>
              </w:rPr>
              <w:t>32</w:t>
            </w:r>
            <w:r w:rsidR="003317FA">
              <w:rPr>
                <w:webHidden/>
              </w:rPr>
              <w:fldChar w:fldCharType="end"/>
            </w:r>
          </w:hyperlink>
        </w:p>
        <w:p w14:paraId="3D9F072F" w14:textId="77777777" w:rsidR="003317FA" w:rsidRDefault="0017532C">
          <w:pPr>
            <w:pStyle w:val="TOC2"/>
            <w:rPr>
              <w:rFonts w:eastAsiaTheme="minorEastAsia"/>
              <w:kern w:val="0"/>
              <w:sz w:val="24"/>
              <w:szCs w:val="24"/>
              <w:lang w:val="en-GB" w:eastAsia="en-GB"/>
            </w:rPr>
          </w:pPr>
          <w:hyperlink w:anchor="_Toc492562003" w:history="1">
            <w:r w:rsidR="003317FA" w:rsidRPr="005D39DC">
              <w:rPr>
                <w:rStyle w:val="Hyperlink"/>
                <w:rFonts w:eastAsia="Century Gothic" w:cs="Century Gothic"/>
                <w:bCs/>
              </w:rPr>
              <w:t>56.</w:t>
            </w:r>
            <w:r w:rsidR="003317FA">
              <w:rPr>
                <w:rFonts w:eastAsiaTheme="minorEastAsia"/>
                <w:kern w:val="0"/>
                <w:sz w:val="24"/>
                <w:szCs w:val="24"/>
                <w:lang w:val="en-GB" w:eastAsia="en-GB"/>
              </w:rPr>
              <w:tab/>
            </w:r>
            <w:r w:rsidR="003317FA" w:rsidRPr="005D39DC">
              <w:rPr>
                <w:rStyle w:val="Hyperlink"/>
              </w:rPr>
              <w:t>Lost and stolen and fault</w:t>
            </w:r>
            <w:r w:rsidR="003317FA" w:rsidRPr="005D39DC">
              <w:rPr>
                <w:rStyle w:val="Hyperlink"/>
                <w:spacing w:val="-6"/>
              </w:rPr>
              <w:t xml:space="preserve"> </w:t>
            </w:r>
            <w:r w:rsidR="003317FA" w:rsidRPr="005D39DC">
              <w:rPr>
                <w:rStyle w:val="Hyperlink"/>
              </w:rPr>
              <w:t>reporting</w:t>
            </w:r>
            <w:r w:rsidR="003317FA">
              <w:rPr>
                <w:webHidden/>
              </w:rPr>
              <w:tab/>
            </w:r>
            <w:r w:rsidR="003317FA">
              <w:rPr>
                <w:webHidden/>
              </w:rPr>
              <w:fldChar w:fldCharType="begin"/>
            </w:r>
            <w:r w:rsidR="003317FA">
              <w:rPr>
                <w:webHidden/>
              </w:rPr>
              <w:instrText xml:space="preserve"> PAGEREF _Toc492562003 \h </w:instrText>
            </w:r>
            <w:r w:rsidR="003317FA">
              <w:rPr>
                <w:webHidden/>
              </w:rPr>
            </w:r>
            <w:r w:rsidR="003317FA">
              <w:rPr>
                <w:webHidden/>
              </w:rPr>
              <w:fldChar w:fldCharType="separate"/>
            </w:r>
            <w:r w:rsidR="003317FA">
              <w:rPr>
                <w:webHidden/>
              </w:rPr>
              <w:t>32</w:t>
            </w:r>
            <w:r w:rsidR="003317FA">
              <w:rPr>
                <w:webHidden/>
              </w:rPr>
              <w:fldChar w:fldCharType="end"/>
            </w:r>
          </w:hyperlink>
        </w:p>
        <w:p w14:paraId="18E361C1" w14:textId="77777777" w:rsidR="003317FA" w:rsidRDefault="0017532C">
          <w:pPr>
            <w:pStyle w:val="TOC2"/>
            <w:rPr>
              <w:rFonts w:eastAsiaTheme="minorEastAsia"/>
              <w:kern w:val="0"/>
              <w:sz w:val="24"/>
              <w:szCs w:val="24"/>
              <w:lang w:val="en-GB" w:eastAsia="en-GB"/>
            </w:rPr>
          </w:pPr>
          <w:hyperlink w:anchor="_Toc492562004" w:history="1">
            <w:r w:rsidR="003317FA" w:rsidRPr="005D39DC">
              <w:rPr>
                <w:rStyle w:val="Hyperlink"/>
                <w:rFonts w:eastAsia="Century Gothic" w:cs="Century Gothic"/>
                <w:bCs/>
              </w:rPr>
              <w:t>57.</w:t>
            </w:r>
            <w:r w:rsidR="003317FA">
              <w:rPr>
                <w:rFonts w:eastAsiaTheme="minorEastAsia"/>
                <w:kern w:val="0"/>
                <w:sz w:val="24"/>
                <w:szCs w:val="24"/>
                <w:lang w:val="en-GB" w:eastAsia="en-GB"/>
              </w:rPr>
              <w:tab/>
            </w:r>
            <w:r w:rsidR="003317FA" w:rsidRPr="005D39DC">
              <w:rPr>
                <w:rStyle w:val="Hyperlink"/>
              </w:rPr>
              <w:t>Termination</w:t>
            </w:r>
            <w:r w:rsidR="003317FA">
              <w:rPr>
                <w:webHidden/>
              </w:rPr>
              <w:tab/>
            </w:r>
            <w:r w:rsidR="003317FA">
              <w:rPr>
                <w:webHidden/>
              </w:rPr>
              <w:fldChar w:fldCharType="begin"/>
            </w:r>
            <w:r w:rsidR="003317FA">
              <w:rPr>
                <w:webHidden/>
              </w:rPr>
              <w:instrText xml:space="preserve"> PAGEREF _Toc492562004 \h </w:instrText>
            </w:r>
            <w:r w:rsidR="003317FA">
              <w:rPr>
                <w:webHidden/>
              </w:rPr>
            </w:r>
            <w:r w:rsidR="003317FA">
              <w:rPr>
                <w:webHidden/>
              </w:rPr>
              <w:fldChar w:fldCharType="separate"/>
            </w:r>
            <w:r w:rsidR="003317FA">
              <w:rPr>
                <w:webHidden/>
              </w:rPr>
              <w:t>32</w:t>
            </w:r>
            <w:r w:rsidR="003317FA">
              <w:rPr>
                <w:webHidden/>
              </w:rPr>
              <w:fldChar w:fldCharType="end"/>
            </w:r>
          </w:hyperlink>
        </w:p>
        <w:p w14:paraId="6629EE1F" w14:textId="77777777" w:rsidR="003317FA" w:rsidRDefault="0017532C">
          <w:pPr>
            <w:pStyle w:val="TOC2"/>
            <w:rPr>
              <w:rFonts w:eastAsiaTheme="minorEastAsia"/>
              <w:kern w:val="0"/>
              <w:sz w:val="24"/>
              <w:szCs w:val="24"/>
              <w:lang w:val="en-GB" w:eastAsia="en-GB"/>
            </w:rPr>
          </w:pPr>
          <w:hyperlink w:anchor="_Toc492562005" w:history="1">
            <w:r w:rsidR="003317FA" w:rsidRPr="005D39DC">
              <w:rPr>
                <w:rStyle w:val="Hyperlink"/>
                <w:rFonts w:eastAsia="Century Gothic" w:cs="Century Gothic"/>
                <w:bCs/>
              </w:rPr>
              <w:t>58.</w:t>
            </w:r>
            <w:r w:rsidR="003317FA">
              <w:rPr>
                <w:rFonts w:eastAsiaTheme="minorEastAsia"/>
                <w:kern w:val="0"/>
                <w:sz w:val="24"/>
                <w:szCs w:val="24"/>
                <w:lang w:val="en-GB" w:eastAsia="en-GB"/>
              </w:rPr>
              <w:tab/>
            </w:r>
            <w:r w:rsidR="003317FA" w:rsidRPr="005D39DC">
              <w:rPr>
                <w:rStyle w:val="Hyperlink"/>
              </w:rPr>
              <w:t>Definitions</w:t>
            </w:r>
            <w:r w:rsidR="003317FA">
              <w:rPr>
                <w:webHidden/>
              </w:rPr>
              <w:tab/>
            </w:r>
            <w:r w:rsidR="003317FA">
              <w:rPr>
                <w:webHidden/>
              </w:rPr>
              <w:fldChar w:fldCharType="begin"/>
            </w:r>
            <w:r w:rsidR="003317FA">
              <w:rPr>
                <w:webHidden/>
              </w:rPr>
              <w:instrText xml:space="preserve"> PAGEREF _Toc492562005 \h </w:instrText>
            </w:r>
            <w:r w:rsidR="003317FA">
              <w:rPr>
                <w:webHidden/>
              </w:rPr>
            </w:r>
            <w:r w:rsidR="003317FA">
              <w:rPr>
                <w:webHidden/>
              </w:rPr>
              <w:fldChar w:fldCharType="separate"/>
            </w:r>
            <w:r w:rsidR="003317FA">
              <w:rPr>
                <w:webHidden/>
              </w:rPr>
              <w:t>32</w:t>
            </w:r>
            <w:r w:rsidR="003317FA">
              <w:rPr>
                <w:webHidden/>
              </w:rPr>
              <w:fldChar w:fldCharType="end"/>
            </w:r>
          </w:hyperlink>
        </w:p>
        <w:p w14:paraId="71A10043" w14:textId="77777777" w:rsidR="003317FA" w:rsidRDefault="0017532C">
          <w:pPr>
            <w:pStyle w:val="TOC1"/>
            <w:rPr>
              <w:rFonts w:eastAsiaTheme="minorEastAsia"/>
              <w:b w:val="0"/>
              <w:color w:val="auto"/>
              <w:kern w:val="0"/>
              <w:sz w:val="24"/>
              <w:szCs w:val="24"/>
              <w:lang w:val="en-GB" w:eastAsia="en-GB"/>
            </w:rPr>
          </w:pPr>
          <w:hyperlink w:anchor="_Toc492562006" w:history="1">
            <w:r w:rsidR="003317FA" w:rsidRPr="005D39DC">
              <w:rPr>
                <w:rStyle w:val="Hyperlink"/>
                <w:bCs/>
              </w:rPr>
              <w:t>Part D</w:t>
            </w:r>
            <w:r w:rsidR="003317FA" w:rsidRPr="005D39DC">
              <w:rPr>
                <w:rStyle w:val="Hyperlink"/>
              </w:rPr>
              <w:t xml:space="preserve"> – Purchase Equipment</w:t>
            </w:r>
            <w:r w:rsidR="003317FA">
              <w:rPr>
                <w:webHidden/>
              </w:rPr>
              <w:tab/>
            </w:r>
            <w:r w:rsidR="003317FA">
              <w:rPr>
                <w:webHidden/>
              </w:rPr>
              <w:fldChar w:fldCharType="begin"/>
            </w:r>
            <w:r w:rsidR="003317FA">
              <w:rPr>
                <w:webHidden/>
              </w:rPr>
              <w:instrText xml:space="preserve"> PAGEREF _Toc492562006 \h </w:instrText>
            </w:r>
            <w:r w:rsidR="003317FA">
              <w:rPr>
                <w:webHidden/>
              </w:rPr>
            </w:r>
            <w:r w:rsidR="003317FA">
              <w:rPr>
                <w:webHidden/>
              </w:rPr>
              <w:fldChar w:fldCharType="separate"/>
            </w:r>
            <w:r w:rsidR="003317FA">
              <w:rPr>
                <w:webHidden/>
              </w:rPr>
              <w:t>33</w:t>
            </w:r>
            <w:r w:rsidR="003317FA">
              <w:rPr>
                <w:webHidden/>
              </w:rPr>
              <w:fldChar w:fldCharType="end"/>
            </w:r>
          </w:hyperlink>
        </w:p>
        <w:p w14:paraId="489404D9" w14:textId="77777777" w:rsidR="003317FA" w:rsidRDefault="0017532C">
          <w:pPr>
            <w:pStyle w:val="TOC2"/>
            <w:rPr>
              <w:rFonts w:eastAsiaTheme="minorEastAsia"/>
              <w:kern w:val="0"/>
              <w:sz w:val="24"/>
              <w:szCs w:val="24"/>
              <w:lang w:val="en-GB" w:eastAsia="en-GB"/>
            </w:rPr>
          </w:pPr>
          <w:hyperlink w:anchor="_Toc492562007" w:history="1">
            <w:r w:rsidR="003317FA" w:rsidRPr="005D39DC">
              <w:rPr>
                <w:rStyle w:val="Hyperlink"/>
                <w:rFonts w:eastAsia="Century Gothic" w:cs="Century Gothic"/>
                <w:bCs/>
              </w:rPr>
              <w:t>59.</w:t>
            </w:r>
            <w:r w:rsidR="003317FA">
              <w:rPr>
                <w:rFonts w:eastAsiaTheme="minorEastAsia"/>
                <w:kern w:val="0"/>
                <w:sz w:val="24"/>
                <w:szCs w:val="24"/>
                <w:lang w:val="en-GB" w:eastAsia="en-GB"/>
              </w:rPr>
              <w:tab/>
            </w:r>
            <w:r w:rsidR="003317FA" w:rsidRPr="005D39DC">
              <w:rPr>
                <w:rStyle w:val="Hyperlink"/>
              </w:rPr>
              <w:t>Application of this</w:t>
            </w:r>
            <w:r w:rsidR="003317FA" w:rsidRPr="005D39DC">
              <w:rPr>
                <w:rStyle w:val="Hyperlink"/>
                <w:spacing w:val="-11"/>
              </w:rPr>
              <w:t xml:space="preserve"> </w:t>
            </w:r>
            <w:r w:rsidR="003317FA" w:rsidRPr="005D39DC">
              <w:rPr>
                <w:rStyle w:val="Hyperlink"/>
              </w:rPr>
              <w:t>part</w:t>
            </w:r>
            <w:r w:rsidR="003317FA">
              <w:rPr>
                <w:webHidden/>
              </w:rPr>
              <w:tab/>
            </w:r>
            <w:r w:rsidR="003317FA">
              <w:rPr>
                <w:webHidden/>
              </w:rPr>
              <w:fldChar w:fldCharType="begin"/>
            </w:r>
            <w:r w:rsidR="003317FA">
              <w:rPr>
                <w:webHidden/>
              </w:rPr>
              <w:instrText xml:space="preserve"> PAGEREF _Toc492562007 \h </w:instrText>
            </w:r>
            <w:r w:rsidR="003317FA">
              <w:rPr>
                <w:webHidden/>
              </w:rPr>
            </w:r>
            <w:r w:rsidR="003317FA">
              <w:rPr>
                <w:webHidden/>
              </w:rPr>
              <w:fldChar w:fldCharType="separate"/>
            </w:r>
            <w:r w:rsidR="003317FA">
              <w:rPr>
                <w:webHidden/>
              </w:rPr>
              <w:t>34</w:t>
            </w:r>
            <w:r w:rsidR="003317FA">
              <w:rPr>
                <w:webHidden/>
              </w:rPr>
              <w:fldChar w:fldCharType="end"/>
            </w:r>
          </w:hyperlink>
        </w:p>
        <w:p w14:paraId="718AD212" w14:textId="77777777" w:rsidR="003317FA" w:rsidRDefault="0017532C">
          <w:pPr>
            <w:pStyle w:val="TOC2"/>
            <w:rPr>
              <w:rFonts w:eastAsiaTheme="minorEastAsia"/>
              <w:kern w:val="0"/>
              <w:sz w:val="24"/>
              <w:szCs w:val="24"/>
              <w:lang w:val="en-GB" w:eastAsia="en-GB"/>
            </w:rPr>
          </w:pPr>
          <w:hyperlink w:anchor="_Toc492562008" w:history="1">
            <w:r w:rsidR="003317FA" w:rsidRPr="005D39DC">
              <w:rPr>
                <w:rStyle w:val="Hyperlink"/>
                <w:rFonts w:eastAsia="Century Gothic" w:cs="Century Gothic"/>
                <w:bCs/>
              </w:rPr>
              <w:t>60.</w:t>
            </w:r>
            <w:r w:rsidR="003317FA">
              <w:rPr>
                <w:rFonts w:eastAsiaTheme="minorEastAsia"/>
                <w:kern w:val="0"/>
                <w:sz w:val="24"/>
                <w:szCs w:val="24"/>
                <w:lang w:val="en-GB" w:eastAsia="en-GB"/>
              </w:rPr>
              <w:tab/>
            </w:r>
            <w:r w:rsidR="003317FA" w:rsidRPr="005D39DC">
              <w:rPr>
                <w:rStyle w:val="Hyperlink"/>
              </w:rPr>
              <w:t>Installation</w:t>
            </w:r>
            <w:r w:rsidR="003317FA">
              <w:rPr>
                <w:webHidden/>
              </w:rPr>
              <w:tab/>
            </w:r>
            <w:r w:rsidR="003317FA">
              <w:rPr>
                <w:webHidden/>
              </w:rPr>
              <w:fldChar w:fldCharType="begin"/>
            </w:r>
            <w:r w:rsidR="003317FA">
              <w:rPr>
                <w:webHidden/>
              </w:rPr>
              <w:instrText xml:space="preserve"> PAGEREF _Toc492562008 \h </w:instrText>
            </w:r>
            <w:r w:rsidR="003317FA">
              <w:rPr>
                <w:webHidden/>
              </w:rPr>
            </w:r>
            <w:r w:rsidR="003317FA">
              <w:rPr>
                <w:webHidden/>
              </w:rPr>
              <w:fldChar w:fldCharType="separate"/>
            </w:r>
            <w:r w:rsidR="003317FA">
              <w:rPr>
                <w:webHidden/>
              </w:rPr>
              <w:t>34</w:t>
            </w:r>
            <w:r w:rsidR="003317FA">
              <w:rPr>
                <w:webHidden/>
              </w:rPr>
              <w:fldChar w:fldCharType="end"/>
            </w:r>
          </w:hyperlink>
        </w:p>
        <w:p w14:paraId="75A9E330" w14:textId="77777777" w:rsidR="003317FA" w:rsidRDefault="0017532C">
          <w:pPr>
            <w:pStyle w:val="TOC2"/>
            <w:rPr>
              <w:rFonts w:eastAsiaTheme="minorEastAsia"/>
              <w:kern w:val="0"/>
              <w:sz w:val="24"/>
              <w:szCs w:val="24"/>
              <w:lang w:val="en-GB" w:eastAsia="en-GB"/>
            </w:rPr>
          </w:pPr>
          <w:hyperlink w:anchor="_Toc492562009" w:history="1">
            <w:r w:rsidR="003317FA" w:rsidRPr="005D39DC">
              <w:rPr>
                <w:rStyle w:val="Hyperlink"/>
                <w:rFonts w:eastAsia="Century Gothic" w:cs="Century Gothic"/>
                <w:bCs/>
              </w:rPr>
              <w:t>61.</w:t>
            </w:r>
            <w:r w:rsidR="003317FA">
              <w:rPr>
                <w:rFonts w:eastAsiaTheme="minorEastAsia"/>
                <w:kern w:val="0"/>
                <w:sz w:val="24"/>
                <w:szCs w:val="24"/>
                <w:lang w:val="en-GB" w:eastAsia="en-GB"/>
              </w:rPr>
              <w:tab/>
            </w:r>
            <w:r w:rsidR="003317FA" w:rsidRPr="005D39DC">
              <w:rPr>
                <w:rStyle w:val="Hyperlink"/>
              </w:rPr>
              <w:t>Period of</w:t>
            </w:r>
            <w:r w:rsidR="003317FA" w:rsidRPr="005D39DC">
              <w:rPr>
                <w:rStyle w:val="Hyperlink"/>
                <w:spacing w:val="-4"/>
              </w:rPr>
              <w:t xml:space="preserve"> </w:t>
            </w:r>
            <w:r w:rsidR="003317FA" w:rsidRPr="005D39DC">
              <w:rPr>
                <w:rStyle w:val="Hyperlink"/>
              </w:rPr>
              <w:t>agreement</w:t>
            </w:r>
            <w:r w:rsidR="003317FA">
              <w:rPr>
                <w:webHidden/>
              </w:rPr>
              <w:tab/>
            </w:r>
            <w:r w:rsidR="003317FA">
              <w:rPr>
                <w:webHidden/>
              </w:rPr>
              <w:fldChar w:fldCharType="begin"/>
            </w:r>
            <w:r w:rsidR="003317FA">
              <w:rPr>
                <w:webHidden/>
              </w:rPr>
              <w:instrText xml:space="preserve"> PAGEREF _Toc492562009 \h </w:instrText>
            </w:r>
            <w:r w:rsidR="003317FA">
              <w:rPr>
                <w:webHidden/>
              </w:rPr>
            </w:r>
            <w:r w:rsidR="003317FA">
              <w:rPr>
                <w:webHidden/>
              </w:rPr>
              <w:fldChar w:fldCharType="separate"/>
            </w:r>
            <w:r w:rsidR="003317FA">
              <w:rPr>
                <w:webHidden/>
              </w:rPr>
              <w:t>34</w:t>
            </w:r>
            <w:r w:rsidR="003317FA">
              <w:rPr>
                <w:webHidden/>
              </w:rPr>
              <w:fldChar w:fldCharType="end"/>
            </w:r>
          </w:hyperlink>
        </w:p>
        <w:p w14:paraId="117DA2F3" w14:textId="77777777" w:rsidR="003317FA" w:rsidRDefault="0017532C">
          <w:pPr>
            <w:pStyle w:val="TOC2"/>
            <w:rPr>
              <w:rFonts w:eastAsiaTheme="minorEastAsia"/>
              <w:kern w:val="0"/>
              <w:sz w:val="24"/>
              <w:szCs w:val="24"/>
              <w:lang w:val="en-GB" w:eastAsia="en-GB"/>
            </w:rPr>
          </w:pPr>
          <w:hyperlink w:anchor="_Toc492562010" w:history="1">
            <w:r w:rsidR="003317FA" w:rsidRPr="005D39DC">
              <w:rPr>
                <w:rStyle w:val="Hyperlink"/>
                <w:rFonts w:eastAsia="Century Gothic" w:cs="Century Gothic"/>
                <w:bCs/>
              </w:rPr>
              <w:t>62.</w:t>
            </w:r>
            <w:r w:rsidR="003317FA">
              <w:rPr>
                <w:rFonts w:eastAsiaTheme="minorEastAsia"/>
                <w:kern w:val="0"/>
                <w:sz w:val="24"/>
                <w:szCs w:val="24"/>
                <w:lang w:val="en-GB" w:eastAsia="en-GB"/>
              </w:rPr>
              <w:tab/>
            </w:r>
            <w:r w:rsidR="003317FA" w:rsidRPr="005D39DC">
              <w:rPr>
                <w:rStyle w:val="Hyperlink"/>
              </w:rPr>
              <w:t>Payment</w:t>
            </w:r>
            <w:r w:rsidR="003317FA">
              <w:rPr>
                <w:webHidden/>
              </w:rPr>
              <w:tab/>
            </w:r>
            <w:r w:rsidR="003317FA">
              <w:rPr>
                <w:webHidden/>
              </w:rPr>
              <w:fldChar w:fldCharType="begin"/>
            </w:r>
            <w:r w:rsidR="003317FA">
              <w:rPr>
                <w:webHidden/>
              </w:rPr>
              <w:instrText xml:space="preserve"> PAGEREF _Toc492562010 \h </w:instrText>
            </w:r>
            <w:r w:rsidR="003317FA">
              <w:rPr>
                <w:webHidden/>
              </w:rPr>
            </w:r>
            <w:r w:rsidR="003317FA">
              <w:rPr>
                <w:webHidden/>
              </w:rPr>
              <w:fldChar w:fldCharType="separate"/>
            </w:r>
            <w:r w:rsidR="003317FA">
              <w:rPr>
                <w:webHidden/>
              </w:rPr>
              <w:t>34</w:t>
            </w:r>
            <w:r w:rsidR="003317FA">
              <w:rPr>
                <w:webHidden/>
              </w:rPr>
              <w:fldChar w:fldCharType="end"/>
            </w:r>
          </w:hyperlink>
        </w:p>
        <w:p w14:paraId="1BE0F728" w14:textId="77777777" w:rsidR="003317FA" w:rsidRDefault="0017532C">
          <w:pPr>
            <w:pStyle w:val="TOC2"/>
            <w:rPr>
              <w:rFonts w:eastAsiaTheme="minorEastAsia"/>
              <w:kern w:val="0"/>
              <w:sz w:val="24"/>
              <w:szCs w:val="24"/>
              <w:lang w:val="en-GB" w:eastAsia="en-GB"/>
            </w:rPr>
          </w:pPr>
          <w:hyperlink w:anchor="_Toc492562011" w:history="1">
            <w:r w:rsidR="003317FA" w:rsidRPr="005D39DC">
              <w:rPr>
                <w:rStyle w:val="Hyperlink"/>
                <w:rFonts w:eastAsia="Century Gothic" w:cs="Century Gothic"/>
                <w:bCs/>
              </w:rPr>
              <w:t>63.</w:t>
            </w:r>
            <w:r w:rsidR="003317FA">
              <w:rPr>
                <w:rFonts w:eastAsiaTheme="minorEastAsia"/>
                <w:kern w:val="0"/>
                <w:sz w:val="24"/>
                <w:szCs w:val="24"/>
                <w:lang w:val="en-GB" w:eastAsia="en-GB"/>
              </w:rPr>
              <w:tab/>
            </w:r>
            <w:r w:rsidR="003317FA" w:rsidRPr="005D39DC">
              <w:rPr>
                <w:rStyle w:val="Hyperlink"/>
              </w:rPr>
              <w:t>Ownership</w:t>
            </w:r>
            <w:r w:rsidR="003317FA">
              <w:rPr>
                <w:webHidden/>
              </w:rPr>
              <w:tab/>
            </w:r>
            <w:r w:rsidR="003317FA">
              <w:rPr>
                <w:webHidden/>
              </w:rPr>
              <w:fldChar w:fldCharType="begin"/>
            </w:r>
            <w:r w:rsidR="003317FA">
              <w:rPr>
                <w:webHidden/>
              </w:rPr>
              <w:instrText xml:space="preserve"> PAGEREF _Toc492562011 \h </w:instrText>
            </w:r>
            <w:r w:rsidR="003317FA">
              <w:rPr>
                <w:webHidden/>
              </w:rPr>
            </w:r>
            <w:r w:rsidR="003317FA">
              <w:rPr>
                <w:webHidden/>
              </w:rPr>
              <w:fldChar w:fldCharType="separate"/>
            </w:r>
            <w:r w:rsidR="003317FA">
              <w:rPr>
                <w:webHidden/>
              </w:rPr>
              <w:t>34</w:t>
            </w:r>
            <w:r w:rsidR="003317FA">
              <w:rPr>
                <w:webHidden/>
              </w:rPr>
              <w:fldChar w:fldCharType="end"/>
            </w:r>
          </w:hyperlink>
        </w:p>
        <w:p w14:paraId="207679D2" w14:textId="77777777" w:rsidR="003317FA" w:rsidRDefault="0017532C">
          <w:pPr>
            <w:pStyle w:val="TOC2"/>
            <w:rPr>
              <w:rFonts w:eastAsiaTheme="minorEastAsia"/>
              <w:kern w:val="0"/>
              <w:sz w:val="24"/>
              <w:szCs w:val="24"/>
              <w:lang w:val="en-GB" w:eastAsia="en-GB"/>
            </w:rPr>
          </w:pPr>
          <w:hyperlink w:anchor="_Toc492562012" w:history="1">
            <w:r w:rsidR="003317FA" w:rsidRPr="005D39DC">
              <w:rPr>
                <w:rStyle w:val="Hyperlink"/>
                <w:rFonts w:eastAsia="Century Gothic" w:cs="Century Gothic"/>
                <w:bCs/>
              </w:rPr>
              <w:t>64.</w:t>
            </w:r>
            <w:r w:rsidR="003317FA">
              <w:rPr>
                <w:rFonts w:eastAsiaTheme="minorEastAsia"/>
                <w:kern w:val="0"/>
                <w:sz w:val="24"/>
                <w:szCs w:val="24"/>
                <w:lang w:val="en-GB" w:eastAsia="en-GB"/>
              </w:rPr>
              <w:tab/>
            </w:r>
            <w:r w:rsidR="003317FA" w:rsidRPr="005D39DC">
              <w:rPr>
                <w:rStyle w:val="Hyperlink"/>
              </w:rPr>
              <w:t>Things you must</w:t>
            </w:r>
            <w:r w:rsidR="003317FA" w:rsidRPr="005D39DC">
              <w:rPr>
                <w:rStyle w:val="Hyperlink"/>
                <w:spacing w:val="-5"/>
              </w:rPr>
              <w:t xml:space="preserve"> </w:t>
            </w:r>
            <w:r w:rsidR="003317FA" w:rsidRPr="005D39DC">
              <w:rPr>
                <w:rStyle w:val="Hyperlink"/>
              </w:rPr>
              <w:t>do</w:t>
            </w:r>
            <w:r w:rsidR="003317FA">
              <w:rPr>
                <w:webHidden/>
              </w:rPr>
              <w:tab/>
            </w:r>
            <w:r w:rsidR="003317FA">
              <w:rPr>
                <w:webHidden/>
              </w:rPr>
              <w:fldChar w:fldCharType="begin"/>
            </w:r>
            <w:r w:rsidR="003317FA">
              <w:rPr>
                <w:webHidden/>
              </w:rPr>
              <w:instrText xml:space="preserve"> PAGEREF _Toc492562012 \h </w:instrText>
            </w:r>
            <w:r w:rsidR="003317FA">
              <w:rPr>
                <w:webHidden/>
              </w:rPr>
            </w:r>
            <w:r w:rsidR="003317FA">
              <w:rPr>
                <w:webHidden/>
              </w:rPr>
              <w:fldChar w:fldCharType="separate"/>
            </w:r>
            <w:r w:rsidR="003317FA">
              <w:rPr>
                <w:webHidden/>
              </w:rPr>
              <w:t>35</w:t>
            </w:r>
            <w:r w:rsidR="003317FA">
              <w:rPr>
                <w:webHidden/>
              </w:rPr>
              <w:fldChar w:fldCharType="end"/>
            </w:r>
          </w:hyperlink>
        </w:p>
        <w:p w14:paraId="7C2C4148" w14:textId="77777777" w:rsidR="003317FA" w:rsidRDefault="0017532C">
          <w:pPr>
            <w:pStyle w:val="TOC2"/>
            <w:rPr>
              <w:rFonts w:eastAsiaTheme="minorEastAsia"/>
              <w:kern w:val="0"/>
              <w:sz w:val="24"/>
              <w:szCs w:val="24"/>
              <w:lang w:val="en-GB" w:eastAsia="en-GB"/>
            </w:rPr>
          </w:pPr>
          <w:hyperlink w:anchor="_Toc492562013" w:history="1">
            <w:r w:rsidR="003317FA" w:rsidRPr="005D39DC">
              <w:rPr>
                <w:rStyle w:val="Hyperlink"/>
                <w:rFonts w:eastAsia="Century Gothic" w:cs="Century Gothic"/>
                <w:bCs/>
              </w:rPr>
              <w:t>65.</w:t>
            </w:r>
            <w:r w:rsidR="003317FA">
              <w:rPr>
                <w:rFonts w:eastAsiaTheme="minorEastAsia"/>
                <w:kern w:val="0"/>
                <w:sz w:val="24"/>
                <w:szCs w:val="24"/>
                <w:lang w:val="en-GB" w:eastAsia="en-GB"/>
              </w:rPr>
              <w:tab/>
            </w:r>
            <w:r w:rsidR="003317FA" w:rsidRPr="005D39DC">
              <w:rPr>
                <w:rStyle w:val="Hyperlink"/>
              </w:rPr>
              <w:t>Things you must not do</w:t>
            </w:r>
            <w:r w:rsidR="003317FA">
              <w:rPr>
                <w:webHidden/>
              </w:rPr>
              <w:tab/>
            </w:r>
            <w:r w:rsidR="003317FA">
              <w:rPr>
                <w:webHidden/>
              </w:rPr>
              <w:fldChar w:fldCharType="begin"/>
            </w:r>
            <w:r w:rsidR="003317FA">
              <w:rPr>
                <w:webHidden/>
              </w:rPr>
              <w:instrText xml:space="preserve"> PAGEREF _Toc492562013 \h </w:instrText>
            </w:r>
            <w:r w:rsidR="003317FA">
              <w:rPr>
                <w:webHidden/>
              </w:rPr>
            </w:r>
            <w:r w:rsidR="003317FA">
              <w:rPr>
                <w:webHidden/>
              </w:rPr>
              <w:fldChar w:fldCharType="separate"/>
            </w:r>
            <w:r w:rsidR="003317FA">
              <w:rPr>
                <w:webHidden/>
              </w:rPr>
              <w:t>35</w:t>
            </w:r>
            <w:r w:rsidR="003317FA">
              <w:rPr>
                <w:webHidden/>
              </w:rPr>
              <w:fldChar w:fldCharType="end"/>
            </w:r>
          </w:hyperlink>
        </w:p>
        <w:p w14:paraId="48D158BF" w14:textId="77777777" w:rsidR="003317FA" w:rsidRDefault="0017532C">
          <w:pPr>
            <w:pStyle w:val="TOC2"/>
            <w:rPr>
              <w:rFonts w:eastAsiaTheme="minorEastAsia"/>
              <w:kern w:val="0"/>
              <w:sz w:val="24"/>
              <w:szCs w:val="24"/>
              <w:lang w:val="en-GB" w:eastAsia="en-GB"/>
            </w:rPr>
          </w:pPr>
          <w:hyperlink w:anchor="_Toc492562014" w:history="1">
            <w:r w:rsidR="003317FA" w:rsidRPr="005D39DC">
              <w:rPr>
                <w:rStyle w:val="Hyperlink"/>
                <w:rFonts w:eastAsia="Century Gothic" w:cs="Century Gothic"/>
                <w:bCs/>
              </w:rPr>
              <w:t>66.</w:t>
            </w:r>
            <w:r w:rsidR="003317FA">
              <w:rPr>
                <w:rFonts w:eastAsiaTheme="minorEastAsia"/>
                <w:kern w:val="0"/>
                <w:sz w:val="24"/>
                <w:szCs w:val="24"/>
                <w:lang w:val="en-GB" w:eastAsia="en-GB"/>
              </w:rPr>
              <w:tab/>
            </w:r>
            <w:r w:rsidR="003317FA" w:rsidRPr="005D39DC">
              <w:rPr>
                <w:rStyle w:val="Hyperlink"/>
              </w:rPr>
              <w:t>Insurance</w:t>
            </w:r>
            <w:r w:rsidR="003317FA">
              <w:rPr>
                <w:webHidden/>
              </w:rPr>
              <w:tab/>
            </w:r>
            <w:r w:rsidR="003317FA">
              <w:rPr>
                <w:webHidden/>
              </w:rPr>
              <w:fldChar w:fldCharType="begin"/>
            </w:r>
            <w:r w:rsidR="003317FA">
              <w:rPr>
                <w:webHidden/>
              </w:rPr>
              <w:instrText xml:space="preserve"> PAGEREF _Toc492562014 \h </w:instrText>
            </w:r>
            <w:r w:rsidR="003317FA">
              <w:rPr>
                <w:webHidden/>
              </w:rPr>
            </w:r>
            <w:r w:rsidR="003317FA">
              <w:rPr>
                <w:webHidden/>
              </w:rPr>
              <w:fldChar w:fldCharType="separate"/>
            </w:r>
            <w:r w:rsidR="003317FA">
              <w:rPr>
                <w:webHidden/>
              </w:rPr>
              <w:t>35</w:t>
            </w:r>
            <w:r w:rsidR="003317FA">
              <w:rPr>
                <w:webHidden/>
              </w:rPr>
              <w:fldChar w:fldCharType="end"/>
            </w:r>
          </w:hyperlink>
        </w:p>
        <w:p w14:paraId="22467F50" w14:textId="77777777" w:rsidR="003317FA" w:rsidRDefault="0017532C">
          <w:pPr>
            <w:pStyle w:val="TOC2"/>
            <w:rPr>
              <w:rFonts w:eastAsiaTheme="minorEastAsia"/>
              <w:kern w:val="0"/>
              <w:sz w:val="24"/>
              <w:szCs w:val="24"/>
              <w:lang w:val="en-GB" w:eastAsia="en-GB"/>
            </w:rPr>
          </w:pPr>
          <w:hyperlink w:anchor="_Toc492562015" w:history="1">
            <w:r w:rsidR="003317FA" w:rsidRPr="005D39DC">
              <w:rPr>
                <w:rStyle w:val="Hyperlink"/>
                <w:rFonts w:eastAsia="Century Gothic" w:cs="Century Gothic"/>
                <w:bCs/>
              </w:rPr>
              <w:t>67.</w:t>
            </w:r>
            <w:r w:rsidR="003317FA">
              <w:rPr>
                <w:rFonts w:eastAsiaTheme="minorEastAsia"/>
                <w:kern w:val="0"/>
                <w:sz w:val="24"/>
                <w:szCs w:val="24"/>
                <w:lang w:val="en-GB" w:eastAsia="en-GB"/>
              </w:rPr>
              <w:tab/>
            </w:r>
            <w:r w:rsidR="003317FA" w:rsidRPr="005D39DC">
              <w:rPr>
                <w:rStyle w:val="Hyperlink"/>
              </w:rPr>
              <w:t>Destruction</w:t>
            </w:r>
            <w:r w:rsidR="003317FA">
              <w:rPr>
                <w:webHidden/>
              </w:rPr>
              <w:tab/>
            </w:r>
            <w:r w:rsidR="003317FA">
              <w:rPr>
                <w:webHidden/>
              </w:rPr>
              <w:fldChar w:fldCharType="begin"/>
            </w:r>
            <w:r w:rsidR="003317FA">
              <w:rPr>
                <w:webHidden/>
              </w:rPr>
              <w:instrText xml:space="preserve"> PAGEREF _Toc492562015 \h </w:instrText>
            </w:r>
            <w:r w:rsidR="003317FA">
              <w:rPr>
                <w:webHidden/>
              </w:rPr>
            </w:r>
            <w:r w:rsidR="003317FA">
              <w:rPr>
                <w:webHidden/>
              </w:rPr>
              <w:fldChar w:fldCharType="separate"/>
            </w:r>
            <w:r w:rsidR="003317FA">
              <w:rPr>
                <w:webHidden/>
              </w:rPr>
              <w:t>36</w:t>
            </w:r>
            <w:r w:rsidR="003317FA">
              <w:rPr>
                <w:webHidden/>
              </w:rPr>
              <w:fldChar w:fldCharType="end"/>
            </w:r>
          </w:hyperlink>
        </w:p>
        <w:p w14:paraId="058EF76F" w14:textId="77777777" w:rsidR="003317FA" w:rsidRDefault="0017532C">
          <w:pPr>
            <w:pStyle w:val="TOC2"/>
            <w:rPr>
              <w:rFonts w:eastAsiaTheme="minorEastAsia"/>
              <w:kern w:val="0"/>
              <w:sz w:val="24"/>
              <w:szCs w:val="24"/>
              <w:lang w:val="en-GB" w:eastAsia="en-GB"/>
            </w:rPr>
          </w:pPr>
          <w:hyperlink w:anchor="_Toc492562016" w:history="1">
            <w:r w:rsidR="003317FA" w:rsidRPr="005D39DC">
              <w:rPr>
                <w:rStyle w:val="Hyperlink"/>
                <w:rFonts w:eastAsia="Century Gothic" w:cs="Century Gothic"/>
                <w:bCs/>
              </w:rPr>
              <w:t>68.</w:t>
            </w:r>
            <w:r w:rsidR="003317FA">
              <w:rPr>
                <w:rFonts w:eastAsiaTheme="minorEastAsia"/>
                <w:kern w:val="0"/>
                <w:sz w:val="24"/>
                <w:szCs w:val="24"/>
                <w:lang w:val="en-GB" w:eastAsia="en-GB"/>
              </w:rPr>
              <w:tab/>
            </w:r>
            <w:r w:rsidR="003317FA" w:rsidRPr="005D39DC">
              <w:rPr>
                <w:rStyle w:val="Hyperlink"/>
              </w:rPr>
              <w:t>Our action</w:t>
            </w:r>
            <w:r w:rsidR="003317FA">
              <w:rPr>
                <w:webHidden/>
              </w:rPr>
              <w:tab/>
            </w:r>
            <w:r w:rsidR="003317FA">
              <w:rPr>
                <w:webHidden/>
              </w:rPr>
              <w:fldChar w:fldCharType="begin"/>
            </w:r>
            <w:r w:rsidR="003317FA">
              <w:rPr>
                <w:webHidden/>
              </w:rPr>
              <w:instrText xml:space="preserve"> PAGEREF _Toc492562016 \h </w:instrText>
            </w:r>
            <w:r w:rsidR="003317FA">
              <w:rPr>
                <w:webHidden/>
              </w:rPr>
            </w:r>
            <w:r w:rsidR="003317FA">
              <w:rPr>
                <w:webHidden/>
              </w:rPr>
              <w:fldChar w:fldCharType="separate"/>
            </w:r>
            <w:r w:rsidR="003317FA">
              <w:rPr>
                <w:webHidden/>
              </w:rPr>
              <w:t>36</w:t>
            </w:r>
            <w:r w:rsidR="003317FA">
              <w:rPr>
                <w:webHidden/>
              </w:rPr>
              <w:fldChar w:fldCharType="end"/>
            </w:r>
          </w:hyperlink>
        </w:p>
        <w:p w14:paraId="58B708DB" w14:textId="77777777" w:rsidR="003317FA" w:rsidRDefault="0017532C">
          <w:pPr>
            <w:pStyle w:val="TOC2"/>
            <w:rPr>
              <w:rFonts w:eastAsiaTheme="minorEastAsia"/>
              <w:kern w:val="0"/>
              <w:sz w:val="24"/>
              <w:szCs w:val="24"/>
              <w:lang w:val="en-GB" w:eastAsia="en-GB"/>
            </w:rPr>
          </w:pPr>
          <w:hyperlink w:anchor="_Toc492562017" w:history="1">
            <w:r w:rsidR="003317FA" w:rsidRPr="005D39DC">
              <w:rPr>
                <w:rStyle w:val="Hyperlink"/>
                <w:rFonts w:eastAsia="Century Gothic" w:cs="Century Gothic"/>
                <w:bCs/>
              </w:rPr>
              <w:t>69.</w:t>
            </w:r>
            <w:r w:rsidR="003317FA">
              <w:rPr>
                <w:rFonts w:eastAsiaTheme="minorEastAsia"/>
                <w:kern w:val="0"/>
                <w:sz w:val="24"/>
                <w:szCs w:val="24"/>
                <w:lang w:val="en-GB" w:eastAsia="en-GB"/>
              </w:rPr>
              <w:tab/>
            </w:r>
            <w:r w:rsidR="003317FA" w:rsidRPr="005D39DC">
              <w:rPr>
                <w:rStyle w:val="Hyperlink"/>
              </w:rPr>
              <w:t>Clause not</w:t>
            </w:r>
            <w:r w:rsidR="003317FA" w:rsidRPr="005D39DC">
              <w:rPr>
                <w:rStyle w:val="Hyperlink"/>
                <w:spacing w:val="-2"/>
              </w:rPr>
              <w:t xml:space="preserve"> </w:t>
            </w:r>
            <w:r w:rsidR="003317FA" w:rsidRPr="005D39DC">
              <w:rPr>
                <w:rStyle w:val="Hyperlink"/>
              </w:rPr>
              <w:t>used</w:t>
            </w:r>
            <w:r w:rsidR="003317FA">
              <w:rPr>
                <w:webHidden/>
              </w:rPr>
              <w:tab/>
            </w:r>
            <w:r w:rsidR="003317FA">
              <w:rPr>
                <w:webHidden/>
              </w:rPr>
              <w:fldChar w:fldCharType="begin"/>
            </w:r>
            <w:r w:rsidR="003317FA">
              <w:rPr>
                <w:webHidden/>
              </w:rPr>
              <w:instrText xml:space="preserve"> PAGEREF _Toc492562017 \h </w:instrText>
            </w:r>
            <w:r w:rsidR="003317FA">
              <w:rPr>
                <w:webHidden/>
              </w:rPr>
            </w:r>
            <w:r w:rsidR="003317FA">
              <w:rPr>
                <w:webHidden/>
              </w:rPr>
              <w:fldChar w:fldCharType="separate"/>
            </w:r>
            <w:r w:rsidR="003317FA">
              <w:rPr>
                <w:webHidden/>
              </w:rPr>
              <w:t>36</w:t>
            </w:r>
            <w:r w:rsidR="003317FA">
              <w:rPr>
                <w:webHidden/>
              </w:rPr>
              <w:fldChar w:fldCharType="end"/>
            </w:r>
          </w:hyperlink>
        </w:p>
        <w:p w14:paraId="00DBA7DB" w14:textId="77777777" w:rsidR="003317FA" w:rsidRDefault="0017532C">
          <w:pPr>
            <w:pStyle w:val="TOC2"/>
            <w:rPr>
              <w:rFonts w:eastAsiaTheme="minorEastAsia"/>
              <w:kern w:val="0"/>
              <w:sz w:val="24"/>
              <w:szCs w:val="24"/>
              <w:lang w:val="en-GB" w:eastAsia="en-GB"/>
            </w:rPr>
          </w:pPr>
          <w:hyperlink w:anchor="_Toc492562018" w:history="1">
            <w:r w:rsidR="003317FA" w:rsidRPr="005D39DC">
              <w:rPr>
                <w:rStyle w:val="Hyperlink"/>
                <w:rFonts w:eastAsia="Century Gothic" w:cs="Century Gothic"/>
                <w:bCs/>
              </w:rPr>
              <w:t>70.</w:t>
            </w:r>
            <w:r w:rsidR="003317FA">
              <w:rPr>
                <w:rFonts w:eastAsiaTheme="minorEastAsia"/>
                <w:kern w:val="0"/>
                <w:sz w:val="24"/>
                <w:szCs w:val="24"/>
                <w:lang w:val="en-GB" w:eastAsia="en-GB"/>
              </w:rPr>
              <w:tab/>
            </w:r>
            <w:r w:rsidR="003317FA" w:rsidRPr="005D39DC">
              <w:rPr>
                <w:rStyle w:val="Hyperlink"/>
              </w:rPr>
              <w:t>Software</w:t>
            </w:r>
            <w:r w:rsidR="003317FA">
              <w:rPr>
                <w:webHidden/>
              </w:rPr>
              <w:tab/>
            </w:r>
            <w:r w:rsidR="003317FA">
              <w:rPr>
                <w:webHidden/>
              </w:rPr>
              <w:fldChar w:fldCharType="begin"/>
            </w:r>
            <w:r w:rsidR="003317FA">
              <w:rPr>
                <w:webHidden/>
              </w:rPr>
              <w:instrText xml:space="preserve"> PAGEREF _Toc492562018 \h </w:instrText>
            </w:r>
            <w:r w:rsidR="003317FA">
              <w:rPr>
                <w:webHidden/>
              </w:rPr>
            </w:r>
            <w:r w:rsidR="003317FA">
              <w:rPr>
                <w:webHidden/>
              </w:rPr>
              <w:fldChar w:fldCharType="separate"/>
            </w:r>
            <w:r w:rsidR="003317FA">
              <w:rPr>
                <w:webHidden/>
              </w:rPr>
              <w:t>36</w:t>
            </w:r>
            <w:r w:rsidR="003317FA">
              <w:rPr>
                <w:webHidden/>
              </w:rPr>
              <w:fldChar w:fldCharType="end"/>
            </w:r>
          </w:hyperlink>
        </w:p>
        <w:p w14:paraId="05C33E6D" w14:textId="77777777" w:rsidR="003317FA" w:rsidRDefault="0017532C">
          <w:pPr>
            <w:pStyle w:val="TOC2"/>
            <w:rPr>
              <w:rFonts w:eastAsiaTheme="minorEastAsia"/>
              <w:kern w:val="0"/>
              <w:sz w:val="24"/>
              <w:szCs w:val="24"/>
              <w:lang w:val="en-GB" w:eastAsia="en-GB"/>
            </w:rPr>
          </w:pPr>
          <w:hyperlink w:anchor="_Toc492562019" w:history="1">
            <w:r w:rsidR="003317FA" w:rsidRPr="005D39DC">
              <w:rPr>
                <w:rStyle w:val="Hyperlink"/>
                <w:rFonts w:eastAsia="Century Gothic" w:cs="Century Gothic"/>
                <w:bCs/>
              </w:rPr>
              <w:t>71.</w:t>
            </w:r>
            <w:r w:rsidR="003317FA">
              <w:rPr>
                <w:rFonts w:eastAsiaTheme="minorEastAsia"/>
                <w:kern w:val="0"/>
                <w:sz w:val="24"/>
                <w:szCs w:val="24"/>
                <w:lang w:val="en-GB" w:eastAsia="en-GB"/>
              </w:rPr>
              <w:tab/>
            </w:r>
            <w:r w:rsidR="003317FA" w:rsidRPr="005D39DC">
              <w:rPr>
                <w:rStyle w:val="Hyperlink"/>
              </w:rPr>
              <w:t>Definitions</w:t>
            </w:r>
            <w:r w:rsidR="003317FA">
              <w:rPr>
                <w:webHidden/>
              </w:rPr>
              <w:tab/>
            </w:r>
            <w:r w:rsidR="003317FA">
              <w:rPr>
                <w:webHidden/>
              </w:rPr>
              <w:fldChar w:fldCharType="begin"/>
            </w:r>
            <w:r w:rsidR="003317FA">
              <w:rPr>
                <w:webHidden/>
              </w:rPr>
              <w:instrText xml:space="preserve"> PAGEREF _Toc492562019 \h </w:instrText>
            </w:r>
            <w:r w:rsidR="003317FA">
              <w:rPr>
                <w:webHidden/>
              </w:rPr>
            </w:r>
            <w:r w:rsidR="003317FA">
              <w:rPr>
                <w:webHidden/>
              </w:rPr>
              <w:fldChar w:fldCharType="separate"/>
            </w:r>
            <w:r w:rsidR="003317FA">
              <w:rPr>
                <w:webHidden/>
              </w:rPr>
              <w:t>36</w:t>
            </w:r>
            <w:r w:rsidR="003317FA">
              <w:rPr>
                <w:webHidden/>
              </w:rPr>
              <w:fldChar w:fldCharType="end"/>
            </w:r>
          </w:hyperlink>
        </w:p>
        <w:p w14:paraId="2E3E821D" w14:textId="77777777" w:rsidR="003317FA" w:rsidRDefault="0017532C">
          <w:pPr>
            <w:pStyle w:val="TOC1"/>
            <w:rPr>
              <w:rFonts w:eastAsiaTheme="minorEastAsia"/>
              <w:b w:val="0"/>
              <w:color w:val="auto"/>
              <w:kern w:val="0"/>
              <w:sz w:val="24"/>
              <w:szCs w:val="24"/>
              <w:lang w:val="en-GB" w:eastAsia="en-GB"/>
            </w:rPr>
          </w:pPr>
          <w:hyperlink w:anchor="_Toc492562020" w:history="1">
            <w:r w:rsidR="003317FA" w:rsidRPr="005D39DC">
              <w:rPr>
                <w:rStyle w:val="Hyperlink"/>
                <w:bCs/>
              </w:rPr>
              <w:t>Part E</w:t>
            </w:r>
            <w:r w:rsidR="003317FA" w:rsidRPr="005D39DC">
              <w:rPr>
                <w:rStyle w:val="Hyperlink"/>
              </w:rPr>
              <w:t xml:space="preserve"> - MPLS Services</w:t>
            </w:r>
            <w:r w:rsidR="003317FA">
              <w:rPr>
                <w:webHidden/>
              </w:rPr>
              <w:tab/>
            </w:r>
            <w:r w:rsidR="003317FA">
              <w:rPr>
                <w:webHidden/>
              </w:rPr>
              <w:fldChar w:fldCharType="begin"/>
            </w:r>
            <w:r w:rsidR="003317FA">
              <w:rPr>
                <w:webHidden/>
              </w:rPr>
              <w:instrText xml:space="preserve"> PAGEREF _Toc492562020 \h </w:instrText>
            </w:r>
            <w:r w:rsidR="003317FA">
              <w:rPr>
                <w:webHidden/>
              </w:rPr>
            </w:r>
            <w:r w:rsidR="003317FA">
              <w:rPr>
                <w:webHidden/>
              </w:rPr>
              <w:fldChar w:fldCharType="separate"/>
            </w:r>
            <w:r w:rsidR="003317FA">
              <w:rPr>
                <w:webHidden/>
              </w:rPr>
              <w:t>37</w:t>
            </w:r>
            <w:r w:rsidR="003317FA">
              <w:rPr>
                <w:webHidden/>
              </w:rPr>
              <w:fldChar w:fldCharType="end"/>
            </w:r>
          </w:hyperlink>
        </w:p>
        <w:p w14:paraId="2F125F72" w14:textId="77777777" w:rsidR="003317FA" w:rsidRDefault="0017532C">
          <w:pPr>
            <w:pStyle w:val="TOC2"/>
            <w:rPr>
              <w:rFonts w:eastAsiaTheme="minorEastAsia"/>
              <w:kern w:val="0"/>
              <w:sz w:val="24"/>
              <w:szCs w:val="24"/>
              <w:lang w:val="en-GB" w:eastAsia="en-GB"/>
            </w:rPr>
          </w:pPr>
          <w:hyperlink w:anchor="_Toc492562021" w:history="1">
            <w:r w:rsidR="003317FA" w:rsidRPr="005D39DC">
              <w:rPr>
                <w:rStyle w:val="Hyperlink"/>
                <w:rFonts w:eastAsia="Century Gothic" w:cs="Century Gothic"/>
                <w:bCs/>
              </w:rPr>
              <w:t>72.</w:t>
            </w:r>
            <w:r w:rsidR="003317FA">
              <w:rPr>
                <w:rFonts w:eastAsiaTheme="minorEastAsia"/>
                <w:kern w:val="0"/>
                <w:sz w:val="24"/>
                <w:szCs w:val="24"/>
                <w:lang w:val="en-GB" w:eastAsia="en-GB"/>
              </w:rPr>
              <w:tab/>
            </w:r>
            <w:r w:rsidR="003317FA" w:rsidRPr="005D39DC">
              <w:rPr>
                <w:rStyle w:val="Hyperlink"/>
              </w:rPr>
              <w:t>Application of this part</w:t>
            </w:r>
            <w:r w:rsidR="003317FA">
              <w:rPr>
                <w:webHidden/>
              </w:rPr>
              <w:tab/>
            </w:r>
            <w:r w:rsidR="003317FA">
              <w:rPr>
                <w:webHidden/>
              </w:rPr>
              <w:fldChar w:fldCharType="begin"/>
            </w:r>
            <w:r w:rsidR="003317FA">
              <w:rPr>
                <w:webHidden/>
              </w:rPr>
              <w:instrText xml:space="preserve"> PAGEREF _Toc492562021 \h </w:instrText>
            </w:r>
            <w:r w:rsidR="003317FA">
              <w:rPr>
                <w:webHidden/>
              </w:rPr>
            </w:r>
            <w:r w:rsidR="003317FA">
              <w:rPr>
                <w:webHidden/>
              </w:rPr>
              <w:fldChar w:fldCharType="separate"/>
            </w:r>
            <w:r w:rsidR="003317FA">
              <w:rPr>
                <w:webHidden/>
              </w:rPr>
              <w:t>37</w:t>
            </w:r>
            <w:r w:rsidR="003317FA">
              <w:rPr>
                <w:webHidden/>
              </w:rPr>
              <w:fldChar w:fldCharType="end"/>
            </w:r>
          </w:hyperlink>
        </w:p>
        <w:p w14:paraId="6EE468D9" w14:textId="77777777" w:rsidR="003317FA" w:rsidRDefault="0017532C">
          <w:pPr>
            <w:pStyle w:val="TOC2"/>
            <w:rPr>
              <w:rFonts w:eastAsiaTheme="minorEastAsia"/>
              <w:kern w:val="0"/>
              <w:sz w:val="24"/>
              <w:szCs w:val="24"/>
              <w:lang w:val="en-GB" w:eastAsia="en-GB"/>
            </w:rPr>
          </w:pPr>
          <w:hyperlink w:anchor="_Toc492562022" w:history="1">
            <w:r w:rsidR="003317FA" w:rsidRPr="005D39DC">
              <w:rPr>
                <w:rStyle w:val="Hyperlink"/>
                <w:rFonts w:eastAsia="Century Gothic" w:cs="Century Gothic"/>
                <w:bCs/>
              </w:rPr>
              <w:t>73.</w:t>
            </w:r>
            <w:r w:rsidR="003317FA">
              <w:rPr>
                <w:rFonts w:eastAsiaTheme="minorEastAsia"/>
                <w:kern w:val="0"/>
                <w:sz w:val="24"/>
                <w:szCs w:val="24"/>
                <w:lang w:val="en-GB" w:eastAsia="en-GB"/>
              </w:rPr>
              <w:tab/>
            </w:r>
            <w:r w:rsidR="003317FA" w:rsidRPr="005D39DC">
              <w:rPr>
                <w:rStyle w:val="Hyperlink"/>
              </w:rPr>
              <w:t>Modification of service</w:t>
            </w:r>
            <w:r w:rsidR="003317FA">
              <w:rPr>
                <w:webHidden/>
              </w:rPr>
              <w:tab/>
            </w:r>
            <w:r w:rsidR="003317FA">
              <w:rPr>
                <w:webHidden/>
              </w:rPr>
              <w:fldChar w:fldCharType="begin"/>
            </w:r>
            <w:r w:rsidR="003317FA">
              <w:rPr>
                <w:webHidden/>
              </w:rPr>
              <w:instrText xml:space="preserve"> PAGEREF _Toc492562022 \h </w:instrText>
            </w:r>
            <w:r w:rsidR="003317FA">
              <w:rPr>
                <w:webHidden/>
              </w:rPr>
            </w:r>
            <w:r w:rsidR="003317FA">
              <w:rPr>
                <w:webHidden/>
              </w:rPr>
              <w:fldChar w:fldCharType="separate"/>
            </w:r>
            <w:r w:rsidR="003317FA">
              <w:rPr>
                <w:webHidden/>
              </w:rPr>
              <w:t>37</w:t>
            </w:r>
            <w:r w:rsidR="003317FA">
              <w:rPr>
                <w:webHidden/>
              </w:rPr>
              <w:fldChar w:fldCharType="end"/>
            </w:r>
          </w:hyperlink>
        </w:p>
        <w:p w14:paraId="4B973984" w14:textId="77777777" w:rsidR="003317FA" w:rsidRDefault="0017532C">
          <w:pPr>
            <w:pStyle w:val="TOC2"/>
            <w:rPr>
              <w:rFonts w:eastAsiaTheme="minorEastAsia"/>
              <w:kern w:val="0"/>
              <w:sz w:val="24"/>
              <w:szCs w:val="24"/>
              <w:lang w:val="en-GB" w:eastAsia="en-GB"/>
            </w:rPr>
          </w:pPr>
          <w:hyperlink w:anchor="_Toc492562023" w:history="1">
            <w:r w:rsidR="003317FA" w:rsidRPr="005D39DC">
              <w:rPr>
                <w:rStyle w:val="Hyperlink"/>
                <w:rFonts w:eastAsia="Century Gothic" w:cs="Century Gothic"/>
                <w:bCs/>
              </w:rPr>
              <w:t>74.</w:t>
            </w:r>
            <w:r w:rsidR="003317FA">
              <w:rPr>
                <w:rFonts w:eastAsiaTheme="minorEastAsia"/>
                <w:kern w:val="0"/>
                <w:sz w:val="24"/>
                <w:szCs w:val="24"/>
                <w:lang w:val="en-GB" w:eastAsia="en-GB"/>
              </w:rPr>
              <w:tab/>
            </w:r>
            <w:r w:rsidR="003317FA" w:rsidRPr="005D39DC">
              <w:rPr>
                <w:rStyle w:val="Hyperlink"/>
              </w:rPr>
              <w:t>Maintenance of network</w:t>
            </w:r>
            <w:r w:rsidR="003317FA">
              <w:rPr>
                <w:webHidden/>
              </w:rPr>
              <w:tab/>
            </w:r>
            <w:r w:rsidR="003317FA">
              <w:rPr>
                <w:webHidden/>
              </w:rPr>
              <w:fldChar w:fldCharType="begin"/>
            </w:r>
            <w:r w:rsidR="003317FA">
              <w:rPr>
                <w:webHidden/>
              </w:rPr>
              <w:instrText xml:space="preserve"> PAGEREF _Toc492562023 \h </w:instrText>
            </w:r>
            <w:r w:rsidR="003317FA">
              <w:rPr>
                <w:webHidden/>
              </w:rPr>
            </w:r>
            <w:r w:rsidR="003317FA">
              <w:rPr>
                <w:webHidden/>
              </w:rPr>
              <w:fldChar w:fldCharType="separate"/>
            </w:r>
            <w:r w:rsidR="003317FA">
              <w:rPr>
                <w:webHidden/>
              </w:rPr>
              <w:t>37</w:t>
            </w:r>
            <w:r w:rsidR="003317FA">
              <w:rPr>
                <w:webHidden/>
              </w:rPr>
              <w:fldChar w:fldCharType="end"/>
            </w:r>
          </w:hyperlink>
        </w:p>
        <w:p w14:paraId="038655BF" w14:textId="77777777" w:rsidR="003317FA" w:rsidRDefault="0017532C">
          <w:pPr>
            <w:pStyle w:val="TOC2"/>
            <w:rPr>
              <w:rFonts w:eastAsiaTheme="minorEastAsia"/>
              <w:kern w:val="0"/>
              <w:sz w:val="24"/>
              <w:szCs w:val="24"/>
              <w:lang w:val="en-GB" w:eastAsia="en-GB"/>
            </w:rPr>
          </w:pPr>
          <w:hyperlink w:anchor="_Toc492562024" w:history="1">
            <w:r w:rsidR="003317FA" w:rsidRPr="005D39DC">
              <w:rPr>
                <w:rStyle w:val="Hyperlink"/>
                <w:rFonts w:eastAsia="Century Gothic" w:cs="Century Gothic"/>
                <w:bCs/>
              </w:rPr>
              <w:t>75.</w:t>
            </w:r>
            <w:r w:rsidR="003317FA">
              <w:rPr>
                <w:rFonts w:eastAsiaTheme="minorEastAsia"/>
                <w:kern w:val="0"/>
                <w:sz w:val="24"/>
                <w:szCs w:val="24"/>
                <w:lang w:val="en-GB" w:eastAsia="en-GB"/>
              </w:rPr>
              <w:tab/>
            </w:r>
            <w:r w:rsidR="003317FA" w:rsidRPr="005D39DC">
              <w:rPr>
                <w:rStyle w:val="Hyperlink"/>
              </w:rPr>
              <w:t>Equipment and customer equipment</w:t>
            </w:r>
            <w:r w:rsidR="003317FA">
              <w:rPr>
                <w:webHidden/>
              </w:rPr>
              <w:tab/>
            </w:r>
            <w:r w:rsidR="003317FA">
              <w:rPr>
                <w:webHidden/>
              </w:rPr>
              <w:fldChar w:fldCharType="begin"/>
            </w:r>
            <w:r w:rsidR="003317FA">
              <w:rPr>
                <w:webHidden/>
              </w:rPr>
              <w:instrText xml:space="preserve"> PAGEREF _Toc492562024 \h </w:instrText>
            </w:r>
            <w:r w:rsidR="003317FA">
              <w:rPr>
                <w:webHidden/>
              </w:rPr>
            </w:r>
            <w:r w:rsidR="003317FA">
              <w:rPr>
                <w:webHidden/>
              </w:rPr>
              <w:fldChar w:fldCharType="separate"/>
            </w:r>
            <w:r w:rsidR="003317FA">
              <w:rPr>
                <w:webHidden/>
              </w:rPr>
              <w:t>37</w:t>
            </w:r>
            <w:r w:rsidR="003317FA">
              <w:rPr>
                <w:webHidden/>
              </w:rPr>
              <w:fldChar w:fldCharType="end"/>
            </w:r>
          </w:hyperlink>
        </w:p>
        <w:p w14:paraId="53943D3A" w14:textId="77777777" w:rsidR="003317FA" w:rsidRDefault="0017532C">
          <w:pPr>
            <w:pStyle w:val="TOC2"/>
            <w:rPr>
              <w:rFonts w:eastAsiaTheme="minorEastAsia"/>
              <w:kern w:val="0"/>
              <w:sz w:val="24"/>
              <w:szCs w:val="24"/>
              <w:lang w:val="en-GB" w:eastAsia="en-GB"/>
            </w:rPr>
          </w:pPr>
          <w:hyperlink w:anchor="_Toc492562025" w:history="1">
            <w:r w:rsidR="003317FA" w:rsidRPr="005D39DC">
              <w:rPr>
                <w:rStyle w:val="Hyperlink"/>
                <w:rFonts w:eastAsia="Century Gothic" w:cs="Century Gothic"/>
                <w:bCs/>
              </w:rPr>
              <w:t>76.</w:t>
            </w:r>
            <w:r w:rsidR="003317FA">
              <w:rPr>
                <w:rFonts w:eastAsiaTheme="minorEastAsia"/>
                <w:kern w:val="0"/>
                <w:sz w:val="24"/>
                <w:szCs w:val="24"/>
                <w:lang w:val="en-GB" w:eastAsia="en-GB"/>
              </w:rPr>
              <w:tab/>
            </w:r>
            <w:r w:rsidR="003317FA" w:rsidRPr="005D39DC">
              <w:rPr>
                <w:rStyle w:val="Hyperlink"/>
              </w:rPr>
              <w:t>Transfer of service</w:t>
            </w:r>
            <w:r w:rsidR="003317FA">
              <w:rPr>
                <w:webHidden/>
              </w:rPr>
              <w:tab/>
            </w:r>
            <w:r w:rsidR="003317FA">
              <w:rPr>
                <w:webHidden/>
              </w:rPr>
              <w:fldChar w:fldCharType="begin"/>
            </w:r>
            <w:r w:rsidR="003317FA">
              <w:rPr>
                <w:webHidden/>
              </w:rPr>
              <w:instrText xml:space="preserve"> PAGEREF _Toc492562025 \h </w:instrText>
            </w:r>
            <w:r w:rsidR="003317FA">
              <w:rPr>
                <w:webHidden/>
              </w:rPr>
            </w:r>
            <w:r w:rsidR="003317FA">
              <w:rPr>
                <w:webHidden/>
              </w:rPr>
              <w:fldChar w:fldCharType="separate"/>
            </w:r>
            <w:r w:rsidR="003317FA">
              <w:rPr>
                <w:webHidden/>
              </w:rPr>
              <w:t>38</w:t>
            </w:r>
            <w:r w:rsidR="003317FA">
              <w:rPr>
                <w:webHidden/>
              </w:rPr>
              <w:fldChar w:fldCharType="end"/>
            </w:r>
          </w:hyperlink>
        </w:p>
        <w:p w14:paraId="78FDC6CA" w14:textId="77777777" w:rsidR="003317FA" w:rsidRDefault="0017532C">
          <w:pPr>
            <w:pStyle w:val="TOC2"/>
            <w:rPr>
              <w:rFonts w:eastAsiaTheme="minorEastAsia"/>
              <w:kern w:val="0"/>
              <w:sz w:val="24"/>
              <w:szCs w:val="24"/>
              <w:lang w:val="en-GB" w:eastAsia="en-GB"/>
            </w:rPr>
          </w:pPr>
          <w:hyperlink w:anchor="_Toc492562026" w:history="1">
            <w:r w:rsidR="003317FA" w:rsidRPr="005D39DC">
              <w:rPr>
                <w:rStyle w:val="Hyperlink"/>
                <w:rFonts w:eastAsia="Century Gothic" w:cs="Century Gothic"/>
                <w:bCs/>
              </w:rPr>
              <w:t>77.</w:t>
            </w:r>
            <w:r w:rsidR="003317FA">
              <w:rPr>
                <w:rFonts w:eastAsiaTheme="minorEastAsia"/>
                <w:kern w:val="0"/>
                <w:sz w:val="24"/>
                <w:szCs w:val="24"/>
                <w:lang w:val="en-GB" w:eastAsia="en-GB"/>
              </w:rPr>
              <w:tab/>
            </w:r>
            <w:r w:rsidR="003317FA" w:rsidRPr="005D39DC">
              <w:rPr>
                <w:rStyle w:val="Hyperlink"/>
              </w:rPr>
              <w:t>Our right to suspend or cancel a service</w:t>
            </w:r>
            <w:r w:rsidR="003317FA">
              <w:rPr>
                <w:webHidden/>
              </w:rPr>
              <w:tab/>
            </w:r>
            <w:r w:rsidR="003317FA">
              <w:rPr>
                <w:webHidden/>
              </w:rPr>
              <w:fldChar w:fldCharType="begin"/>
            </w:r>
            <w:r w:rsidR="003317FA">
              <w:rPr>
                <w:webHidden/>
              </w:rPr>
              <w:instrText xml:space="preserve"> PAGEREF _Toc492562026 \h </w:instrText>
            </w:r>
            <w:r w:rsidR="003317FA">
              <w:rPr>
                <w:webHidden/>
              </w:rPr>
            </w:r>
            <w:r w:rsidR="003317FA">
              <w:rPr>
                <w:webHidden/>
              </w:rPr>
              <w:fldChar w:fldCharType="separate"/>
            </w:r>
            <w:r w:rsidR="003317FA">
              <w:rPr>
                <w:webHidden/>
              </w:rPr>
              <w:t>38</w:t>
            </w:r>
            <w:r w:rsidR="003317FA">
              <w:rPr>
                <w:webHidden/>
              </w:rPr>
              <w:fldChar w:fldCharType="end"/>
            </w:r>
          </w:hyperlink>
        </w:p>
        <w:p w14:paraId="3AC022BA" w14:textId="77777777" w:rsidR="003317FA" w:rsidRDefault="0017532C">
          <w:pPr>
            <w:pStyle w:val="TOC2"/>
            <w:rPr>
              <w:rFonts w:eastAsiaTheme="minorEastAsia"/>
              <w:kern w:val="0"/>
              <w:sz w:val="24"/>
              <w:szCs w:val="24"/>
              <w:lang w:val="en-GB" w:eastAsia="en-GB"/>
            </w:rPr>
          </w:pPr>
          <w:hyperlink w:anchor="_Toc492562027" w:history="1">
            <w:r w:rsidR="003317FA" w:rsidRPr="005D39DC">
              <w:rPr>
                <w:rStyle w:val="Hyperlink"/>
                <w:rFonts w:eastAsia="Century Gothic" w:cs="Century Gothic"/>
                <w:bCs/>
              </w:rPr>
              <w:t>78.</w:t>
            </w:r>
            <w:r w:rsidR="003317FA">
              <w:rPr>
                <w:rFonts w:eastAsiaTheme="minorEastAsia"/>
                <w:kern w:val="0"/>
                <w:sz w:val="24"/>
                <w:szCs w:val="24"/>
                <w:lang w:val="en-GB" w:eastAsia="en-GB"/>
              </w:rPr>
              <w:tab/>
            </w:r>
            <w:r w:rsidR="003317FA" w:rsidRPr="005D39DC">
              <w:rPr>
                <w:rStyle w:val="Hyperlink"/>
              </w:rPr>
              <w:t>Urgent changes</w:t>
            </w:r>
            <w:r w:rsidR="003317FA">
              <w:rPr>
                <w:webHidden/>
              </w:rPr>
              <w:tab/>
            </w:r>
            <w:r w:rsidR="003317FA">
              <w:rPr>
                <w:webHidden/>
              </w:rPr>
              <w:fldChar w:fldCharType="begin"/>
            </w:r>
            <w:r w:rsidR="003317FA">
              <w:rPr>
                <w:webHidden/>
              </w:rPr>
              <w:instrText xml:space="preserve"> PAGEREF _Toc492562027 \h </w:instrText>
            </w:r>
            <w:r w:rsidR="003317FA">
              <w:rPr>
                <w:webHidden/>
              </w:rPr>
            </w:r>
            <w:r w:rsidR="003317FA">
              <w:rPr>
                <w:webHidden/>
              </w:rPr>
              <w:fldChar w:fldCharType="separate"/>
            </w:r>
            <w:r w:rsidR="003317FA">
              <w:rPr>
                <w:webHidden/>
              </w:rPr>
              <w:t>39</w:t>
            </w:r>
            <w:r w:rsidR="003317FA">
              <w:rPr>
                <w:webHidden/>
              </w:rPr>
              <w:fldChar w:fldCharType="end"/>
            </w:r>
          </w:hyperlink>
        </w:p>
        <w:p w14:paraId="78011069" w14:textId="77777777" w:rsidR="003317FA" w:rsidRDefault="0017532C">
          <w:pPr>
            <w:pStyle w:val="TOC2"/>
            <w:rPr>
              <w:rFonts w:eastAsiaTheme="minorEastAsia"/>
              <w:kern w:val="0"/>
              <w:sz w:val="24"/>
              <w:szCs w:val="24"/>
              <w:lang w:val="en-GB" w:eastAsia="en-GB"/>
            </w:rPr>
          </w:pPr>
          <w:hyperlink w:anchor="_Toc492562028" w:history="1">
            <w:r w:rsidR="003317FA" w:rsidRPr="005D39DC">
              <w:rPr>
                <w:rStyle w:val="Hyperlink"/>
                <w:rFonts w:eastAsia="Century Gothic" w:cs="Century Gothic"/>
                <w:bCs/>
              </w:rPr>
              <w:t>79.</w:t>
            </w:r>
            <w:r w:rsidR="003317FA">
              <w:rPr>
                <w:rFonts w:eastAsiaTheme="minorEastAsia"/>
                <w:kern w:val="0"/>
                <w:sz w:val="24"/>
                <w:szCs w:val="24"/>
                <w:lang w:val="en-GB" w:eastAsia="en-GB"/>
              </w:rPr>
              <w:tab/>
            </w:r>
            <w:r w:rsidR="003317FA" w:rsidRPr="005D39DC">
              <w:rPr>
                <w:rStyle w:val="Hyperlink"/>
              </w:rPr>
              <w:t>Definitions</w:t>
            </w:r>
            <w:r w:rsidR="003317FA">
              <w:rPr>
                <w:webHidden/>
              </w:rPr>
              <w:tab/>
            </w:r>
            <w:r w:rsidR="003317FA">
              <w:rPr>
                <w:webHidden/>
              </w:rPr>
              <w:fldChar w:fldCharType="begin"/>
            </w:r>
            <w:r w:rsidR="003317FA">
              <w:rPr>
                <w:webHidden/>
              </w:rPr>
              <w:instrText xml:space="preserve"> PAGEREF _Toc492562028 \h </w:instrText>
            </w:r>
            <w:r w:rsidR="003317FA">
              <w:rPr>
                <w:webHidden/>
              </w:rPr>
            </w:r>
            <w:r w:rsidR="003317FA">
              <w:rPr>
                <w:webHidden/>
              </w:rPr>
              <w:fldChar w:fldCharType="separate"/>
            </w:r>
            <w:r w:rsidR="003317FA">
              <w:rPr>
                <w:webHidden/>
              </w:rPr>
              <w:t>39</w:t>
            </w:r>
            <w:r w:rsidR="003317FA">
              <w:rPr>
                <w:webHidden/>
              </w:rPr>
              <w:fldChar w:fldCharType="end"/>
            </w:r>
          </w:hyperlink>
        </w:p>
        <w:p w14:paraId="5BDF79FD" w14:textId="77777777" w:rsidR="003317FA" w:rsidRDefault="0017532C">
          <w:pPr>
            <w:pStyle w:val="TOC1"/>
            <w:rPr>
              <w:rFonts w:eastAsiaTheme="minorEastAsia"/>
              <w:b w:val="0"/>
              <w:color w:val="auto"/>
              <w:kern w:val="0"/>
              <w:sz w:val="24"/>
              <w:szCs w:val="24"/>
              <w:lang w:val="en-GB" w:eastAsia="en-GB"/>
            </w:rPr>
          </w:pPr>
          <w:hyperlink w:anchor="_Toc492562029" w:history="1">
            <w:r w:rsidR="003317FA" w:rsidRPr="005D39DC">
              <w:rPr>
                <w:rStyle w:val="Hyperlink"/>
                <w:bCs/>
              </w:rPr>
              <w:t>Annexure A</w:t>
            </w:r>
            <w:r w:rsidR="003317FA" w:rsidRPr="005D39DC">
              <w:rPr>
                <w:rStyle w:val="Hyperlink"/>
              </w:rPr>
              <w:t>: – Early Termination Fees</w:t>
            </w:r>
            <w:r w:rsidR="003317FA">
              <w:rPr>
                <w:webHidden/>
              </w:rPr>
              <w:tab/>
            </w:r>
            <w:r w:rsidR="003317FA">
              <w:rPr>
                <w:webHidden/>
              </w:rPr>
              <w:fldChar w:fldCharType="begin"/>
            </w:r>
            <w:r w:rsidR="003317FA">
              <w:rPr>
                <w:webHidden/>
              </w:rPr>
              <w:instrText xml:space="preserve"> PAGEREF _Toc492562029 \h </w:instrText>
            </w:r>
            <w:r w:rsidR="003317FA">
              <w:rPr>
                <w:webHidden/>
              </w:rPr>
            </w:r>
            <w:r w:rsidR="003317FA">
              <w:rPr>
                <w:webHidden/>
              </w:rPr>
              <w:fldChar w:fldCharType="separate"/>
            </w:r>
            <w:r w:rsidR="003317FA">
              <w:rPr>
                <w:webHidden/>
              </w:rPr>
              <w:t>40</w:t>
            </w:r>
            <w:r w:rsidR="003317FA">
              <w:rPr>
                <w:webHidden/>
              </w:rPr>
              <w:fldChar w:fldCharType="end"/>
            </w:r>
          </w:hyperlink>
        </w:p>
        <w:p w14:paraId="6C54BAF0" w14:textId="0F375537" w:rsidR="00A20726" w:rsidRDefault="0099606F" w:rsidP="00581AAB">
          <w:r>
            <w:rPr>
              <w:b/>
              <w:caps/>
              <w:noProof/>
              <w:sz w:val="22"/>
            </w:rPr>
            <w:fldChar w:fldCharType="end"/>
          </w:r>
        </w:p>
      </w:sdtContent>
    </w:sdt>
    <w:p w14:paraId="355A2782" w14:textId="4EA99ECC" w:rsidR="001B68CE" w:rsidRPr="00C81AE7" w:rsidRDefault="00A20726" w:rsidP="00C81AE7">
      <w:pPr>
        <w:pStyle w:val="Heading2"/>
      </w:pPr>
      <w:r w:rsidRPr="006032D7">
        <w:br w:type="column"/>
      </w:r>
      <w:bookmarkStart w:id="3" w:name="_Toc491434248"/>
      <w:bookmarkStart w:id="4" w:name="_Toc492561944"/>
      <w:r w:rsidR="00C81AE7">
        <w:lastRenderedPageBreak/>
        <w:t>General T</w:t>
      </w:r>
      <w:r w:rsidR="00C81AE7" w:rsidRPr="00C81AE7">
        <w:t>erms</w:t>
      </w:r>
      <w:bookmarkEnd w:id="3"/>
      <w:bookmarkEnd w:id="4"/>
      <w:r w:rsidR="001B68CE" w:rsidRPr="00C81AE7">
        <w:tab/>
      </w:r>
    </w:p>
    <w:p w14:paraId="5EAA86BC" w14:textId="579A4C9F" w:rsidR="001B68CE" w:rsidRPr="00C81AE7" w:rsidRDefault="00252E85" w:rsidP="001A0424">
      <w:pPr>
        <w:pStyle w:val="Heading1"/>
        <w:tabs>
          <w:tab w:val="clear" w:pos="993"/>
        </w:tabs>
      </w:pPr>
      <w:bookmarkStart w:id="5" w:name="_Toc491434249"/>
      <w:r w:rsidRPr="00C81AE7">
        <w:t xml:space="preserve"> </w:t>
      </w:r>
      <w:bookmarkStart w:id="6" w:name="_Toc492561945"/>
      <w:r w:rsidR="00C81AE7" w:rsidRPr="00C81AE7">
        <w:t>Our agreement with you</w:t>
      </w:r>
      <w:bookmarkEnd w:id="5"/>
      <w:bookmarkEnd w:id="6"/>
    </w:p>
    <w:p w14:paraId="4269777E" w14:textId="31A1CA3A" w:rsidR="001B68CE" w:rsidRPr="006B4067" w:rsidRDefault="001B68CE" w:rsidP="001A0424">
      <w:pPr>
        <w:pStyle w:val="ListParagraph"/>
        <w:tabs>
          <w:tab w:val="clear" w:pos="1535"/>
          <w:tab w:val="clear" w:pos="1536"/>
        </w:tabs>
      </w:pPr>
      <w:r w:rsidRPr="003A63F6">
        <w:t>By entering into this standard customer agreement (“SFOA”), you contract with us for the supply of Services, Equipment, Software and Maintenance as relevant to you. This SFOA has been filed with the ACMA and is a standard form of agreement for the purposes of Part 23 of the Act.</w:t>
      </w:r>
    </w:p>
    <w:p w14:paraId="6319E5FA" w14:textId="77777777" w:rsidR="001B68CE" w:rsidRDefault="001B68CE" w:rsidP="001A0424">
      <w:pPr>
        <w:pStyle w:val="ListParagraph"/>
        <w:tabs>
          <w:tab w:val="clear" w:pos="1535"/>
          <w:tab w:val="clear" w:pos="1536"/>
        </w:tabs>
      </w:pPr>
      <w:r>
        <w:t>You may request us to supply the Services, Equipment, Software and Maintenance to you in a manner accepted by us from time to time which may include completing and providing to us our relevant approved service application form which may also be described as your Customer Contract (“</w:t>
      </w:r>
      <w:r>
        <w:rPr>
          <w:b/>
        </w:rPr>
        <w:t>Application</w:t>
      </w:r>
      <w:r>
        <w:t xml:space="preserve">”). If you complete a written Application we may accept and rely on, and you will be bound by, a facsimile copy or an electronic copy (from you by email) or a voice authorization of your Application as if it were an original. </w:t>
      </w:r>
      <w:r>
        <w:rPr>
          <w:spacing w:val="-5"/>
        </w:rPr>
        <w:t xml:space="preserve">As </w:t>
      </w:r>
      <w:r>
        <w:t>described in your Application, you can acquire Services, Equipment, Software and Maintenance</w:t>
      </w:r>
      <w:r>
        <w:rPr>
          <w:spacing w:val="-11"/>
        </w:rPr>
        <w:t xml:space="preserve"> </w:t>
      </w:r>
      <w:r>
        <w:t>either:</w:t>
      </w:r>
    </w:p>
    <w:p w14:paraId="7398936A" w14:textId="77777777" w:rsidR="001B68CE" w:rsidRDefault="001B68CE" w:rsidP="001A0424">
      <w:pPr>
        <w:pStyle w:val="ListParagraph"/>
        <w:numPr>
          <w:ilvl w:val="2"/>
          <w:numId w:val="13"/>
        </w:numPr>
      </w:pPr>
      <w:r>
        <w:t>as a Package – by which you will enter into one or more separate contracts with us;</w:t>
      </w:r>
      <w:r>
        <w:rPr>
          <w:spacing w:val="-4"/>
        </w:rPr>
        <w:t xml:space="preserve"> </w:t>
      </w:r>
      <w:r>
        <w:t>or</w:t>
      </w:r>
    </w:p>
    <w:p w14:paraId="3F5C436B" w14:textId="77777777" w:rsidR="001B68CE" w:rsidRDefault="001B68CE" w:rsidP="001A0424">
      <w:pPr>
        <w:pStyle w:val="ListParagraph"/>
        <w:numPr>
          <w:ilvl w:val="2"/>
          <w:numId w:val="13"/>
        </w:numPr>
      </w:pPr>
      <w:r>
        <w:t>by entering into a separate contract with us for the supply of Services – as described in the other Parts of this</w:t>
      </w:r>
      <w:r>
        <w:rPr>
          <w:spacing w:val="-19"/>
        </w:rPr>
        <w:t xml:space="preserve"> </w:t>
      </w:r>
      <w:r>
        <w:t>SFOA.</w:t>
      </w:r>
    </w:p>
    <w:p w14:paraId="519327BA" w14:textId="77777777" w:rsidR="001B68CE" w:rsidRDefault="001B68CE" w:rsidP="001A0424">
      <w:pPr>
        <w:pStyle w:val="ListParagraph"/>
      </w:pPr>
      <w:r>
        <w:t>This SFOA is structured as</w:t>
      </w:r>
      <w:r>
        <w:rPr>
          <w:spacing w:val="-18"/>
        </w:rPr>
        <w:t xml:space="preserve"> </w:t>
      </w:r>
      <w:r>
        <w:t>follows:</w:t>
      </w:r>
    </w:p>
    <w:p w14:paraId="1567EBD5" w14:textId="77777777" w:rsidR="001B68CE" w:rsidRDefault="001B68CE" w:rsidP="001A0424">
      <w:pPr>
        <w:pStyle w:val="BodyText"/>
        <w:spacing w:before="2"/>
        <w:rPr>
          <w:sz w:val="16"/>
        </w:rPr>
      </w:pPr>
    </w:p>
    <w:p w14:paraId="4ECEF503" w14:textId="77777777" w:rsidR="001B68CE" w:rsidRDefault="001B68CE" w:rsidP="001A0424">
      <w:pPr>
        <w:pStyle w:val="ListParagraph"/>
        <w:numPr>
          <w:ilvl w:val="2"/>
          <w:numId w:val="13"/>
        </w:numPr>
      </w:pPr>
      <w:r>
        <w:t>clauses</w:t>
      </w:r>
      <w:r>
        <w:rPr>
          <w:spacing w:val="-3"/>
        </w:rPr>
        <w:t xml:space="preserve"> </w:t>
      </w:r>
      <w:r>
        <w:t>1</w:t>
      </w:r>
      <w:r>
        <w:rPr>
          <w:spacing w:val="-5"/>
        </w:rPr>
        <w:t xml:space="preserve"> </w:t>
      </w:r>
      <w:r>
        <w:t>to</w:t>
      </w:r>
      <w:r>
        <w:rPr>
          <w:spacing w:val="-4"/>
        </w:rPr>
        <w:t xml:space="preserve"> </w:t>
      </w:r>
      <w:r>
        <w:t>20</w:t>
      </w:r>
      <w:r>
        <w:rPr>
          <w:spacing w:val="-4"/>
        </w:rPr>
        <w:t xml:space="preserve"> </w:t>
      </w:r>
      <w:r>
        <w:t>comprise</w:t>
      </w:r>
      <w:r>
        <w:rPr>
          <w:spacing w:val="-3"/>
        </w:rPr>
        <w:t xml:space="preserve"> </w:t>
      </w:r>
      <w:r>
        <w:t>the</w:t>
      </w:r>
      <w:r>
        <w:rPr>
          <w:spacing w:val="-3"/>
        </w:rPr>
        <w:t xml:space="preserve"> </w:t>
      </w:r>
      <w:r>
        <w:t>General</w:t>
      </w:r>
      <w:r>
        <w:rPr>
          <w:spacing w:val="-3"/>
        </w:rPr>
        <w:t xml:space="preserve"> </w:t>
      </w:r>
      <w:r>
        <w:t>Terms.</w:t>
      </w:r>
      <w:r>
        <w:rPr>
          <w:spacing w:val="-3"/>
        </w:rPr>
        <w:t xml:space="preserve"> </w:t>
      </w:r>
      <w:r>
        <w:t>The</w:t>
      </w:r>
      <w:r>
        <w:rPr>
          <w:spacing w:val="-3"/>
        </w:rPr>
        <w:t xml:space="preserve"> </w:t>
      </w:r>
      <w:r>
        <w:t>General</w:t>
      </w:r>
      <w:r>
        <w:rPr>
          <w:spacing w:val="-3"/>
        </w:rPr>
        <w:t xml:space="preserve"> </w:t>
      </w:r>
      <w:r>
        <w:t>Terms</w:t>
      </w:r>
      <w:r>
        <w:rPr>
          <w:spacing w:val="-3"/>
        </w:rPr>
        <w:t xml:space="preserve"> </w:t>
      </w:r>
      <w:r>
        <w:t>apply</w:t>
      </w:r>
      <w:r>
        <w:rPr>
          <w:spacing w:val="-4"/>
        </w:rPr>
        <w:t xml:space="preserve"> </w:t>
      </w:r>
      <w:r>
        <w:t>to</w:t>
      </w:r>
      <w:r>
        <w:rPr>
          <w:spacing w:val="-3"/>
        </w:rPr>
        <w:t xml:space="preserve"> </w:t>
      </w:r>
      <w:r>
        <w:t>each</w:t>
      </w:r>
      <w:r>
        <w:rPr>
          <w:spacing w:val="-3"/>
        </w:rPr>
        <w:t xml:space="preserve"> </w:t>
      </w:r>
      <w:r>
        <w:t>Part of your agreement with us, as relevant to</w:t>
      </w:r>
      <w:r>
        <w:rPr>
          <w:spacing w:val="-25"/>
        </w:rPr>
        <w:t xml:space="preserve"> </w:t>
      </w:r>
      <w:r>
        <w:t>you;</w:t>
      </w:r>
    </w:p>
    <w:p w14:paraId="749A5B7D" w14:textId="77777777" w:rsidR="001B68CE" w:rsidRDefault="001B68CE" w:rsidP="001A0424">
      <w:pPr>
        <w:pStyle w:val="ListParagraph"/>
        <w:numPr>
          <w:ilvl w:val="2"/>
          <w:numId w:val="13"/>
        </w:numPr>
      </w:pPr>
      <w:r>
        <w:t>the other Parts specify the terms and conditions that apply to the various Services available to you;</w:t>
      </w:r>
      <w:r>
        <w:rPr>
          <w:spacing w:val="-12"/>
        </w:rPr>
        <w:t xml:space="preserve"> </w:t>
      </w:r>
      <w:r>
        <w:t>and</w:t>
      </w:r>
    </w:p>
    <w:p w14:paraId="60B4BDB9" w14:textId="67C5FDF8" w:rsidR="001B68CE" w:rsidRDefault="001B68CE" w:rsidP="001A0424">
      <w:pPr>
        <w:pStyle w:val="ListParagraph"/>
        <w:numPr>
          <w:ilvl w:val="2"/>
          <w:numId w:val="13"/>
        </w:numPr>
      </w:pPr>
      <w:r>
        <w:t>the following documents are expressly incorporated into this</w:t>
      </w:r>
      <w:r>
        <w:rPr>
          <w:spacing w:val="-31"/>
        </w:rPr>
        <w:t xml:space="preserve"> </w:t>
      </w:r>
      <w:r>
        <w:t>SFOA:</w:t>
      </w:r>
    </w:p>
    <w:p w14:paraId="10DF5107" w14:textId="77777777" w:rsidR="001B68CE" w:rsidRPr="003A63F6" w:rsidRDefault="001B68CE" w:rsidP="001A0424">
      <w:pPr>
        <w:pStyle w:val="bullet1"/>
        <w:ind w:left="2694"/>
      </w:pPr>
      <w:r w:rsidRPr="003A63F6">
        <w:t>Application Rate Sheet</w:t>
      </w:r>
    </w:p>
    <w:p w14:paraId="623445D1" w14:textId="77777777" w:rsidR="001B68CE" w:rsidRPr="003A63F6" w:rsidRDefault="001B68CE" w:rsidP="001A0424">
      <w:pPr>
        <w:pStyle w:val="bullet1"/>
        <w:ind w:left="2694"/>
      </w:pPr>
      <w:r w:rsidRPr="003A63F6">
        <w:t>Customer Service Guarantee Privacy Policy</w:t>
      </w:r>
    </w:p>
    <w:p w14:paraId="0A675FAF" w14:textId="77777777" w:rsidR="001B68CE" w:rsidRPr="003A63F6" w:rsidRDefault="001B68CE" w:rsidP="001A0424">
      <w:pPr>
        <w:pStyle w:val="bullet1"/>
        <w:ind w:left="2694"/>
      </w:pPr>
      <w:r w:rsidRPr="003A63F6">
        <w:t>Acceptable Use Policy Fair Use Policy</w:t>
      </w:r>
    </w:p>
    <w:p w14:paraId="1F28B7D1" w14:textId="70B557B1" w:rsidR="001B68CE" w:rsidRPr="003230A0" w:rsidRDefault="001B68CE" w:rsidP="001A0424">
      <w:pPr>
        <w:pStyle w:val="bullet1"/>
        <w:ind w:left="2694"/>
      </w:pPr>
      <w:r w:rsidRPr="003A63F6">
        <w:t>Financial Hardship Policy Customer Complaints Policy</w:t>
      </w:r>
    </w:p>
    <w:p w14:paraId="1357D0AB" w14:textId="3091DC8F" w:rsidR="001B68CE" w:rsidRPr="003A63F6" w:rsidRDefault="001B68CE" w:rsidP="001A0424">
      <w:pPr>
        <w:pStyle w:val="ListParagraph"/>
        <w:tabs>
          <w:tab w:val="clear" w:pos="1535"/>
          <w:tab w:val="clear" w:pos="1536"/>
        </w:tabs>
      </w:pPr>
      <w:r>
        <w:t>This SFOA is not legally binding on us until we accept your Application, except that we may undertake credit checking and use information supplied by you in accordance with clause 7 and 8, and we may process your Application and prepare to activate the Services, order required Purchase Equipment (if any), order required Data &amp; Internet Services Related Equipment (if any) or order required Voice Services Related Equipment. If your Application is refused or cancelled, we may charge you an amount equal to our costs for this work. Your Application will be deemed to be accepted by us at the earlier of the date that your Services are activated, any Purchase Equipment is ordered, any Data &amp; Internet Services Related Equipment is ordered or any Voice Services Related Equipment is ordered.</w:t>
      </w:r>
    </w:p>
    <w:p w14:paraId="5EE3DF3B" w14:textId="4EF4CC96" w:rsidR="001B68CE" w:rsidRPr="003A63F6" w:rsidRDefault="001B68CE" w:rsidP="001A0424">
      <w:pPr>
        <w:pStyle w:val="ListParagraph"/>
        <w:tabs>
          <w:tab w:val="clear" w:pos="1535"/>
          <w:tab w:val="clear" w:pos="1536"/>
        </w:tabs>
      </w:pPr>
      <w:r>
        <w:t>If</w:t>
      </w:r>
      <w:r>
        <w:rPr>
          <w:spacing w:val="-4"/>
        </w:rPr>
        <w:t xml:space="preserve"> </w:t>
      </w:r>
      <w:r>
        <w:t>you</w:t>
      </w:r>
      <w:r>
        <w:rPr>
          <w:spacing w:val="-2"/>
        </w:rPr>
        <w:t xml:space="preserve"> </w:t>
      </w:r>
      <w:r>
        <w:t>require</w:t>
      </w:r>
      <w:r>
        <w:rPr>
          <w:spacing w:val="-2"/>
        </w:rPr>
        <w:t xml:space="preserve"> </w:t>
      </w:r>
      <w:r>
        <w:t>assistance</w:t>
      </w:r>
      <w:r>
        <w:rPr>
          <w:spacing w:val="-2"/>
        </w:rPr>
        <w:t xml:space="preserve"> </w:t>
      </w:r>
      <w:r>
        <w:t>reading</w:t>
      </w:r>
      <w:r>
        <w:rPr>
          <w:spacing w:val="-4"/>
        </w:rPr>
        <w:t xml:space="preserve"> </w:t>
      </w:r>
      <w:r>
        <w:t>or</w:t>
      </w:r>
      <w:r>
        <w:rPr>
          <w:spacing w:val="-3"/>
        </w:rPr>
        <w:t xml:space="preserve"> </w:t>
      </w:r>
      <w:r>
        <w:t>understanding</w:t>
      </w:r>
      <w:r>
        <w:rPr>
          <w:spacing w:val="-4"/>
        </w:rPr>
        <w:t xml:space="preserve"> </w:t>
      </w:r>
      <w:r>
        <w:t>any</w:t>
      </w:r>
      <w:r>
        <w:rPr>
          <w:spacing w:val="-5"/>
        </w:rPr>
        <w:t xml:space="preserve"> </w:t>
      </w:r>
      <w:r>
        <w:t>part</w:t>
      </w:r>
      <w:r>
        <w:rPr>
          <w:spacing w:val="-4"/>
        </w:rPr>
        <w:t xml:space="preserve"> </w:t>
      </w:r>
      <w:r>
        <w:t>of</w:t>
      </w:r>
      <w:r>
        <w:rPr>
          <w:spacing w:val="-2"/>
        </w:rPr>
        <w:t xml:space="preserve"> </w:t>
      </w:r>
      <w:r>
        <w:t>this</w:t>
      </w:r>
      <w:r>
        <w:rPr>
          <w:spacing w:val="-2"/>
        </w:rPr>
        <w:t xml:space="preserve"> </w:t>
      </w:r>
      <w:r>
        <w:t>SFOA,</w:t>
      </w:r>
      <w:r>
        <w:rPr>
          <w:spacing w:val="-2"/>
        </w:rPr>
        <w:t xml:space="preserve"> </w:t>
      </w:r>
      <w:r>
        <w:t>you may</w:t>
      </w:r>
      <w:r>
        <w:rPr>
          <w:spacing w:val="-2"/>
        </w:rPr>
        <w:t xml:space="preserve"> </w:t>
      </w:r>
      <w:r>
        <w:t>contact:</w:t>
      </w:r>
    </w:p>
    <w:p w14:paraId="66F7D58A" w14:textId="77777777" w:rsidR="001B68CE" w:rsidRDefault="001B68CE" w:rsidP="001A0424">
      <w:pPr>
        <w:pStyle w:val="ListParagraph"/>
        <w:numPr>
          <w:ilvl w:val="2"/>
          <w:numId w:val="13"/>
        </w:numPr>
        <w:tabs>
          <w:tab w:val="clear" w:pos="1535"/>
          <w:tab w:val="clear" w:pos="1536"/>
        </w:tabs>
      </w:pPr>
      <w:r>
        <w:t>our</w:t>
      </w:r>
      <w:r>
        <w:rPr>
          <w:spacing w:val="-3"/>
        </w:rPr>
        <w:t xml:space="preserve"> </w:t>
      </w:r>
      <w:r>
        <w:t>customer</w:t>
      </w:r>
      <w:r>
        <w:rPr>
          <w:spacing w:val="-3"/>
        </w:rPr>
        <w:t xml:space="preserve"> </w:t>
      </w:r>
      <w:r>
        <w:t>assistance</w:t>
      </w:r>
      <w:r>
        <w:rPr>
          <w:spacing w:val="-3"/>
        </w:rPr>
        <w:t xml:space="preserve"> </w:t>
      </w:r>
      <w:r>
        <w:t>line</w:t>
      </w:r>
      <w:r>
        <w:rPr>
          <w:spacing w:val="-5"/>
        </w:rPr>
        <w:t xml:space="preserve"> </w:t>
      </w:r>
      <w:r>
        <w:t>on</w:t>
      </w:r>
      <w:r>
        <w:rPr>
          <w:spacing w:val="-3"/>
        </w:rPr>
        <w:t xml:space="preserve"> </w:t>
      </w:r>
      <w:r>
        <w:t>the</w:t>
      </w:r>
      <w:r>
        <w:rPr>
          <w:spacing w:val="-3"/>
        </w:rPr>
        <w:t xml:space="preserve"> </w:t>
      </w:r>
      <w:r>
        <w:t>number</w:t>
      </w:r>
      <w:r>
        <w:rPr>
          <w:spacing w:val="-2"/>
        </w:rPr>
        <w:t xml:space="preserve"> </w:t>
      </w:r>
      <w:r>
        <w:t>specified</w:t>
      </w:r>
      <w:r>
        <w:rPr>
          <w:spacing w:val="-4"/>
        </w:rPr>
        <w:t xml:space="preserve"> </w:t>
      </w:r>
      <w:r>
        <w:t>on</w:t>
      </w:r>
      <w:r>
        <w:rPr>
          <w:spacing w:val="-3"/>
        </w:rPr>
        <w:t xml:space="preserve"> </w:t>
      </w:r>
      <w:r>
        <w:t>the</w:t>
      </w:r>
      <w:r>
        <w:rPr>
          <w:spacing w:val="1"/>
        </w:rPr>
        <w:t xml:space="preserve"> </w:t>
      </w:r>
      <w:r>
        <w:t>Application</w:t>
      </w:r>
      <w:r>
        <w:rPr>
          <w:spacing w:val="-3"/>
        </w:rPr>
        <w:t xml:space="preserve"> </w:t>
      </w:r>
      <w:r>
        <w:t>Form</w:t>
      </w:r>
      <w:r>
        <w:rPr>
          <w:spacing w:val="-7"/>
        </w:rPr>
        <w:t xml:space="preserve"> </w:t>
      </w:r>
      <w:r>
        <w:t>and on our</w:t>
      </w:r>
      <w:r>
        <w:rPr>
          <w:spacing w:val="-3"/>
        </w:rPr>
        <w:t xml:space="preserve"> </w:t>
      </w:r>
      <w:r>
        <w:t>webpage;</w:t>
      </w:r>
    </w:p>
    <w:p w14:paraId="4CC7F9AE" w14:textId="77777777" w:rsidR="001B68CE" w:rsidRDefault="001B68CE" w:rsidP="001A0424">
      <w:pPr>
        <w:pStyle w:val="ListParagraph"/>
        <w:numPr>
          <w:ilvl w:val="2"/>
          <w:numId w:val="13"/>
        </w:numPr>
        <w:tabs>
          <w:tab w:val="clear" w:pos="1535"/>
          <w:tab w:val="clear" w:pos="1536"/>
        </w:tabs>
      </w:pPr>
      <w:r>
        <w:t>the National Relay Service (NRS) on 13 36 77;</w:t>
      </w:r>
      <w:r>
        <w:rPr>
          <w:spacing w:val="-21"/>
        </w:rPr>
        <w:t xml:space="preserve"> </w:t>
      </w:r>
      <w:r>
        <w:t>or</w:t>
      </w:r>
    </w:p>
    <w:p w14:paraId="14CC2DAF" w14:textId="1E190EF2" w:rsidR="001B68CE" w:rsidRPr="00672DF8" w:rsidRDefault="001B68CE" w:rsidP="001A0424">
      <w:pPr>
        <w:pStyle w:val="ListParagraph"/>
        <w:numPr>
          <w:ilvl w:val="2"/>
          <w:numId w:val="13"/>
        </w:numPr>
        <w:tabs>
          <w:tab w:val="clear" w:pos="1535"/>
          <w:tab w:val="clear" w:pos="1536"/>
        </w:tabs>
      </w:pPr>
      <w:r>
        <w:t>the Translating &amp; Interpreting Service (TIS) on 13 14</w:t>
      </w:r>
      <w:r>
        <w:rPr>
          <w:spacing w:val="-21"/>
        </w:rPr>
        <w:t xml:space="preserve"> </w:t>
      </w:r>
      <w:r>
        <w:t>50;</w:t>
      </w:r>
    </w:p>
    <w:p w14:paraId="78014C57" w14:textId="2F192C39" w:rsidR="001B68CE" w:rsidRDefault="0035646B" w:rsidP="003317FA">
      <w:pPr>
        <w:pStyle w:val="Heading1"/>
      </w:pPr>
      <w:bookmarkStart w:id="7" w:name="_Toc491434250"/>
      <w:bookmarkStart w:id="8" w:name="_Toc492561946"/>
      <w:r>
        <w:t>Provision of services and</w:t>
      </w:r>
      <w:r w:rsidR="001B68CE">
        <w:rPr>
          <w:spacing w:val="-7"/>
        </w:rPr>
        <w:t xml:space="preserve"> </w:t>
      </w:r>
      <w:r>
        <w:t>equipment</w:t>
      </w:r>
      <w:bookmarkEnd w:id="7"/>
      <w:bookmarkEnd w:id="8"/>
    </w:p>
    <w:p w14:paraId="3359E50C" w14:textId="023BAC15" w:rsidR="001B68CE" w:rsidRPr="003A63F6" w:rsidRDefault="001B68CE" w:rsidP="001A0424">
      <w:pPr>
        <w:pStyle w:val="ListParagraph"/>
        <w:tabs>
          <w:tab w:val="clear" w:pos="1535"/>
          <w:tab w:val="clear" w:pos="1536"/>
        </w:tabs>
      </w:pPr>
      <w:r>
        <w:rPr>
          <w:spacing w:val="-3"/>
        </w:rPr>
        <w:t xml:space="preserve">We </w:t>
      </w:r>
      <w:r>
        <w:t>will provide you with the Services nominated, or reasonably assumed to be nominated by you in your Application and other services we may agree in writing to provide to you from time to time, on the terms of this</w:t>
      </w:r>
      <w:r>
        <w:rPr>
          <w:spacing w:val="-14"/>
        </w:rPr>
        <w:t xml:space="preserve"> </w:t>
      </w:r>
      <w:r>
        <w:t>SFOA.</w:t>
      </w:r>
    </w:p>
    <w:p w14:paraId="1AB4D2A1" w14:textId="77777777" w:rsidR="001B68CE" w:rsidRDefault="001B68CE" w:rsidP="001A0424">
      <w:pPr>
        <w:pStyle w:val="ListParagraph"/>
        <w:tabs>
          <w:tab w:val="clear" w:pos="1535"/>
          <w:tab w:val="clear" w:pos="1536"/>
        </w:tabs>
      </w:pPr>
      <w:r>
        <w:rPr>
          <w:spacing w:val="-3"/>
        </w:rPr>
        <w:t xml:space="preserve">We </w:t>
      </w:r>
      <w:r>
        <w:t>will provide you with the Equipment nominated, or reasonably assumed to be nominated,</w:t>
      </w:r>
      <w:r>
        <w:rPr>
          <w:spacing w:val="-5"/>
        </w:rPr>
        <w:t xml:space="preserve"> </w:t>
      </w:r>
      <w:r>
        <w:t>by</w:t>
      </w:r>
      <w:r>
        <w:rPr>
          <w:spacing w:val="-3"/>
        </w:rPr>
        <w:t xml:space="preserve"> </w:t>
      </w:r>
      <w:r>
        <w:t>you (if</w:t>
      </w:r>
      <w:r>
        <w:rPr>
          <w:spacing w:val="-3"/>
        </w:rPr>
        <w:t xml:space="preserve"> </w:t>
      </w:r>
      <w:r>
        <w:t>any)</w:t>
      </w:r>
      <w:r>
        <w:rPr>
          <w:spacing w:val="-6"/>
        </w:rPr>
        <w:t xml:space="preserve"> </w:t>
      </w:r>
      <w:r>
        <w:t>in</w:t>
      </w:r>
      <w:r>
        <w:rPr>
          <w:spacing w:val="-3"/>
        </w:rPr>
        <w:t xml:space="preserve"> </w:t>
      </w:r>
      <w:r>
        <w:t>your Application</w:t>
      </w:r>
      <w:r>
        <w:rPr>
          <w:spacing w:val="-6"/>
        </w:rPr>
        <w:t xml:space="preserve"> </w:t>
      </w:r>
      <w:r>
        <w:t>and</w:t>
      </w:r>
      <w:r>
        <w:rPr>
          <w:spacing w:val="-4"/>
        </w:rPr>
        <w:t xml:space="preserve"> </w:t>
      </w:r>
      <w:r>
        <w:t>other</w:t>
      </w:r>
      <w:r>
        <w:rPr>
          <w:spacing w:val="-3"/>
        </w:rPr>
        <w:t xml:space="preserve"> </w:t>
      </w:r>
      <w:r>
        <w:t>Equipment</w:t>
      </w:r>
      <w:r>
        <w:rPr>
          <w:spacing w:val="-5"/>
        </w:rPr>
        <w:t xml:space="preserve"> </w:t>
      </w:r>
      <w:r>
        <w:t>that</w:t>
      </w:r>
      <w:r>
        <w:rPr>
          <w:spacing w:val="-5"/>
        </w:rPr>
        <w:t xml:space="preserve"> </w:t>
      </w:r>
      <w:r>
        <w:t>we may</w:t>
      </w:r>
      <w:r>
        <w:rPr>
          <w:spacing w:val="-1"/>
        </w:rPr>
        <w:t xml:space="preserve"> </w:t>
      </w:r>
      <w:r>
        <w:t>agree</w:t>
      </w:r>
      <w:r>
        <w:rPr>
          <w:spacing w:val="-3"/>
        </w:rPr>
        <w:t xml:space="preserve"> </w:t>
      </w:r>
      <w:r>
        <w:t>in writing to provide to you from time to time, on the terms of this</w:t>
      </w:r>
      <w:r>
        <w:rPr>
          <w:spacing w:val="-31"/>
        </w:rPr>
        <w:t xml:space="preserve"> </w:t>
      </w:r>
      <w:r>
        <w:t>SFOA.</w:t>
      </w:r>
    </w:p>
    <w:p w14:paraId="26013917" w14:textId="77777777" w:rsidR="001B68CE" w:rsidRDefault="001B68CE" w:rsidP="001A0424">
      <w:pPr>
        <w:pStyle w:val="ListParagraph"/>
        <w:tabs>
          <w:tab w:val="clear" w:pos="1535"/>
          <w:tab w:val="clear" w:pos="1536"/>
        </w:tabs>
      </w:pPr>
      <w:r>
        <w:lastRenderedPageBreak/>
        <w:t>Equipment,</w:t>
      </w:r>
      <w:r>
        <w:rPr>
          <w:spacing w:val="-5"/>
        </w:rPr>
        <w:t xml:space="preserve"> </w:t>
      </w:r>
      <w:r>
        <w:t>Maintenance</w:t>
      </w:r>
      <w:r>
        <w:rPr>
          <w:spacing w:val="-3"/>
        </w:rPr>
        <w:t xml:space="preserve"> </w:t>
      </w:r>
      <w:r>
        <w:t>and</w:t>
      </w:r>
      <w:r>
        <w:rPr>
          <w:spacing w:val="-4"/>
        </w:rPr>
        <w:t xml:space="preserve"> </w:t>
      </w:r>
      <w:r>
        <w:t>Software</w:t>
      </w:r>
      <w:r>
        <w:rPr>
          <w:spacing w:val="-3"/>
        </w:rPr>
        <w:t xml:space="preserve"> </w:t>
      </w:r>
      <w:r>
        <w:t>is</w:t>
      </w:r>
      <w:r>
        <w:rPr>
          <w:spacing w:val="-3"/>
        </w:rPr>
        <w:t xml:space="preserve"> </w:t>
      </w:r>
      <w:r>
        <w:t>only</w:t>
      </w:r>
      <w:r>
        <w:rPr>
          <w:spacing w:val="-3"/>
        </w:rPr>
        <w:t xml:space="preserve"> </w:t>
      </w:r>
      <w:r>
        <w:t>available</w:t>
      </w:r>
      <w:r>
        <w:rPr>
          <w:spacing w:val="-3"/>
        </w:rPr>
        <w:t xml:space="preserve"> </w:t>
      </w:r>
      <w:r>
        <w:t>to</w:t>
      </w:r>
      <w:r>
        <w:rPr>
          <w:spacing w:val="-4"/>
        </w:rPr>
        <w:t xml:space="preserve"> </w:t>
      </w:r>
      <w:r>
        <w:t>you</w:t>
      </w:r>
      <w:r>
        <w:rPr>
          <w:spacing w:val="-3"/>
        </w:rPr>
        <w:t xml:space="preserve"> </w:t>
      </w:r>
      <w:r>
        <w:t>if</w:t>
      </w:r>
      <w:r>
        <w:rPr>
          <w:spacing w:val="-3"/>
        </w:rPr>
        <w:t xml:space="preserve"> </w:t>
      </w:r>
      <w:r>
        <w:t>you</w:t>
      </w:r>
      <w:r>
        <w:rPr>
          <w:spacing w:val="-5"/>
        </w:rPr>
        <w:t xml:space="preserve"> </w:t>
      </w:r>
      <w:r>
        <w:t>nominate</w:t>
      </w:r>
      <w:r>
        <w:rPr>
          <w:spacing w:val="-3"/>
        </w:rPr>
        <w:t xml:space="preserve"> </w:t>
      </w:r>
      <w:r>
        <w:t>Voice Services, Data &amp; Internet Services, Mobile Services, or any other Services in your Application as a</w:t>
      </w:r>
      <w:r>
        <w:rPr>
          <w:spacing w:val="-10"/>
        </w:rPr>
        <w:t xml:space="preserve"> </w:t>
      </w:r>
      <w:r>
        <w:t>Package.</w:t>
      </w:r>
    </w:p>
    <w:p w14:paraId="17F7EF97" w14:textId="77777777" w:rsidR="001B68CE" w:rsidRDefault="001B68CE" w:rsidP="001A0424">
      <w:pPr>
        <w:pStyle w:val="ListParagraph"/>
        <w:tabs>
          <w:tab w:val="clear" w:pos="1535"/>
          <w:tab w:val="clear" w:pos="1536"/>
        </w:tabs>
      </w:pPr>
      <w:bookmarkStart w:id="9" w:name="_bookmark3"/>
      <w:bookmarkEnd w:id="9"/>
      <w:r>
        <w:t>From time to time, we may vary a term of this SFOA (and, for the avoidance of doubt, any document forming part of this SFOA in accordance with clause 1.3.3) in accordance with the</w:t>
      </w:r>
      <w:r>
        <w:rPr>
          <w:spacing w:val="-3"/>
        </w:rPr>
        <w:t xml:space="preserve"> </w:t>
      </w:r>
      <w:r>
        <w:t>following:</w:t>
      </w:r>
    </w:p>
    <w:p w14:paraId="1DAF2B3B" w14:textId="77777777" w:rsidR="001B68CE" w:rsidRDefault="001B68CE" w:rsidP="001A0424">
      <w:pPr>
        <w:pStyle w:val="ListParagraph"/>
        <w:numPr>
          <w:ilvl w:val="2"/>
          <w:numId w:val="13"/>
        </w:numPr>
        <w:tabs>
          <w:tab w:val="clear" w:pos="1535"/>
          <w:tab w:val="clear" w:pos="1536"/>
        </w:tabs>
      </w:pPr>
      <w:r>
        <w:t>where the variation is likely to benefit or have a neutral or minor detrimental impact</w:t>
      </w:r>
      <w:r>
        <w:rPr>
          <w:spacing w:val="-5"/>
        </w:rPr>
        <w:t xml:space="preserve"> </w:t>
      </w:r>
      <w:r>
        <w:t>on</w:t>
      </w:r>
      <w:r>
        <w:rPr>
          <w:spacing w:val="-3"/>
        </w:rPr>
        <w:t xml:space="preserve"> </w:t>
      </w:r>
      <w:r>
        <w:t>you,</w:t>
      </w:r>
      <w:r>
        <w:rPr>
          <w:spacing w:val="-5"/>
        </w:rPr>
        <w:t xml:space="preserve"> </w:t>
      </w:r>
      <w:r>
        <w:t>the</w:t>
      </w:r>
      <w:r>
        <w:rPr>
          <w:spacing w:val="-3"/>
        </w:rPr>
        <w:t xml:space="preserve"> </w:t>
      </w:r>
      <w:r>
        <w:t>variation</w:t>
      </w:r>
      <w:r>
        <w:rPr>
          <w:spacing w:val="-3"/>
        </w:rPr>
        <w:t xml:space="preserve"> </w:t>
      </w:r>
      <w:r>
        <w:t>will</w:t>
      </w:r>
      <w:r>
        <w:rPr>
          <w:spacing w:val="-3"/>
        </w:rPr>
        <w:t xml:space="preserve"> </w:t>
      </w:r>
      <w:r>
        <w:t>take</w:t>
      </w:r>
      <w:r>
        <w:rPr>
          <w:spacing w:val="-5"/>
        </w:rPr>
        <w:t xml:space="preserve"> </w:t>
      </w:r>
      <w:r>
        <w:t>effect</w:t>
      </w:r>
      <w:r>
        <w:rPr>
          <w:spacing w:val="-5"/>
        </w:rPr>
        <w:t xml:space="preserve"> </w:t>
      </w:r>
      <w:r>
        <w:t>upon</w:t>
      </w:r>
      <w:r>
        <w:rPr>
          <w:spacing w:val="-3"/>
        </w:rPr>
        <w:t xml:space="preserve"> </w:t>
      </w:r>
      <w:r>
        <w:t>us</w:t>
      </w:r>
      <w:r>
        <w:rPr>
          <w:spacing w:val="-3"/>
        </w:rPr>
        <w:t xml:space="preserve"> </w:t>
      </w:r>
      <w:r>
        <w:t>giving</w:t>
      </w:r>
      <w:r>
        <w:rPr>
          <w:spacing w:val="1"/>
        </w:rPr>
        <w:t xml:space="preserve"> </w:t>
      </w:r>
      <w:r>
        <w:t>written</w:t>
      </w:r>
      <w:r>
        <w:rPr>
          <w:spacing w:val="-3"/>
        </w:rPr>
        <w:t xml:space="preserve"> </w:t>
      </w:r>
      <w:r>
        <w:t>notice</w:t>
      </w:r>
      <w:r>
        <w:rPr>
          <w:spacing w:val="-3"/>
        </w:rPr>
        <w:t xml:space="preserve"> </w:t>
      </w:r>
      <w:r>
        <w:t>to</w:t>
      </w:r>
      <w:r>
        <w:rPr>
          <w:spacing w:val="-4"/>
        </w:rPr>
        <w:t xml:space="preserve"> </w:t>
      </w:r>
      <w:r>
        <w:t>you;</w:t>
      </w:r>
    </w:p>
    <w:p w14:paraId="5C1CB1ED" w14:textId="4C4A0C79" w:rsidR="001B68CE" w:rsidRDefault="001B68CE" w:rsidP="001A0424">
      <w:pPr>
        <w:pStyle w:val="ListParagraph"/>
        <w:numPr>
          <w:ilvl w:val="2"/>
          <w:numId w:val="13"/>
        </w:numPr>
        <w:tabs>
          <w:tab w:val="clear" w:pos="1535"/>
          <w:tab w:val="clear" w:pos="1536"/>
        </w:tabs>
      </w:pPr>
      <w:r>
        <w:t>where we acquire a carriage service from a third party for resale to you and variations to this SFOA are required because of an amendment made by our third party supplier to the contract between us and our third party supplier, we will provide you with prior written notice explaining the variation and its effect and you may terminate this SFOA within 42 days of the date of the notice by giving us written notice and paying</w:t>
      </w:r>
      <w:r>
        <w:rPr>
          <w:spacing w:val="-14"/>
        </w:rPr>
        <w:t xml:space="preserve"> </w:t>
      </w:r>
      <w:r>
        <w:t>us:</w:t>
      </w:r>
    </w:p>
    <w:p w14:paraId="53E2B2CE" w14:textId="77777777" w:rsidR="001B68CE" w:rsidRDefault="001B68CE" w:rsidP="001A0424">
      <w:pPr>
        <w:pStyle w:val="ListParagraph"/>
        <w:numPr>
          <w:ilvl w:val="3"/>
          <w:numId w:val="13"/>
        </w:numPr>
        <w:tabs>
          <w:tab w:val="clear" w:pos="1535"/>
          <w:tab w:val="clear" w:pos="1536"/>
        </w:tabs>
        <w:ind w:left="2977"/>
      </w:pPr>
      <w:r>
        <w:t xml:space="preserve">usage or network access charges incurred up to the date </w:t>
      </w:r>
      <w:r>
        <w:rPr>
          <w:spacing w:val="2"/>
        </w:rPr>
        <w:t xml:space="preserve">of </w:t>
      </w:r>
      <w:r>
        <w:t>termination; and</w:t>
      </w:r>
    </w:p>
    <w:p w14:paraId="3AF25D48" w14:textId="77777777" w:rsidR="001B68CE" w:rsidRDefault="001B68CE" w:rsidP="001A0424">
      <w:pPr>
        <w:pStyle w:val="ListParagraph"/>
        <w:numPr>
          <w:ilvl w:val="3"/>
          <w:numId w:val="13"/>
        </w:numPr>
        <w:tabs>
          <w:tab w:val="clear" w:pos="1535"/>
          <w:tab w:val="clear" w:pos="1536"/>
        </w:tabs>
        <w:ind w:left="2977"/>
      </w:pPr>
      <w:r>
        <w:t>all outstanding amounts in a lump sum for any Purchase Equipment which you have not fully paid for at the date of termination and any outstanding amounts that cover installation costs unless such Purchase Equipment is not compatible with other suppliers’ services;</w:t>
      </w:r>
      <w:r>
        <w:rPr>
          <w:spacing w:val="-21"/>
        </w:rPr>
        <w:t xml:space="preserve"> </w:t>
      </w:r>
      <w:r>
        <w:t>and</w:t>
      </w:r>
    </w:p>
    <w:p w14:paraId="0D42F795" w14:textId="63E01734" w:rsidR="001B68CE" w:rsidRDefault="001B68CE" w:rsidP="001A0424">
      <w:pPr>
        <w:pStyle w:val="ListParagraph"/>
        <w:numPr>
          <w:ilvl w:val="2"/>
          <w:numId w:val="13"/>
        </w:numPr>
        <w:tabs>
          <w:tab w:val="clear" w:pos="1535"/>
          <w:tab w:val="clear" w:pos="1536"/>
        </w:tabs>
      </w:pPr>
      <w:r>
        <w:t>where the variation has a more than minor detrimental impact on you, we will provide you with at least 21 days notice and you may terminate this SFOA within 42 days of the date of the notice by giving us written notice and paying</w:t>
      </w:r>
      <w:r>
        <w:rPr>
          <w:spacing w:val="-19"/>
        </w:rPr>
        <w:t xml:space="preserve"> </w:t>
      </w:r>
      <w:r>
        <w:t>us:</w:t>
      </w:r>
    </w:p>
    <w:p w14:paraId="5D20C274" w14:textId="77777777" w:rsidR="001B68CE" w:rsidRDefault="001B68CE" w:rsidP="001A0424">
      <w:pPr>
        <w:pStyle w:val="ListParagraph"/>
        <w:numPr>
          <w:ilvl w:val="3"/>
          <w:numId w:val="13"/>
        </w:numPr>
        <w:tabs>
          <w:tab w:val="clear" w:pos="1535"/>
          <w:tab w:val="clear" w:pos="1536"/>
        </w:tabs>
        <w:ind w:left="2977"/>
      </w:pPr>
      <w:r>
        <w:t>usage or network access charges incurred up to the date of termination; and</w:t>
      </w:r>
    </w:p>
    <w:p w14:paraId="0051F3CC" w14:textId="6B910DD0" w:rsidR="001B68CE" w:rsidRPr="00672DF8" w:rsidRDefault="001B68CE" w:rsidP="001A0424">
      <w:pPr>
        <w:pStyle w:val="ListParagraph"/>
        <w:numPr>
          <w:ilvl w:val="3"/>
          <w:numId w:val="13"/>
        </w:numPr>
        <w:tabs>
          <w:tab w:val="clear" w:pos="1535"/>
          <w:tab w:val="clear" w:pos="1536"/>
        </w:tabs>
        <w:ind w:left="2977"/>
      </w:pPr>
      <w:r>
        <w:t>all outstanding amounts in a lump sum for any Purchase Equipment which you have not fully paid for at the date of termination and any outstanding amounts that cover installation costs unless such Purchase Equipment is not compatible with other suppliers’</w:t>
      </w:r>
      <w:r>
        <w:rPr>
          <w:spacing w:val="-16"/>
        </w:rPr>
        <w:t xml:space="preserve"> </w:t>
      </w:r>
      <w:r>
        <w:t>services.</w:t>
      </w:r>
    </w:p>
    <w:p w14:paraId="63028038" w14:textId="76A0E4CB" w:rsidR="001B68CE" w:rsidRDefault="0035646B" w:rsidP="001A0424">
      <w:pPr>
        <w:pStyle w:val="Heading1"/>
        <w:tabs>
          <w:tab w:val="clear" w:pos="993"/>
        </w:tabs>
      </w:pPr>
      <w:bookmarkStart w:id="10" w:name="_Toc491434251"/>
      <w:bookmarkStart w:id="11" w:name="_Toc492561947"/>
      <w:r>
        <w:t>Charges and</w:t>
      </w:r>
      <w:r w:rsidR="001B68CE">
        <w:rPr>
          <w:spacing w:val="-7"/>
        </w:rPr>
        <w:t xml:space="preserve"> </w:t>
      </w:r>
      <w:r>
        <w:t>payment</w:t>
      </w:r>
      <w:bookmarkEnd w:id="10"/>
      <w:bookmarkEnd w:id="11"/>
    </w:p>
    <w:p w14:paraId="71FDDD80" w14:textId="77777777" w:rsidR="001B68CE" w:rsidRDefault="001B68CE" w:rsidP="001A0424">
      <w:pPr>
        <w:pStyle w:val="ListParagraph"/>
        <w:tabs>
          <w:tab w:val="clear" w:pos="1535"/>
          <w:tab w:val="clear" w:pos="1536"/>
        </w:tabs>
      </w:pPr>
      <w:r>
        <w:t>You must pay the charges for the provision of the Services or the Package, at the</w:t>
      </w:r>
      <w:r>
        <w:rPr>
          <w:spacing w:val="-32"/>
        </w:rPr>
        <w:t xml:space="preserve"> </w:t>
      </w:r>
      <w:r>
        <w:t>relevant rates as notified to you from time to time, as well as any other charges incurred by you in accordance with this</w:t>
      </w:r>
      <w:r>
        <w:rPr>
          <w:spacing w:val="-14"/>
        </w:rPr>
        <w:t xml:space="preserve"> </w:t>
      </w:r>
      <w:r>
        <w:t>SFOA.</w:t>
      </w:r>
    </w:p>
    <w:p w14:paraId="33277B13" w14:textId="77777777" w:rsidR="001B68CE" w:rsidRDefault="001B68CE" w:rsidP="001A0424">
      <w:pPr>
        <w:pStyle w:val="ListParagraph"/>
        <w:tabs>
          <w:tab w:val="clear" w:pos="1535"/>
          <w:tab w:val="clear" w:pos="1536"/>
        </w:tabs>
      </w:pPr>
      <w:r>
        <w:rPr>
          <w:spacing w:val="-3"/>
        </w:rPr>
        <w:t xml:space="preserve">We </w:t>
      </w:r>
      <w:r>
        <w:t xml:space="preserve">will usually invoice you monthly for charges due under this SFOA. Our first invoice will be issued either in the month that we commence provisioning Services to you or, in our discretion, the following month. </w:t>
      </w:r>
      <w:r>
        <w:rPr>
          <w:spacing w:val="-3"/>
        </w:rPr>
        <w:t xml:space="preserve">We </w:t>
      </w:r>
      <w:r>
        <w:t xml:space="preserve">may vary invoice frequency at our discretion. </w:t>
      </w:r>
      <w:r>
        <w:rPr>
          <w:spacing w:val="-3"/>
        </w:rPr>
        <w:t xml:space="preserve">We </w:t>
      </w:r>
      <w:r>
        <w:t xml:space="preserve">may issue interim invoices. </w:t>
      </w:r>
      <w:r>
        <w:rPr>
          <w:spacing w:val="-4"/>
        </w:rPr>
        <w:t xml:space="preserve">We </w:t>
      </w:r>
      <w:r>
        <w:t>may bill you more often if you exceed your spend limit (see clause</w:t>
      </w:r>
      <w:r>
        <w:rPr>
          <w:spacing w:val="-7"/>
        </w:rPr>
        <w:t xml:space="preserve"> </w:t>
      </w:r>
      <w:r>
        <w:t>4.2).</w:t>
      </w:r>
    </w:p>
    <w:p w14:paraId="593D4B3D" w14:textId="15561DE1" w:rsidR="001B68CE" w:rsidRPr="003A63F6" w:rsidRDefault="001B68CE" w:rsidP="001A0424">
      <w:pPr>
        <w:pStyle w:val="ListParagraph"/>
        <w:tabs>
          <w:tab w:val="clear" w:pos="1535"/>
          <w:tab w:val="clear" w:pos="1536"/>
        </w:tabs>
      </w:pPr>
      <w:r>
        <w:t xml:space="preserve">Unless otherwise expressly stated in this Agreement, we will generally bill you in advance for periodic charges, connection and service fees (where applicable) and in arrears for usage charges, although this may vary in certain cases. </w:t>
      </w:r>
      <w:r>
        <w:rPr>
          <w:spacing w:val="-3"/>
        </w:rPr>
        <w:t xml:space="preserve">We </w:t>
      </w:r>
      <w:r>
        <w:t xml:space="preserve">will endeavor to bill you within the next normal billing period for charges billed in arrears, but we reserve the right to bill you for those charges in later billing periods. </w:t>
      </w:r>
      <w:r>
        <w:rPr>
          <w:spacing w:val="-5"/>
        </w:rPr>
        <w:t xml:space="preserve">As </w:t>
      </w:r>
      <w:r>
        <w:t>per 8.2.2 of ACIF CS42 - Industry Code - Billing, we will not bill charges older than 190 days from the date the charge was incurred by the customer.</w:t>
      </w:r>
    </w:p>
    <w:p w14:paraId="1F7C5042" w14:textId="77777777" w:rsidR="001B68CE" w:rsidRDefault="001B68CE" w:rsidP="001A0424">
      <w:pPr>
        <w:pStyle w:val="ListParagraph"/>
        <w:tabs>
          <w:tab w:val="clear" w:pos="1535"/>
          <w:tab w:val="clear" w:pos="1536"/>
        </w:tabs>
      </w:pPr>
      <w:r>
        <w:t>All charges are due and payable by the due date shown on the invoice ("Due Date"). Payment</w:t>
      </w:r>
      <w:r>
        <w:rPr>
          <w:spacing w:val="-1"/>
        </w:rPr>
        <w:t xml:space="preserve"> </w:t>
      </w:r>
      <w:r>
        <w:t>must</w:t>
      </w:r>
      <w:r>
        <w:rPr>
          <w:spacing w:val="-4"/>
        </w:rPr>
        <w:t xml:space="preserve"> </w:t>
      </w:r>
      <w:r>
        <w:t>be</w:t>
      </w:r>
      <w:r>
        <w:rPr>
          <w:spacing w:val="1"/>
        </w:rPr>
        <w:t xml:space="preserve"> </w:t>
      </w:r>
      <w:r>
        <w:t>made</w:t>
      </w:r>
      <w:r>
        <w:rPr>
          <w:spacing w:val="-2"/>
        </w:rPr>
        <w:t xml:space="preserve"> </w:t>
      </w:r>
      <w:r>
        <w:t>by</w:t>
      </w:r>
      <w:r>
        <w:rPr>
          <w:spacing w:val="-2"/>
        </w:rPr>
        <w:t xml:space="preserve"> </w:t>
      </w:r>
      <w:r>
        <w:t>the</w:t>
      </w:r>
      <w:r>
        <w:rPr>
          <w:spacing w:val="-2"/>
        </w:rPr>
        <w:t xml:space="preserve"> </w:t>
      </w:r>
      <w:r>
        <w:t>Due</w:t>
      </w:r>
      <w:r>
        <w:rPr>
          <w:spacing w:val="-4"/>
        </w:rPr>
        <w:t xml:space="preserve"> </w:t>
      </w:r>
      <w:r>
        <w:t>Date</w:t>
      </w:r>
      <w:r>
        <w:rPr>
          <w:spacing w:val="-2"/>
        </w:rPr>
        <w:t xml:space="preserve"> </w:t>
      </w:r>
      <w:r>
        <w:t>in</w:t>
      </w:r>
      <w:r>
        <w:rPr>
          <w:spacing w:val="-2"/>
        </w:rPr>
        <w:t xml:space="preserve"> </w:t>
      </w:r>
      <w:r>
        <w:t>full</w:t>
      </w:r>
      <w:r>
        <w:rPr>
          <w:spacing w:val="-2"/>
        </w:rPr>
        <w:t xml:space="preserve"> </w:t>
      </w:r>
      <w:r>
        <w:t>by</w:t>
      </w:r>
      <w:r>
        <w:rPr>
          <w:spacing w:val="-2"/>
        </w:rPr>
        <w:t xml:space="preserve"> </w:t>
      </w:r>
      <w:r>
        <w:t>cheque,</w:t>
      </w:r>
      <w:r>
        <w:rPr>
          <w:spacing w:val="-4"/>
        </w:rPr>
        <w:t xml:space="preserve"> </w:t>
      </w:r>
      <w:r>
        <w:t>credit</w:t>
      </w:r>
      <w:r>
        <w:rPr>
          <w:spacing w:val="-4"/>
        </w:rPr>
        <w:t xml:space="preserve"> </w:t>
      </w:r>
      <w:r>
        <w:t>card,</w:t>
      </w:r>
      <w:r>
        <w:rPr>
          <w:spacing w:val="-4"/>
        </w:rPr>
        <w:t xml:space="preserve"> </w:t>
      </w:r>
      <w:r>
        <w:t>direct</w:t>
      </w:r>
      <w:r>
        <w:rPr>
          <w:spacing w:val="-4"/>
        </w:rPr>
        <w:t xml:space="preserve"> </w:t>
      </w:r>
      <w:r>
        <w:t>debit</w:t>
      </w:r>
      <w:r>
        <w:rPr>
          <w:spacing w:val="-4"/>
        </w:rPr>
        <w:t xml:space="preserve"> </w:t>
      </w:r>
      <w:r>
        <w:t>or</w:t>
      </w:r>
      <w:r>
        <w:rPr>
          <w:spacing w:val="-1"/>
        </w:rPr>
        <w:t xml:space="preserve"> </w:t>
      </w:r>
      <w:r>
        <w:t>any other method permitted by</w:t>
      </w:r>
      <w:r>
        <w:rPr>
          <w:spacing w:val="-15"/>
        </w:rPr>
        <w:t xml:space="preserve"> </w:t>
      </w:r>
      <w:r>
        <w:t>us.</w:t>
      </w:r>
    </w:p>
    <w:p w14:paraId="7F19BFC5" w14:textId="3C5A82F5" w:rsidR="001B68CE" w:rsidRPr="003A63F6" w:rsidRDefault="001B68CE" w:rsidP="001A0424">
      <w:pPr>
        <w:pStyle w:val="ListParagraph"/>
        <w:tabs>
          <w:tab w:val="clear" w:pos="1535"/>
          <w:tab w:val="clear" w:pos="1536"/>
        </w:tabs>
      </w:pPr>
      <w:r>
        <w:t>If an invoice is paid by cheque or direct debit from your bank account and that cheque or direct debit is dishonoured, cancelled or otherwise fails, you may be liable for a charge which will be added to your next</w:t>
      </w:r>
      <w:r>
        <w:rPr>
          <w:spacing w:val="-13"/>
        </w:rPr>
        <w:t xml:space="preserve"> </w:t>
      </w:r>
      <w:r>
        <w:t>invoice.</w:t>
      </w:r>
    </w:p>
    <w:p w14:paraId="6DF84B17" w14:textId="77777777" w:rsidR="003A63F6" w:rsidRDefault="001B68CE" w:rsidP="001A0424">
      <w:pPr>
        <w:pStyle w:val="ListParagraph"/>
        <w:tabs>
          <w:tab w:val="clear" w:pos="1535"/>
          <w:tab w:val="clear" w:pos="1536"/>
        </w:tabs>
      </w:pPr>
      <w:r>
        <w:t>Supplier</w:t>
      </w:r>
      <w:r>
        <w:rPr>
          <w:spacing w:val="-10"/>
        </w:rPr>
        <w:t xml:space="preserve"> </w:t>
      </w:r>
      <w:r>
        <w:t>charges:</w:t>
      </w:r>
    </w:p>
    <w:p w14:paraId="467E6C2A" w14:textId="77777777" w:rsidR="003A63F6" w:rsidRDefault="001B68CE" w:rsidP="001A0424">
      <w:pPr>
        <w:pStyle w:val="ListParagraph"/>
        <w:numPr>
          <w:ilvl w:val="2"/>
          <w:numId w:val="13"/>
        </w:numPr>
        <w:tabs>
          <w:tab w:val="clear" w:pos="1535"/>
          <w:tab w:val="clear" w:pos="1536"/>
        </w:tabs>
      </w:pPr>
      <w:r>
        <w:t>Our charges to you may pass on any charges another Supplier charges to us (including increases and special or one-off</w:t>
      </w:r>
      <w:r w:rsidRPr="003A63F6">
        <w:rPr>
          <w:spacing w:val="-21"/>
        </w:rPr>
        <w:t xml:space="preserve"> </w:t>
      </w:r>
      <w:r>
        <w:t>charges).</w:t>
      </w:r>
    </w:p>
    <w:p w14:paraId="41654C9D" w14:textId="7B086F1B" w:rsidR="001B68CE" w:rsidRDefault="001B68CE" w:rsidP="001A0424">
      <w:pPr>
        <w:pStyle w:val="ListParagraph"/>
        <w:numPr>
          <w:ilvl w:val="2"/>
          <w:numId w:val="13"/>
        </w:numPr>
        <w:tabs>
          <w:tab w:val="clear" w:pos="1535"/>
          <w:tab w:val="clear" w:pos="1536"/>
        </w:tabs>
      </w:pPr>
      <w:r>
        <w:t>You</w:t>
      </w:r>
      <w:r w:rsidRPr="003A63F6">
        <w:rPr>
          <w:spacing w:val="-2"/>
        </w:rPr>
        <w:t xml:space="preserve"> </w:t>
      </w:r>
      <w:r>
        <w:t>will</w:t>
      </w:r>
      <w:r w:rsidRPr="003A63F6">
        <w:rPr>
          <w:spacing w:val="-2"/>
        </w:rPr>
        <w:t xml:space="preserve"> </w:t>
      </w:r>
      <w:r>
        <w:t>pay</w:t>
      </w:r>
      <w:r w:rsidRPr="003A63F6">
        <w:rPr>
          <w:spacing w:val="-3"/>
        </w:rPr>
        <w:t xml:space="preserve"> </w:t>
      </w:r>
      <w:r>
        <w:t>us</w:t>
      </w:r>
      <w:r w:rsidRPr="003A63F6">
        <w:rPr>
          <w:spacing w:val="-2"/>
        </w:rPr>
        <w:t xml:space="preserve"> </w:t>
      </w:r>
      <w:r>
        <w:t>any</w:t>
      </w:r>
      <w:r w:rsidRPr="003A63F6">
        <w:rPr>
          <w:spacing w:val="-4"/>
        </w:rPr>
        <w:t xml:space="preserve"> </w:t>
      </w:r>
      <w:r>
        <w:t>charge</w:t>
      </w:r>
      <w:r w:rsidRPr="003A63F6">
        <w:rPr>
          <w:spacing w:val="-4"/>
        </w:rPr>
        <w:t xml:space="preserve"> </w:t>
      </w:r>
      <w:r>
        <w:t>which</w:t>
      </w:r>
      <w:r w:rsidRPr="003A63F6">
        <w:rPr>
          <w:spacing w:val="-2"/>
        </w:rPr>
        <w:t xml:space="preserve"> </w:t>
      </w:r>
      <w:r>
        <w:t>any</w:t>
      </w:r>
      <w:r w:rsidRPr="003A63F6">
        <w:rPr>
          <w:spacing w:val="-2"/>
        </w:rPr>
        <w:t xml:space="preserve"> </w:t>
      </w:r>
      <w:r>
        <w:t>other</w:t>
      </w:r>
      <w:r w:rsidRPr="003A63F6">
        <w:rPr>
          <w:spacing w:val="-4"/>
        </w:rPr>
        <w:t xml:space="preserve"> </w:t>
      </w:r>
      <w:r>
        <w:t>Supplier</w:t>
      </w:r>
      <w:r w:rsidRPr="003A63F6">
        <w:rPr>
          <w:spacing w:val="-2"/>
        </w:rPr>
        <w:t xml:space="preserve"> </w:t>
      </w:r>
      <w:r>
        <w:t>or</w:t>
      </w:r>
      <w:r w:rsidRPr="003A63F6">
        <w:rPr>
          <w:spacing w:val="-3"/>
        </w:rPr>
        <w:t xml:space="preserve"> </w:t>
      </w:r>
      <w:r>
        <w:t>other</w:t>
      </w:r>
      <w:r w:rsidRPr="003A63F6">
        <w:rPr>
          <w:spacing w:val="-2"/>
        </w:rPr>
        <w:t xml:space="preserve"> </w:t>
      </w:r>
      <w:r>
        <w:t>person</w:t>
      </w:r>
      <w:r w:rsidRPr="003A63F6">
        <w:rPr>
          <w:spacing w:val="-4"/>
        </w:rPr>
        <w:t xml:space="preserve"> </w:t>
      </w:r>
      <w:r>
        <w:t>renders</w:t>
      </w:r>
      <w:r w:rsidRPr="003A63F6">
        <w:rPr>
          <w:spacing w:val="-2"/>
        </w:rPr>
        <w:t xml:space="preserve"> </w:t>
      </w:r>
      <w:r>
        <w:t>to</w:t>
      </w:r>
      <w:r w:rsidRPr="003A63F6">
        <w:rPr>
          <w:spacing w:val="-2"/>
        </w:rPr>
        <w:t xml:space="preserve"> </w:t>
      </w:r>
      <w:r>
        <w:t>us:</w:t>
      </w:r>
    </w:p>
    <w:p w14:paraId="6638EF3C" w14:textId="77777777" w:rsidR="001B68CE" w:rsidRDefault="001B68CE" w:rsidP="001A0424">
      <w:pPr>
        <w:pStyle w:val="ListParagraph"/>
        <w:numPr>
          <w:ilvl w:val="2"/>
          <w:numId w:val="18"/>
        </w:numPr>
        <w:tabs>
          <w:tab w:val="clear" w:pos="1535"/>
          <w:tab w:val="clear" w:pos="1536"/>
        </w:tabs>
        <w:ind w:left="2694"/>
      </w:pPr>
      <w:r>
        <w:t>if you approach that other Supplier or person directly, or otherwise than through us;</w:t>
      </w:r>
      <w:r>
        <w:rPr>
          <w:spacing w:val="-7"/>
        </w:rPr>
        <w:t xml:space="preserve"> </w:t>
      </w:r>
      <w:r>
        <w:t>or</w:t>
      </w:r>
    </w:p>
    <w:p w14:paraId="61BA0598" w14:textId="77777777" w:rsidR="00B93DA3" w:rsidRDefault="001B68CE" w:rsidP="001A0424">
      <w:pPr>
        <w:pStyle w:val="ListParagraph"/>
        <w:numPr>
          <w:ilvl w:val="2"/>
          <w:numId w:val="18"/>
        </w:numPr>
        <w:tabs>
          <w:tab w:val="clear" w:pos="1535"/>
          <w:tab w:val="clear" w:pos="1536"/>
        </w:tabs>
        <w:ind w:left="2694"/>
      </w:pPr>
      <w:r>
        <w:t>for connection or initiation of any service or for cancellation of any</w:t>
      </w:r>
      <w:r>
        <w:rPr>
          <w:spacing w:val="-27"/>
        </w:rPr>
        <w:t xml:space="preserve"> </w:t>
      </w:r>
      <w:r w:rsidR="00B93DA3">
        <w:t>service.</w:t>
      </w:r>
    </w:p>
    <w:p w14:paraId="505530A6" w14:textId="387583AB" w:rsidR="001B68CE" w:rsidRDefault="001B68CE" w:rsidP="001A0424">
      <w:pPr>
        <w:pStyle w:val="ListParagraph"/>
        <w:numPr>
          <w:ilvl w:val="2"/>
          <w:numId w:val="13"/>
        </w:numPr>
        <w:tabs>
          <w:tab w:val="clear" w:pos="1535"/>
          <w:tab w:val="clear" w:pos="1536"/>
        </w:tabs>
      </w:pPr>
      <w:r>
        <w:t>If</w:t>
      </w:r>
      <w:r w:rsidRPr="00B93DA3">
        <w:rPr>
          <w:spacing w:val="-4"/>
        </w:rPr>
        <w:t xml:space="preserve"> </w:t>
      </w:r>
      <w:r>
        <w:t>you</w:t>
      </w:r>
      <w:r w:rsidRPr="00B93DA3">
        <w:rPr>
          <w:spacing w:val="-2"/>
        </w:rPr>
        <w:t xml:space="preserve"> </w:t>
      </w:r>
      <w:r>
        <w:t>use</w:t>
      </w:r>
      <w:r w:rsidRPr="00B93DA3">
        <w:rPr>
          <w:spacing w:val="-2"/>
        </w:rPr>
        <w:t xml:space="preserve"> </w:t>
      </w:r>
      <w:r>
        <w:t>an</w:t>
      </w:r>
      <w:r w:rsidRPr="00B93DA3">
        <w:rPr>
          <w:spacing w:val="-2"/>
        </w:rPr>
        <w:t xml:space="preserve"> </w:t>
      </w:r>
      <w:r>
        <w:t>override</w:t>
      </w:r>
      <w:r w:rsidRPr="00B93DA3">
        <w:rPr>
          <w:spacing w:val="-2"/>
        </w:rPr>
        <w:t xml:space="preserve"> </w:t>
      </w:r>
      <w:r>
        <w:t>code</w:t>
      </w:r>
      <w:r w:rsidRPr="00B93DA3">
        <w:rPr>
          <w:spacing w:val="-4"/>
        </w:rPr>
        <w:t xml:space="preserve"> </w:t>
      </w:r>
      <w:r>
        <w:t>to</w:t>
      </w:r>
      <w:r w:rsidRPr="00B93DA3">
        <w:rPr>
          <w:spacing w:val="-2"/>
        </w:rPr>
        <w:t xml:space="preserve"> </w:t>
      </w:r>
      <w:r>
        <w:t>access</w:t>
      </w:r>
      <w:r w:rsidRPr="00B93DA3">
        <w:rPr>
          <w:spacing w:val="-2"/>
        </w:rPr>
        <w:t xml:space="preserve"> </w:t>
      </w:r>
      <w:r>
        <w:t>services</w:t>
      </w:r>
      <w:r w:rsidRPr="00B93DA3">
        <w:rPr>
          <w:spacing w:val="-5"/>
        </w:rPr>
        <w:t xml:space="preserve"> </w:t>
      </w:r>
      <w:r>
        <w:t>offered</w:t>
      </w:r>
      <w:r w:rsidRPr="00B93DA3">
        <w:rPr>
          <w:spacing w:val="-3"/>
        </w:rPr>
        <w:t xml:space="preserve"> </w:t>
      </w:r>
      <w:r>
        <w:t>by</w:t>
      </w:r>
      <w:r w:rsidRPr="00B93DA3">
        <w:rPr>
          <w:spacing w:val="-2"/>
        </w:rPr>
        <w:t xml:space="preserve"> </w:t>
      </w:r>
      <w:r>
        <w:t>another</w:t>
      </w:r>
      <w:r w:rsidRPr="00B93DA3">
        <w:rPr>
          <w:spacing w:val="-2"/>
        </w:rPr>
        <w:t xml:space="preserve"> </w:t>
      </w:r>
      <w:r>
        <w:t>Supplier,</w:t>
      </w:r>
      <w:r w:rsidRPr="00B93DA3">
        <w:rPr>
          <w:spacing w:val="-4"/>
        </w:rPr>
        <w:t xml:space="preserve"> </w:t>
      </w:r>
      <w:r>
        <w:t>you</w:t>
      </w:r>
      <w:r w:rsidRPr="00B93DA3">
        <w:rPr>
          <w:spacing w:val="-2"/>
        </w:rPr>
        <w:t xml:space="preserve"> </w:t>
      </w:r>
      <w:r>
        <w:t>will be billed by that Supplier for charges you incur unless we have a separate arrangement in place for the Supplier to charge us directly, in which case we will pass on the charges to you in accordance with this clause</w:t>
      </w:r>
      <w:r w:rsidRPr="00B93DA3">
        <w:rPr>
          <w:spacing w:val="-28"/>
        </w:rPr>
        <w:t xml:space="preserve"> </w:t>
      </w:r>
      <w:r>
        <w:t>3.6.</w:t>
      </w:r>
    </w:p>
    <w:p w14:paraId="6F382712" w14:textId="77777777" w:rsidR="001B68CE" w:rsidRDefault="001B68CE" w:rsidP="001A0424">
      <w:pPr>
        <w:pStyle w:val="ListParagraph"/>
        <w:tabs>
          <w:tab w:val="clear" w:pos="1535"/>
          <w:tab w:val="clear" w:pos="1536"/>
        </w:tabs>
      </w:pPr>
      <w:r>
        <w:lastRenderedPageBreak/>
        <w:t>If</w:t>
      </w:r>
      <w:r>
        <w:rPr>
          <w:spacing w:val="-4"/>
        </w:rPr>
        <w:t xml:space="preserve"> </w:t>
      </w:r>
      <w:r>
        <w:t>you</w:t>
      </w:r>
      <w:r>
        <w:rPr>
          <w:spacing w:val="-2"/>
        </w:rPr>
        <w:t xml:space="preserve"> </w:t>
      </w:r>
      <w:r>
        <w:t>do</w:t>
      </w:r>
      <w:r>
        <w:rPr>
          <w:spacing w:val="-3"/>
        </w:rPr>
        <w:t xml:space="preserve"> </w:t>
      </w:r>
      <w:r>
        <w:t>not</w:t>
      </w:r>
      <w:r>
        <w:rPr>
          <w:spacing w:val="-4"/>
        </w:rPr>
        <w:t xml:space="preserve"> </w:t>
      </w:r>
      <w:r>
        <w:t>pay</w:t>
      </w:r>
      <w:r>
        <w:rPr>
          <w:spacing w:val="-3"/>
        </w:rPr>
        <w:t xml:space="preserve"> </w:t>
      </w:r>
      <w:r>
        <w:t>to</w:t>
      </w:r>
      <w:r>
        <w:rPr>
          <w:spacing w:val="-3"/>
        </w:rPr>
        <w:t xml:space="preserve"> </w:t>
      </w:r>
      <w:r>
        <w:t>us</w:t>
      </w:r>
      <w:r>
        <w:rPr>
          <w:spacing w:val="-2"/>
        </w:rPr>
        <w:t xml:space="preserve"> </w:t>
      </w:r>
      <w:r>
        <w:t>any</w:t>
      </w:r>
      <w:r>
        <w:rPr>
          <w:spacing w:val="-4"/>
        </w:rPr>
        <w:t xml:space="preserve"> </w:t>
      </w:r>
      <w:r>
        <w:t>part</w:t>
      </w:r>
      <w:r>
        <w:rPr>
          <w:spacing w:val="-4"/>
        </w:rPr>
        <w:t xml:space="preserve"> </w:t>
      </w:r>
      <w:r>
        <w:t>of</w:t>
      </w:r>
      <w:r>
        <w:rPr>
          <w:spacing w:val="-1"/>
        </w:rPr>
        <w:t xml:space="preserve"> </w:t>
      </w:r>
      <w:r>
        <w:t>the</w:t>
      </w:r>
      <w:r>
        <w:rPr>
          <w:spacing w:val="-2"/>
        </w:rPr>
        <w:t xml:space="preserve"> </w:t>
      </w:r>
      <w:r>
        <w:t>charges</w:t>
      </w:r>
      <w:r>
        <w:rPr>
          <w:spacing w:val="-2"/>
        </w:rPr>
        <w:t xml:space="preserve"> </w:t>
      </w:r>
      <w:r>
        <w:t>by</w:t>
      </w:r>
      <w:r>
        <w:rPr>
          <w:spacing w:val="-3"/>
        </w:rPr>
        <w:t xml:space="preserve"> </w:t>
      </w:r>
      <w:r>
        <w:t>the</w:t>
      </w:r>
      <w:r>
        <w:rPr>
          <w:spacing w:val="-4"/>
        </w:rPr>
        <w:t xml:space="preserve"> </w:t>
      </w:r>
      <w:r>
        <w:t>due</w:t>
      </w:r>
      <w:r>
        <w:rPr>
          <w:spacing w:val="-2"/>
        </w:rPr>
        <w:t xml:space="preserve"> </w:t>
      </w:r>
      <w:r>
        <w:t>date</w:t>
      </w:r>
      <w:r>
        <w:rPr>
          <w:spacing w:val="-2"/>
        </w:rPr>
        <w:t xml:space="preserve"> </w:t>
      </w:r>
      <w:r>
        <w:t>on</w:t>
      </w:r>
      <w:r>
        <w:rPr>
          <w:spacing w:val="-2"/>
        </w:rPr>
        <w:t xml:space="preserve"> </w:t>
      </w:r>
      <w:r>
        <w:t>any</w:t>
      </w:r>
      <w:r>
        <w:rPr>
          <w:spacing w:val="-2"/>
        </w:rPr>
        <w:t xml:space="preserve"> </w:t>
      </w:r>
      <w:r>
        <w:t>invoice,</w:t>
      </w:r>
      <w:r>
        <w:rPr>
          <w:spacing w:val="-4"/>
        </w:rPr>
        <w:t xml:space="preserve"> </w:t>
      </w:r>
      <w:r>
        <w:t>we</w:t>
      </w:r>
      <w:r>
        <w:rPr>
          <w:spacing w:val="-2"/>
        </w:rPr>
        <w:t xml:space="preserve"> </w:t>
      </w:r>
      <w:r>
        <w:t>may impose a late payment</w:t>
      </w:r>
      <w:r>
        <w:rPr>
          <w:spacing w:val="-16"/>
        </w:rPr>
        <w:t xml:space="preserve"> </w:t>
      </w:r>
      <w:r>
        <w:t>charge.</w:t>
      </w:r>
    </w:p>
    <w:p w14:paraId="583FC46A" w14:textId="77777777" w:rsidR="001B68CE" w:rsidRDefault="001B68CE" w:rsidP="001A0424">
      <w:pPr>
        <w:pStyle w:val="ListParagraph"/>
        <w:tabs>
          <w:tab w:val="clear" w:pos="1535"/>
          <w:tab w:val="clear" w:pos="1536"/>
        </w:tabs>
      </w:pPr>
      <w:r>
        <w:t>If we incur costs in recovering overdue amounts from you, including (without limitation) mercantile</w:t>
      </w:r>
      <w:r>
        <w:rPr>
          <w:spacing w:val="-4"/>
        </w:rPr>
        <w:t xml:space="preserve"> </w:t>
      </w:r>
      <w:r>
        <w:t>agents'</w:t>
      </w:r>
      <w:r>
        <w:rPr>
          <w:spacing w:val="-4"/>
        </w:rPr>
        <w:t xml:space="preserve"> </w:t>
      </w:r>
      <w:r>
        <w:t>costs,</w:t>
      </w:r>
      <w:r>
        <w:rPr>
          <w:spacing w:val="-7"/>
        </w:rPr>
        <w:t xml:space="preserve"> </w:t>
      </w:r>
      <w:r>
        <w:t>disconnection</w:t>
      </w:r>
      <w:r>
        <w:rPr>
          <w:spacing w:val="-7"/>
        </w:rPr>
        <w:t xml:space="preserve"> </w:t>
      </w:r>
      <w:r>
        <w:t>of</w:t>
      </w:r>
      <w:r>
        <w:rPr>
          <w:spacing w:val="-3"/>
        </w:rPr>
        <w:t xml:space="preserve"> </w:t>
      </w:r>
      <w:r>
        <w:t>services</w:t>
      </w:r>
      <w:r>
        <w:rPr>
          <w:spacing w:val="-4"/>
        </w:rPr>
        <w:t xml:space="preserve"> </w:t>
      </w:r>
      <w:r>
        <w:t>costs,</w:t>
      </w:r>
      <w:r>
        <w:rPr>
          <w:spacing w:val="-6"/>
        </w:rPr>
        <w:t xml:space="preserve"> </w:t>
      </w:r>
      <w:r>
        <w:t>costs</w:t>
      </w:r>
      <w:r>
        <w:rPr>
          <w:spacing w:val="-4"/>
        </w:rPr>
        <w:t xml:space="preserve"> </w:t>
      </w:r>
      <w:r>
        <w:t>incurred</w:t>
      </w:r>
      <w:r>
        <w:rPr>
          <w:spacing w:val="-5"/>
        </w:rPr>
        <w:t xml:space="preserve"> </w:t>
      </w:r>
      <w:r>
        <w:t>in</w:t>
      </w:r>
      <w:r>
        <w:rPr>
          <w:spacing w:val="-4"/>
        </w:rPr>
        <w:t xml:space="preserve"> </w:t>
      </w:r>
      <w:r>
        <w:t>commencing legal action such as service fees and search fees, we may recover these amounts from you in addition to the overdue</w:t>
      </w:r>
      <w:r>
        <w:rPr>
          <w:spacing w:val="-16"/>
        </w:rPr>
        <w:t xml:space="preserve"> </w:t>
      </w:r>
      <w:r>
        <w:t>amounts.</w:t>
      </w:r>
    </w:p>
    <w:p w14:paraId="215EFF7C" w14:textId="77777777" w:rsidR="001B68CE" w:rsidRDefault="001B68CE" w:rsidP="001A0424">
      <w:pPr>
        <w:pStyle w:val="ListParagraph"/>
        <w:tabs>
          <w:tab w:val="clear" w:pos="1535"/>
          <w:tab w:val="clear" w:pos="1536"/>
        </w:tabs>
      </w:pPr>
      <w:r>
        <w:t xml:space="preserve">Unless expressly stated otherwise, charges for the Services or the Package are exclusive of government taxes, duties (including stamp duty), imposts or levies, which will be your responsibility and will be itemised on your invoice. Unless expressly stated otherwise, all fees, charges and other amounts payable (and all quotes given) under or in accordance with the terms of this SFOA (including charges for Services or the Package, repair fees, late payment charges, Services Early Termination Charge, reconnection fees, installation costs) are exclusive of GST and you must pay to us in addition to the charges an amount equal to any GST payable on the supply of the Services or the Package. That additional amount is payable at the same time as any part of the charges for the Services or the Package is payable. </w:t>
      </w:r>
      <w:r>
        <w:rPr>
          <w:spacing w:val="-3"/>
        </w:rPr>
        <w:t xml:space="preserve">We </w:t>
      </w:r>
      <w:r>
        <w:t>will issue a tax invoice to you for the supply of those Services or the Package at or before that</w:t>
      </w:r>
      <w:r>
        <w:rPr>
          <w:spacing w:val="-8"/>
        </w:rPr>
        <w:t xml:space="preserve"> </w:t>
      </w:r>
      <w:r>
        <w:t>time.</w:t>
      </w:r>
    </w:p>
    <w:p w14:paraId="547BFDE1" w14:textId="77777777" w:rsidR="001B68CE" w:rsidRDefault="001B68CE" w:rsidP="001A0424">
      <w:pPr>
        <w:pStyle w:val="ListParagraph"/>
        <w:tabs>
          <w:tab w:val="clear" w:pos="1535"/>
          <w:tab w:val="clear" w:pos="1536"/>
        </w:tabs>
      </w:pPr>
      <w:r>
        <w:t xml:space="preserve">You must pay all charges without any set off, counter claim or deduction. </w:t>
      </w:r>
      <w:r>
        <w:rPr>
          <w:spacing w:val="-4"/>
        </w:rPr>
        <w:t xml:space="preserve">We </w:t>
      </w:r>
      <w:r>
        <w:t>may set off any amount payable to you against any amount payable by you to</w:t>
      </w:r>
      <w:r>
        <w:rPr>
          <w:spacing w:val="-34"/>
        </w:rPr>
        <w:t xml:space="preserve"> </w:t>
      </w:r>
      <w:r>
        <w:t>us.</w:t>
      </w:r>
    </w:p>
    <w:p w14:paraId="085FBE4D" w14:textId="3F847150" w:rsidR="001B68CE" w:rsidRPr="00695EF7" w:rsidRDefault="001B68CE" w:rsidP="001A0424">
      <w:pPr>
        <w:pStyle w:val="ListParagraph"/>
        <w:tabs>
          <w:tab w:val="clear" w:pos="1535"/>
          <w:tab w:val="clear" w:pos="1536"/>
        </w:tabs>
      </w:pPr>
      <w:r>
        <w:t>Your invoice will be calculated with reference to data recorded by us and our Suppliers. Our records are sufficient evidence of amounts payable by you unless shown to be incorrect.</w:t>
      </w:r>
    </w:p>
    <w:p w14:paraId="5C1446E5" w14:textId="426967BB" w:rsidR="001B68CE" w:rsidRPr="00F90641" w:rsidRDefault="0035646B" w:rsidP="001A0424">
      <w:pPr>
        <w:pStyle w:val="Heading1"/>
        <w:tabs>
          <w:tab w:val="clear" w:pos="993"/>
        </w:tabs>
      </w:pPr>
      <w:bookmarkStart w:id="12" w:name="_Toc491434252"/>
      <w:bookmarkStart w:id="13" w:name="_Toc492561948"/>
      <w:r w:rsidRPr="00F90641">
        <w:t>Security deposit &amp; spend limits</w:t>
      </w:r>
      <w:bookmarkEnd w:id="12"/>
      <w:bookmarkEnd w:id="13"/>
    </w:p>
    <w:p w14:paraId="10F09E81" w14:textId="77777777" w:rsidR="001B68CE" w:rsidRDefault="001B68CE" w:rsidP="001A0424">
      <w:pPr>
        <w:pStyle w:val="ListParagraph"/>
        <w:tabs>
          <w:tab w:val="clear" w:pos="1535"/>
          <w:tab w:val="clear" w:pos="1536"/>
        </w:tabs>
      </w:pPr>
      <w:r>
        <w:rPr>
          <w:spacing w:val="-3"/>
        </w:rPr>
        <w:t xml:space="preserve">We </w:t>
      </w:r>
      <w:r>
        <w:t>may from time to time set a dollar limit for the amount we will allow you to spend on the Services or the Package during a month ("</w:t>
      </w:r>
      <w:r>
        <w:rPr>
          <w:b/>
        </w:rPr>
        <w:t>spend limit</w:t>
      </w:r>
      <w:r>
        <w:t>"). The spend limit is only a guideline for our credit management action, which may be varied depending on the amount</w:t>
      </w:r>
      <w:r>
        <w:rPr>
          <w:spacing w:val="-4"/>
        </w:rPr>
        <w:t xml:space="preserve"> </w:t>
      </w:r>
      <w:r>
        <w:t>by</w:t>
      </w:r>
      <w:r>
        <w:rPr>
          <w:spacing w:val="-3"/>
        </w:rPr>
        <w:t xml:space="preserve"> </w:t>
      </w:r>
      <w:r>
        <w:t>which</w:t>
      </w:r>
      <w:r>
        <w:rPr>
          <w:spacing w:val="-4"/>
        </w:rPr>
        <w:t xml:space="preserve"> </w:t>
      </w:r>
      <w:r>
        <w:t>you</w:t>
      </w:r>
      <w:r>
        <w:rPr>
          <w:spacing w:val="-3"/>
        </w:rPr>
        <w:t xml:space="preserve"> </w:t>
      </w:r>
      <w:r>
        <w:t>have</w:t>
      </w:r>
      <w:r>
        <w:rPr>
          <w:spacing w:val="-4"/>
        </w:rPr>
        <w:t xml:space="preserve"> </w:t>
      </w:r>
      <w:r>
        <w:t>exceeded</w:t>
      </w:r>
      <w:r>
        <w:rPr>
          <w:spacing w:val="-3"/>
        </w:rPr>
        <w:t xml:space="preserve"> </w:t>
      </w:r>
      <w:r>
        <w:t>your</w:t>
      </w:r>
      <w:r>
        <w:rPr>
          <w:spacing w:val="-4"/>
        </w:rPr>
        <w:t xml:space="preserve"> </w:t>
      </w:r>
      <w:r>
        <w:t>spend</w:t>
      </w:r>
      <w:r>
        <w:rPr>
          <w:spacing w:val="-3"/>
        </w:rPr>
        <w:t xml:space="preserve"> </w:t>
      </w:r>
      <w:r>
        <w:t>limit,</w:t>
      </w:r>
      <w:r>
        <w:rPr>
          <w:spacing w:val="-3"/>
        </w:rPr>
        <w:t xml:space="preserve"> </w:t>
      </w:r>
      <w:r>
        <w:t>and</w:t>
      </w:r>
      <w:r>
        <w:rPr>
          <w:spacing w:val="-3"/>
        </w:rPr>
        <w:t xml:space="preserve"> </w:t>
      </w:r>
      <w:r>
        <w:t>may</w:t>
      </w:r>
      <w:r>
        <w:rPr>
          <w:spacing w:val="-3"/>
        </w:rPr>
        <w:t xml:space="preserve"> </w:t>
      </w:r>
      <w:r>
        <w:t>include</w:t>
      </w:r>
      <w:r>
        <w:rPr>
          <w:spacing w:val="-4"/>
        </w:rPr>
        <w:t xml:space="preserve"> </w:t>
      </w:r>
      <w:r>
        <w:t>the</w:t>
      </w:r>
      <w:r>
        <w:rPr>
          <w:spacing w:val="-3"/>
        </w:rPr>
        <w:t xml:space="preserve"> </w:t>
      </w:r>
      <w:r>
        <w:t>following:</w:t>
      </w:r>
    </w:p>
    <w:p w14:paraId="79FD7022" w14:textId="77777777" w:rsidR="001B68CE" w:rsidRDefault="001B68CE" w:rsidP="001A0424">
      <w:pPr>
        <w:pStyle w:val="ListParagraph"/>
        <w:numPr>
          <w:ilvl w:val="2"/>
          <w:numId w:val="13"/>
        </w:numPr>
        <w:tabs>
          <w:tab w:val="clear" w:pos="1535"/>
          <w:tab w:val="clear" w:pos="1536"/>
        </w:tabs>
      </w:pPr>
      <w:r>
        <w:t>verbal advice to you of total cumulative</w:t>
      </w:r>
      <w:r>
        <w:rPr>
          <w:spacing w:val="-24"/>
        </w:rPr>
        <w:t xml:space="preserve"> </w:t>
      </w:r>
      <w:r>
        <w:t>charges;</w:t>
      </w:r>
    </w:p>
    <w:p w14:paraId="0AC3CE2D" w14:textId="77777777" w:rsidR="001B68CE" w:rsidRDefault="001B68CE" w:rsidP="001A0424">
      <w:pPr>
        <w:pStyle w:val="ListParagraph"/>
        <w:numPr>
          <w:ilvl w:val="2"/>
          <w:numId w:val="13"/>
        </w:numPr>
        <w:tabs>
          <w:tab w:val="clear" w:pos="1535"/>
          <w:tab w:val="clear" w:pos="1536"/>
        </w:tabs>
      </w:pPr>
      <w:r>
        <w:t>written</w:t>
      </w:r>
      <w:r>
        <w:rPr>
          <w:spacing w:val="-4"/>
        </w:rPr>
        <w:t xml:space="preserve"> </w:t>
      </w:r>
      <w:r>
        <w:t>correspondence</w:t>
      </w:r>
      <w:r>
        <w:rPr>
          <w:spacing w:val="-4"/>
        </w:rPr>
        <w:t xml:space="preserve"> </w:t>
      </w:r>
      <w:r>
        <w:t>(including</w:t>
      </w:r>
      <w:r>
        <w:rPr>
          <w:spacing w:val="-6"/>
        </w:rPr>
        <w:t xml:space="preserve"> </w:t>
      </w:r>
      <w:r>
        <w:t>transmitting</w:t>
      </w:r>
      <w:r>
        <w:rPr>
          <w:spacing w:val="-6"/>
        </w:rPr>
        <w:t xml:space="preserve"> </w:t>
      </w:r>
      <w:r>
        <w:t>the</w:t>
      </w:r>
      <w:r>
        <w:rPr>
          <w:spacing w:val="-4"/>
        </w:rPr>
        <w:t xml:space="preserve"> </w:t>
      </w:r>
      <w:r>
        <w:t>notice</w:t>
      </w:r>
      <w:r>
        <w:rPr>
          <w:spacing w:val="-4"/>
        </w:rPr>
        <w:t xml:space="preserve"> </w:t>
      </w:r>
      <w:r>
        <w:t>to</w:t>
      </w:r>
      <w:r>
        <w:rPr>
          <w:spacing w:val="-5"/>
        </w:rPr>
        <w:t xml:space="preserve"> </w:t>
      </w:r>
      <w:r>
        <w:t>your</w:t>
      </w:r>
      <w:r>
        <w:rPr>
          <w:spacing w:val="-5"/>
        </w:rPr>
        <w:t xml:space="preserve"> </w:t>
      </w:r>
      <w:r>
        <w:t>email</w:t>
      </w:r>
      <w:r>
        <w:rPr>
          <w:spacing w:val="-4"/>
        </w:rPr>
        <w:t xml:space="preserve"> </w:t>
      </w:r>
      <w:r>
        <w:t>address) to you advising the value exceeding the spend limit;</w:t>
      </w:r>
      <w:r>
        <w:rPr>
          <w:spacing w:val="-25"/>
        </w:rPr>
        <w:t xml:space="preserve"> </w:t>
      </w:r>
      <w:r>
        <w:t>and</w:t>
      </w:r>
    </w:p>
    <w:p w14:paraId="49A1695D" w14:textId="4CA2B5F8" w:rsidR="001B68CE" w:rsidRPr="00F90641" w:rsidRDefault="001B68CE" w:rsidP="001A0424">
      <w:pPr>
        <w:pStyle w:val="ListParagraph"/>
        <w:numPr>
          <w:ilvl w:val="2"/>
          <w:numId w:val="13"/>
        </w:numPr>
        <w:tabs>
          <w:tab w:val="clear" w:pos="1535"/>
          <w:tab w:val="clear" w:pos="1536"/>
        </w:tabs>
      </w:pPr>
      <w:r>
        <w:t>an interim invoice, upon which payment must be received, in order to continue supply of the Services or the</w:t>
      </w:r>
      <w:r>
        <w:rPr>
          <w:spacing w:val="-14"/>
        </w:rPr>
        <w:t xml:space="preserve"> </w:t>
      </w:r>
      <w:r>
        <w:t>Package.</w:t>
      </w:r>
    </w:p>
    <w:p w14:paraId="5053E5B5" w14:textId="77777777" w:rsidR="001B68CE" w:rsidRDefault="001B68CE" w:rsidP="001A0424">
      <w:pPr>
        <w:pStyle w:val="ListParagraph"/>
        <w:tabs>
          <w:tab w:val="clear" w:pos="1535"/>
          <w:tab w:val="clear" w:pos="1536"/>
        </w:tabs>
      </w:pPr>
      <w:r>
        <w:rPr>
          <w:spacing w:val="-3"/>
        </w:rPr>
        <w:t xml:space="preserve">We </w:t>
      </w:r>
      <w:r>
        <w:t>may also monitor your Service for excessive or unusual usage or your level of liability for charges for such usage, but do not promise to do so. You acknowledge and agree that in addition to our rights under clause 12 we can suspend, cancel or Bar your Service upon reasonable verbal or written notice to you (including transmitting the notice to your email address) if we have reasonable grounds for believing that you represent a credit risk in relation to the Service,</w:t>
      </w:r>
      <w:r>
        <w:rPr>
          <w:spacing w:val="-17"/>
        </w:rPr>
        <w:t xml:space="preserve"> </w:t>
      </w:r>
      <w:r>
        <w:t>including:</w:t>
      </w:r>
    </w:p>
    <w:p w14:paraId="3DA03130" w14:textId="77777777" w:rsidR="001B68CE" w:rsidRDefault="001B68CE" w:rsidP="001A0424">
      <w:pPr>
        <w:pStyle w:val="ListParagraph"/>
        <w:tabs>
          <w:tab w:val="clear" w:pos="1535"/>
          <w:tab w:val="clear" w:pos="1536"/>
        </w:tabs>
      </w:pPr>
      <w:r>
        <w:t>Where the Services are being used in an excessive or unusual way or an unusually high volume or spend for the relevant Service when compared with previous account activity for</w:t>
      </w:r>
      <w:r>
        <w:rPr>
          <w:spacing w:val="-2"/>
        </w:rPr>
        <w:t xml:space="preserve"> </w:t>
      </w:r>
      <w:r>
        <w:t>that</w:t>
      </w:r>
      <w:r>
        <w:rPr>
          <w:spacing w:val="-4"/>
        </w:rPr>
        <w:t xml:space="preserve"> </w:t>
      </w:r>
      <w:r>
        <w:t>Service.</w:t>
      </w:r>
      <w:r>
        <w:rPr>
          <w:spacing w:val="-4"/>
        </w:rPr>
        <w:t xml:space="preserve"> </w:t>
      </w:r>
      <w:r>
        <w:t>For</w:t>
      </w:r>
      <w:r>
        <w:rPr>
          <w:spacing w:val="-2"/>
        </w:rPr>
        <w:t xml:space="preserve"> </w:t>
      </w:r>
      <w:r>
        <w:t>example,</w:t>
      </w:r>
      <w:r>
        <w:rPr>
          <w:spacing w:val="-4"/>
        </w:rPr>
        <w:t xml:space="preserve"> </w:t>
      </w:r>
      <w:r>
        <w:t>there</w:t>
      </w:r>
      <w:r>
        <w:rPr>
          <w:spacing w:val="-2"/>
        </w:rPr>
        <w:t xml:space="preserve"> </w:t>
      </w:r>
      <w:r>
        <w:t>may</w:t>
      </w:r>
      <w:r>
        <w:rPr>
          <w:spacing w:val="-2"/>
        </w:rPr>
        <w:t xml:space="preserve"> </w:t>
      </w:r>
      <w:r>
        <w:t>be</w:t>
      </w:r>
      <w:r>
        <w:rPr>
          <w:spacing w:val="-2"/>
        </w:rPr>
        <w:t xml:space="preserve"> </w:t>
      </w:r>
      <w:r>
        <w:t>excessive</w:t>
      </w:r>
      <w:r>
        <w:rPr>
          <w:spacing w:val="-2"/>
        </w:rPr>
        <w:t xml:space="preserve"> </w:t>
      </w:r>
      <w:r>
        <w:t>or</w:t>
      </w:r>
      <w:r>
        <w:rPr>
          <w:spacing w:val="-2"/>
        </w:rPr>
        <w:t xml:space="preserve"> </w:t>
      </w:r>
      <w:r>
        <w:t>unusual</w:t>
      </w:r>
      <w:r>
        <w:rPr>
          <w:spacing w:val="-2"/>
        </w:rPr>
        <w:t xml:space="preserve"> </w:t>
      </w:r>
      <w:r>
        <w:t>use</w:t>
      </w:r>
      <w:r>
        <w:rPr>
          <w:spacing w:val="-4"/>
        </w:rPr>
        <w:t xml:space="preserve"> </w:t>
      </w:r>
      <w:r>
        <w:t>if</w:t>
      </w:r>
      <w:r>
        <w:rPr>
          <w:spacing w:val="-2"/>
        </w:rPr>
        <w:t xml:space="preserve"> </w:t>
      </w:r>
      <w:r>
        <w:t>you</w:t>
      </w:r>
      <w:r>
        <w:rPr>
          <w:spacing w:val="-2"/>
        </w:rPr>
        <w:t xml:space="preserve"> </w:t>
      </w:r>
      <w:r>
        <w:t>have</w:t>
      </w:r>
      <w:r>
        <w:rPr>
          <w:spacing w:val="-2"/>
        </w:rPr>
        <w:t xml:space="preserve"> </w:t>
      </w:r>
      <w:r>
        <w:t>a</w:t>
      </w:r>
      <w:r>
        <w:rPr>
          <w:spacing w:val="-4"/>
        </w:rPr>
        <w:t xml:space="preserve"> </w:t>
      </w:r>
      <w:r>
        <w:t>call</w:t>
      </w:r>
      <w:r>
        <w:rPr>
          <w:spacing w:val="-2"/>
        </w:rPr>
        <w:t xml:space="preserve"> </w:t>
      </w:r>
      <w:r>
        <w:t>that remains connected for an unusually long period of time or where an unusually large volume of calls to premium-rate or international services start being made from your Service.</w:t>
      </w:r>
    </w:p>
    <w:p w14:paraId="458BCF83" w14:textId="77777777" w:rsidR="001B68CE" w:rsidRDefault="001B68CE" w:rsidP="001A0424">
      <w:pPr>
        <w:pStyle w:val="ListParagraph"/>
        <w:numPr>
          <w:ilvl w:val="2"/>
          <w:numId w:val="13"/>
        </w:numPr>
        <w:tabs>
          <w:tab w:val="clear" w:pos="1535"/>
          <w:tab w:val="clear" w:pos="1536"/>
        </w:tabs>
      </w:pPr>
      <w:r>
        <w:t>your failure to respond to notices from us about unusual high volume or</w:t>
      </w:r>
      <w:r>
        <w:rPr>
          <w:spacing w:val="-32"/>
        </w:rPr>
        <w:t xml:space="preserve"> </w:t>
      </w:r>
      <w:r>
        <w:t>spend;</w:t>
      </w:r>
    </w:p>
    <w:p w14:paraId="1FA49C99" w14:textId="77777777" w:rsidR="001B68CE" w:rsidRDefault="001B68CE" w:rsidP="001A0424">
      <w:pPr>
        <w:pStyle w:val="ListParagraph"/>
        <w:numPr>
          <w:ilvl w:val="2"/>
          <w:numId w:val="13"/>
        </w:numPr>
        <w:tabs>
          <w:tab w:val="clear" w:pos="1535"/>
          <w:tab w:val="clear" w:pos="1536"/>
        </w:tabs>
      </w:pPr>
      <w:r>
        <w:t>your failure to pay a current bill in circumstances where your payment history indicates a series of late payments, dishonoured payments or failures to pay.If we do suspend, Bar or cancel your Service, you still have to pay for any charges incurred for any excessive or unusual usage (regardless of how caused) and the provisions relating to liability and indemnity also remain unaffected. If you wish to Bar access to premium rate services from the Services we provide you, please contact</w:t>
      </w:r>
      <w:r>
        <w:rPr>
          <w:spacing w:val="-3"/>
        </w:rPr>
        <w:t xml:space="preserve"> </w:t>
      </w:r>
      <w:r>
        <w:t>us</w:t>
      </w:r>
    </w:p>
    <w:p w14:paraId="07844544" w14:textId="6B6B2366" w:rsidR="001B68CE" w:rsidRPr="00695EF7" w:rsidRDefault="001B68CE" w:rsidP="001A0424">
      <w:pPr>
        <w:pStyle w:val="ListParagraph"/>
        <w:tabs>
          <w:tab w:val="clear" w:pos="1535"/>
          <w:tab w:val="clear" w:pos="1536"/>
        </w:tabs>
      </w:pPr>
      <w:r>
        <w:rPr>
          <w:spacing w:val="-3"/>
        </w:rPr>
        <w:t xml:space="preserve">We </w:t>
      </w:r>
      <w:r>
        <w:t>will not be responsible for any equipment tampering or service fraud. Should you have any questions in relation to steps which may be taken to reduce the potential risk of fraud in relation to a Service or telecommunications equipment, please contact us and we will endeavour to provide such information or direct you to an appropriate source of information.</w:t>
      </w:r>
    </w:p>
    <w:p w14:paraId="7862037D" w14:textId="6363066D" w:rsidR="001B68CE" w:rsidRDefault="003B3FE5" w:rsidP="001A0424">
      <w:pPr>
        <w:pStyle w:val="Heading1"/>
        <w:tabs>
          <w:tab w:val="clear" w:pos="993"/>
        </w:tabs>
      </w:pPr>
      <w:bookmarkStart w:id="14" w:name="_Toc491434253"/>
      <w:r>
        <w:br w:type="page"/>
      </w:r>
      <w:bookmarkStart w:id="15" w:name="_Toc492561949"/>
      <w:r w:rsidR="0035646B">
        <w:lastRenderedPageBreak/>
        <w:t>Period of</w:t>
      </w:r>
      <w:r w:rsidR="001B68CE">
        <w:rPr>
          <w:spacing w:val="-4"/>
        </w:rPr>
        <w:t xml:space="preserve"> </w:t>
      </w:r>
      <w:r w:rsidR="0035646B">
        <w:t>agreement</w:t>
      </w:r>
      <w:bookmarkEnd w:id="14"/>
      <w:bookmarkEnd w:id="15"/>
    </w:p>
    <w:p w14:paraId="469C052F" w14:textId="23B3973A" w:rsidR="001B68CE" w:rsidRPr="00B93DA3" w:rsidRDefault="001B68CE" w:rsidP="001A0424">
      <w:pPr>
        <w:pStyle w:val="ListParagraph"/>
        <w:tabs>
          <w:tab w:val="clear" w:pos="1535"/>
          <w:tab w:val="clear" w:pos="1536"/>
        </w:tabs>
      </w:pPr>
      <w:r>
        <w:t>This Agreement starts when you sign the Application, complete a voice recording, or when you first access our Services after receipt of these terms and conditions and continues until terminated.</w:t>
      </w:r>
    </w:p>
    <w:p w14:paraId="6A7FAC18" w14:textId="77777777" w:rsidR="001B68CE" w:rsidRDefault="001B68CE" w:rsidP="001A0424">
      <w:pPr>
        <w:pStyle w:val="ListParagraph"/>
        <w:tabs>
          <w:tab w:val="clear" w:pos="1535"/>
          <w:tab w:val="clear" w:pos="1536"/>
        </w:tabs>
      </w:pPr>
      <w:r>
        <w:t>The provision of Services</w:t>
      </w:r>
      <w:r>
        <w:rPr>
          <w:spacing w:val="-19"/>
        </w:rPr>
        <w:t xml:space="preserve"> </w:t>
      </w:r>
      <w:r>
        <w:t>commences:</w:t>
      </w:r>
    </w:p>
    <w:p w14:paraId="3EFA149F" w14:textId="77777777" w:rsidR="001B68CE" w:rsidRDefault="001B68CE" w:rsidP="001A0424">
      <w:pPr>
        <w:pStyle w:val="ListParagraph"/>
        <w:numPr>
          <w:ilvl w:val="2"/>
          <w:numId w:val="13"/>
        </w:numPr>
        <w:tabs>
          <w:tab w:val="clear" w:pos="1535"/>
          <w:tab w:val="clear" w:pos="1536"/>
        </w:tabs>
      </w:pPr>
      <w:r>
        <w:t>if you are transferring from another Supplier, when your accounts are transferred from</w:t>
      </w:r>
      <w:r>
        <w:rPr>
          <w:spacing w:val="-7"/>
        </w:rPr>
        <w:t xml:space="preserve"> </w:t>
      </w:r>
      <w:r>
        <w:t>your</w:t>
      </w:r>
      <w:r>
        <w:rPr>
          <w:spacing w:val="-3"/>
        </w:rPr>
        <w:t xml:space="preserve"> </w:t>
      </w:r>
      <w:r>
        <w:t>current</w:t>
      </w:r>
      <w:r>
        <w:rPr>
          <w:spacing w:val="-5"/>
        </w:rPr>
        <w:t xml:space="preserve"> </w:t>
      </w:r>
      <w:r>
        <w:t>Supplier</w:t>
      </w:r>
      <w:r>
        <w:rPr>
          <w:spacing w:val="-3"/>
        </w:rPr>
        <w:t xml:space="preserve"> </w:t>
      </w:r>
      <w:r>
        <w:t>to</w:t>
      </w:r>
      <w:r>
        <w:rPr>
          <w:spacing w:val="-3"/>
        </w:rPr>
        <w:t xml:space="preserve"> </w:t>
      </w:r>
      <w:r>
        <w:t>us</w:t>
      </w:r>
      <w:r>
        <w:rPr>
          <w:spacing w:val="-3"/>
        </w:rPr>
        <w:t xml:space="preserve"> </w:t>
      </w:r>
      <w:r>
        <w:t>and</w:t>
      </w:r>
      <w:r>
        <w:rPr>
          <w:spacing w:val="-4"/>
        </w:rPr>
        <w:t xml:space="preserve"> </w:t>
      </w:r>
      <w:r>
        <w:t>any</w:t>
      </w:r>
      <w:r>
        <w:rPr>
          <w:spacing w:val="-3"/>
        </w:rPr>
        <w:t xml:space="preserve"> </w:t>
      </w:r>
      <w:r>
        <w:t>other</w:t>
      </w:r>
      <w:r>
        <w:rPr>
          <w:spacing w:val="-3"/>
        </w:rPr>
        <w:t xml:space="preserve"> </w:t>
      </w:r>
      <w:r>
        <w:t>arrangements</w:t>
      </w:r>
      <w:r>
        <w:rPr>
          <w:spacing w:val="-3"/>
        </w:rPr>
        <w:t xml:space="preserve"> </w:t>
      </w:r>
      <w:r>
        <w:t>with</w:t>
      </w:r>
      <w:r>
        <w:rPr>
          <w:spacing w:val="-3"/>
        </w:rPr>
        <w:t xml:space="preserve"> </w:t>
      </w:r>
      <w:r>
        <w:t>another</w:t>
      </w:r>
      <w:r>
        <w:rPr>
          <w:spacing w:val="-3"/>
        </w:rPr>
        <w:t xml:space="preserve"> </w:t>
      </w:r>
      <w:r>
        <w:t>Supplier for the provision of the Services have been completed;</w:t>
      </w:r>
      <w:r>
        <w:rPr>
          <w:spacing w:val="-25"/>
        </w:rPr>
        <w:t xml:space="preserve"> </w:t>
      </w:r>
      <w:r>
        <w:t>or</w:t>
      </w:r>
    </w:p>
    <w:p w14:paraId="1AF5F3ED" w14:textId="77777777" w:rsidR="001B68CE" w:rsidRDefault="001B68CE" w:rsidP="001A0424">
      <w:pPr>
        <w:pStyle w:val="ListParagraph"/>
        <w:numPr>
          <w:ilvl w:val="2"/>
          <w:numId w:val="13"/>
        </w:numPr>
        <w:tabs>
          <w:tab w:val="clear" w:pos="1535"/>
          <w:tab w:val="clear" w:pos="1536"/>
        </w:tabs>
      </w:pPr>
      <w:r>
        <w:t>if you are not transferring from another Supplier, within a reasonable period of the commencement of this</w:t>
      </w:r>
      <w:r>
        <w:rPr>
          <w:spacing w:val="-16"/>
        </w:rPr>
        <w:t xml:space="preserve"> </w:t>
      </w:r>
      <w:r>
        <w:t>SFOA.</w:t>
      </w:r>
    </w:p>
    <w:p w14:paraId="32BAC366" w14:textId="77ABB30F" w:rsidR="001B68CE" w:rsidRPr="003A63F6" w:rsidRDefault="001B68CE" w:rsidP="001A0424">
      <w:pPr>
        <w:pStyle w:val="ListParagraph"/>
        <w:tabs>
          <w:tab w:val="clear" w:pos="1535"/>
          <w:tab w:val="clear" w:pos="1536"/>
        </w:tabs>
      </w:pPr>
      <w:r>
        <w:t>If the Agreement is a non-fixed length agreement we will provide the service to you in accordance</w:t>
      </w:r>
      <w:r>
        <w:rPr>
          <w:spacing w:val="-5"/>
        </w:rPr>
        <w:t xml:space="preserve"> </w:t>
      </w:r>
      <w:r>
        <w:t>with</w:t>
      </w:r>
      <w:r>
        <w:rPr>
          <w:spacing w:val="-3"/>
        </w:rPr>
        <w:t xml:space="preserve"> </w:t>
      </w:r>
      <w:r>
        <w:t>the Agreement</w:t>
      </w:r>
      <w:r>
        <w:rPr>
          <w:spacing w:val="-5"/>
        </w:rPr>
        <w:t xml:space="preserve"> </w:t>
      </w:r>
      <w:r>
        <w:t>until</w:t>
      </w:r>
      <w:r>
        <w:rPr>
          <w:spacing w:val="-3"/>
        </w:rPr>
        <w:t xml:space="preserve"> </w:t>
      </w:r>
      <w:r>
        <w:t>the</w:t>
      </w:r>
      <w:r>
        <w:rPr>
          <w:spacing w:val="-3"/>
        </w:rPr>
        <w:t xml:space="preserve"> </w:t>
      </w:r>
      <w:r>
        <w:t>Service</w:t>
      </w:r>
      <w:r>
        <w:rPr>
          <w:spacing w:val="-5"/>
        </w:rPr>
        <w:t xml:space="preserve"> </w:t>
      </w:r>
      <w:r>
        <w:t>is</w:t>
      </w:r>
      <w:r>
        <w:rPr>
          <w:spacing w:val="-6"/>
        </w:rPr>
        <w:t xml:space="preserve"> </w:t>
      </w:r>
      <w:r>
        <w:t>cancelled</w:t>
      </w:r>
      <w:r>
        <w:rPr>
          <w:spacing w:val="-6"/>
        </w:rPr>
        <w:t xml:space="preserve"> </w:t>
      </w:r>
      <w:r>
        <w:t>in</w:t>
      </w:r>
      <w:r>
        <w:rPr>
          <w:spacing w:val="-3"/>
        </w:rPr>
        <w:t xml:space="preserve"> </w:t>
      </w:r>
      <w:r>
        <w:t>accordance</w:t>
      </w:r>
      <w:r>
        <w:rPr>
          <w:spacing w:val="-3"/>
        </w:rPr>
        <w:t xml:space="preserve"> </w:t>
      </w:r>
      <w:r>
        <w:t>with</w:t>
      </w:r>
      <w:r>
        <w:rPr>
          <w:spacing w:val="-5"/>
        </w:rPr>
        <w:t xml:space="preserve"> </w:t>
      </w:r>
      <w:r>
        <w:t>Clause 12.</w:t>
      </w:r>
    </w:p>
    <w:p w14:paraId="550D97DD" w14:textId="434C2F01" w:rsidR="001B68CE" w:rsidRPr="00F90641" w:rsidRDefault="001B68CE" w:rsidP="001A0424">
      <w:pPr>
        <w:pStyle w:val="ListParagraph"/>
        <w:tabs>
          <w:tab w:val="clear" w:pos="1535"/>
          <w:tab w:val="clear" w:pos="1536"/>
        </w:tabs>
      </w:pPr>
      <w:r>
        <w:t>For fixed-length agreements, this contract will</w:t>
      </w:r>
      <w:r>
        <w:rPr>
          <w:spacing w:val="-25"/>
        </w:rPr>
        <w:t xml:space="preserve"> </w:t>
      </w:r>
      <w:r w:rsidR="00F90641">
        <w:t>continue</w:t>
      </w:r>
    </w:p>
    <w:p w14:paraId="0587D2AE" w14:textId="77777777" w:rsidR="001B68CE" w:rsidRDefault="001B68CE" w:rsidP="001A0424">
      <w:pPr>
        <w:pStyle w:val="ListParagraph"/>
        <w:numPr>
          <w:ilvl w:val="0"/>
          <w:numId w:val="11"/>
        </w:numPr>
        <w:tabs>
          <w:tab w:val="clear" w:pos="1535"/>
          <w:tab w:val="clear" w:pos="1536"/>
        </w:tabs>
      </w:pPr>
      <w:r>
        <w:t>for the fixed term of the contract;</w:t>
      </w:r>
      <w:r>
        <w:rPr>
          <w:spacing w:val="-9"/>
        </w:rPr>
        <w:t xml:space="preserve"> </w:t>
      </w:r>
      <w:r>
        <w:t>or</w:t>
      </w:r>
    </w:p>
    <w:p w14:paraId="46AA0513" w14:textId="77777777" w:rsidR="001B68CE" w:rsidRDefault="001B68CE" w:rsidP="001A0424">
      <w:pPr>
        <w:pStyle w:val="ListParagraph"/>
        <w:numPr>
          <w:ilvl w:val="0"/>
          <w:numId w:val="11"/>
        </w:numPr>
        <w:tabs>
          <w:tab w:val="clear" w:pos="1535"/>
          <w:tab w:val="clear" w:pos="1536"/>
        </w:tabs>
      </w:pPr>
      <w:r>
        <w:t>until it is terminated in accordance with Clause</w:t>
      </w:r>
      <w:r>
        <w:rPr>
          <w:spacing w:val="-23"/>
        </w:rPr>
        <w:t xml:space="preserve"> </w:t>
      </w:r>
      <w:r>
        <w:t>12.</w:t>
      </w:r>
    </w:p>
    <w:p w14:paraId="039175A9" w14:textId="77777777" w:rsidR="001B68CE" w:rsidRDefault="001B68CE" w:rsidP="001A0424">
      <w:pPr>
        <w:pStyle w:val="ListParagraph"/>
        <w:tabs>
          <w:tab w:val="clear" w:pos="1535"/>
          <w:tab w:val="clear" w:pos="1536"/>
        </w:tabs>
      </w:pPr>
      <w:r>
        <w:t>If</w:t>
      </w:r>
      <w:r>
        <w:rPr>
          <w:spacing w:val="-4"/>
        </w:rPr>
        <w:t xml:space="preserve"> </w:t>
      </w:r>
      <w:r>
        <w:t>the Agreement</w:t>
      </w:r>
      <w:r>
        <w:rPr>
          <w:spacing w:val="-4"/>
        </w:rPr>
        <w:t xml:space="preserve"> </w:t>
      </w:r>
      <w:r>
        <w:t>is</w:t>
      </w:r>
      <w:r>
        <w:rPr>
          <w:spacing w:val="-3"/>
        </w:rPr>
        <w:t xml:space="preserve"> </w:t>
      </w:r>
      <w:r>
        <w:t>a</w:t>
      </w:r>
      <w:r>
        <w:rPr>
          <w:spacing w:val="-3"/>
        </w:rPr>
        <w:t xml:space="preserve"> </w:t>
      </w:r>
      <w:r>
        <w:t>fixed-length</w:t>
      </w:r>
      <w:r>
        <w:rPr>
          <w:spacing w:val="-3"/>
        </w:rPr>
        <w:t xml:space="preserve"> </w:t>
      </w:r>
      <w:r>
        <w:t>agreement</w:t>
      </w:r>
      <w:r>
        <w:rPr>
          <w:spacing w:val="-4"/>
        </w:rPr>
        <w:t xml:space="preserve"> </w:t>
      </w:r>
      <w:r>
        <w:t>and</w:t>
      </w:r>
      <w:r>
        <w:rPr>
          <w:spacing w:val="-4"/>
        </w:rPr>
        <w:t xml:space="preserve"> </w:t>
      </w:r>
      <w:r>
        <w:t>neither</w:t>
      </w:r>
      <w:r>
        <w:rPr>
          <w:spacing w:val="-3"/>
        </w:rPr>
        <w:t xml:space="preserve"> </w:t>
      </w:r>
      <w:r>
        <w:t>you</w:t>
      </w:r>
      <w:r>
        <w:rPr>
          <w:spacing w:val="-3"/>
        </w:rPr>
        <w:t xml:space="preserve"> </w:t>
      </w:r>
      <w:r>
        <w:t>nor</w:t>
      </w:r>
      <w:r>
        <w:rPr>
          <w:spacing w:val="-3"/>
        </w:rPr>
        <w:t xml:space="preserve"> </w:t>
      </w:r>
      <w:r>
        <w:t>we</w:t>
      </w:r>
      <w:r>
        <w:rPr>
          <w:spacing w:val="-4"/>
        </w:rPr>
        <w:t xml:space="preserve"> </w:t>
      </w:r>
      <w:r>
        <w:t>cancel</w:t>
      </w:r>
      <w:r>
        <w:rPr>
          <w:spacing w:val="-5"/>
        </w:rPr>
        <w:t xml:space="preserve"> </w:t>
      </w:r>
      <w:r>
        <w:t>the</w:t>
      </w:r>
      <w:r>
        <w:rPr>
          <w:spacing w:val="-3"/>
        </w:rPr>
        <w:t xml:space="preserve"> </w:t>
      </w:r>
      <w:r>
        <w:t>service</w:t>
      </w:r>
      <w:r>
        <w:rPr>
          <w:spacing w:val="-3"/>
        </w:rPr>
        <w:t xml:space="preserve"> </w:t>
      </w:r>
      <w:r>
        <w:t>at the end of the fixed term the agreement becomes a non-fixed length agreement and we will continue to supply the Service to you on a month to month basis in accordance with the Agreement.  If you do not wish to continue to use the Service on a month to month basis after the end of the fixed term of your Agreement you must inform us, in accordance with clause 9.1 below, by giving us 30 days notice in writing, before the end of the minimum</w:t>
      </w:r>
      <w:r>
        <w:rPr>
          <w:spacing w:val="-3"/>
        </w:rPr>
        <w:t xml:space="preserve"> </w:t>
      </w:r>
      <w:r>
        <w:t>term,</w:t>
      </w:r>
      <w:r>
        <w:rPr>
          <w:spacing w:val="-4"/>
        </w:rPr>
        <w:t xml:space="preserve"> </w:t>
      </w:r>
      <w:r>
        <w:t>that</w:t>
      </w:r>
      <w:r>
        <w:rPr>
          <w:spacing w:val="-4"/>
        </w:rPr>
        <w:t xml:space="preserve"> </w:t>
      </w:r>
      <w:r>
        <w:t>you</w:t>
      </w:r>
      <w:r>
        <w:rPr>
          <w:spacing w:val="-2"/>
        </w:rPr>
        <w:t xml:space="preserve"> </w:t>
      </w:r>
      <w:r>
        <w:t>wish</w:t>
      </w:r>
      <w:r>
        <w:rPr>
          <w:spacing w:val="-2"/>
        </w:rPr>
        <w:t xml:space="preserve"> </w:t>
      </w:r>
      <w:r>
        <w:t>to</w:t>
      </w:r>
      <w:r>
        <w:rPr>
          <w:spacing w:val="-2"/>
        </w:rPr>
        <w:t xml:space="preserve"> </w:t>
      </w:r>
      <w:r>
        <w:t>cancel</w:t>
      </w:r>
      <w:r>
        <w:rPr>
          <w:spacing w:val="-5"/>
        </w:rPr>
        <w:t xml:space="preserve"> </w:t>
      </w:r>
      <w:r>
        <w:t>the</w:t>
      </w:r>
      <w:r>
        <w:rPr>
          <w:spacing w:val="-2"/>
        </w:rPr>
        <w:t xml:space="preserve"> </w:t>
      </w:r>
      <w:r>
        <w:t>service</w:t>
      </w:r>
      <w:r>
        <w:rPr>
          <w:spacing w:val="-2"/>
        </w:rPr>
        <w:t xml:space="preserve"> </w:t>
      </w:r>
      <w:r>
        <w:t>at</w:t>
      </w:r>
      <w:r>
        <w:rPr>
          <w:spacing w:val="-4"/>
        </w:rPr>
        <w:t xml:space="preserve"> </w:t>
      </w:r>
      <w:r>
        <w:t>the</w:t>
      </w:r>
      <w:r>
        <w:rPr>
          <w:spacing w:val="-2"/>
        </w:rPr>
        <w:t xml:space="preserve"> </w:t>
      </w:r>
      <w:r>
        <w:t>end</w:t>
      </w:r>
      <w:r>
        <w:rPr>
          <w:spacing w:val="-3"/>
        </w:rPr>
        <w:t xml:space="preserve"> </w:t>
      </w:r>
      <w:r>
        <w:t>of</w:t>
      </w:r>
      <w:r>
        <w:rPr>
          <w:spacing w:val="-4"/>
        </w:rPr>
        <w:t xml:space="preserve"> </w:t>
      </w:r>
      <w:r>
        <w:t>the</w:t>
      </w:r>
      <w:r>
        <w:rPr>
          <w:spacing w:val="-2"/>
        </w:rPr>
        <w:t xml:space="preserve"> </w:t>
      </w:r>
      <w:r>
        <w:t>fixed</w:t>
      </w:r>
      <w:r>
        <w:rPr>
          <w:spacing w:val="-3"/>
        </w:rPr>
        <w:t xml:space="preserve"> </w:t>
      </w:r>
      <w:r>
        <w:t>term.</w:t>
      </w:r>
    </w:p>
    <w:p w14:paraId="28805845" w14:textId="51384DEF" w:rsidR="001B68CE" w:rsidRPr="00F90641" w:rsidRDefault="001B68CE" w:rsidP="001A0424">
      <w:pPr>
        <w:pStyle w:val="ListParagraph"/>
        <w:tabs>
          <w:tab w:val="clear" w:pos="1535"/>
          <w:tab w:val="clear" w:pos="1536"/>
        </w:tabs>
      </w:pPr>
      <w:r>
        <w:rPr>
          <w:spacing w:val="-3"/>
        </w:rPr>
        <w:t xml:space="preserve">We </w:t>
      </w:r>
      <w:r>
        <w:t>will not be able to automatically renew the Agreement for the same duration as the initial Contract period for a fixed term</w:t>
      </w:r>
      <w:r>
        <w:rPr>
          <w:spacing w:val="-35"/>
        </w:rPr>
        <w:t xml:space="preserve"> </w:t>
      </w:r>
      <w:r>
        <w:t>contract without your written consent.</w:t>
      </w:r>
    </w:p>
    <w:p w14:paraId="5EC70550" w14:textId="0AB05DD5" w:rsidR="001B68CE" w:rsidRDefault="0035646B" w:rsidP="003B3FE5">
      <w:pPr>
        <w:pStyle w:val="Heading1"/>
      </w:pPr>
      <w:bookmarkStart w:id="16" w:name="_Toc491434254"/>
      <w:bookmarkStart w:id="17" w:name="_Toc492561950"/>
      <w:r>
        <w:t>Transfer of your services to</w:t>
      </w:r>
      <w:r w:rsidR="001B68CE">
        <w:rPr>
          <w:spacing w:val="-7"/>
        </w:rPr>
        <w:t xml:space="preserve"> </w:t>
      </w:r>
      <w:r>
        <w:t>us</w:t>
      </w:r>
      <w:bookmarkEnd w:id="16"/>
      <w:bookmarkEnd w:id="17"/>
    </w:p>
    <w:p w14:paraId="39D878F7" w14:textId="5009B02A" w:rsidR="001B68CE" w:rsidRPr="00B93DA3" w:rsidRDefault="001B68CE" w:rsidP="001A0424">
      <w:pPr>
        <w:pStyle w:val="ListParagraph"/>
        <w:tabs>
          <w:tab w:val="clear" w:pos="1535"/>
          <w:tab w:val="clear" w:pos="1536"/>
        </w:tabs>
      </w:pPr>
      <w:r>
        <w:t>If in providing the Services or the Package we need to change your arrangements with your current Supplier, then we will do so in accordance with this</w:t>
      </w:r>
      <w:r>
        <w:rPr>
          <w:spacing w:val="-33"/>
        </w:rPr>
        <w:t xml:space="preserve"> </w:t>
      </w:r>
      <w:r>
        <w:t>clause.</w:t>
      </w:r>
    </w:p>
    <w:p w14:paraId="40A577D1" w14:textId="77777777" w:rsidR="001B68CE" w:rsidRDefault="001B68CE" w:rsidP="001A0424">
      <w:pPr>
        <w:pStyle w:val="ListParagraph"/>
        <w:tabs>
          <w:tab w:val="clear" w:pos="1535"/>
          <w:tab w:val="clear" w:pos="1536"/>
        </w:tabs>
      </w:pPr>
      <w:r>
        <w:t>Transferring to</w:t>
      </w:r>
      <w:r>
        <w:rPr>
          <w:spacing w:val="-9"/>
        </w:rPr>
        <w:t xml:space="preserve"> </w:t>
      </w:r>
      <w:r>
        <w:t>us:</w:t>
      </w:r>
    </w:p>
    <w:p w14:paraId="26F26FD5" w14:textId="77777777" w:rsidR="001B68CE" w:rsidRDefault="001B68CE" w:rsidP="001A0424">
      <w:pPr>
        <w:pStyle w:val="ListParagraph"/>
        <w:numPr>
          <w:ilvl w:val="2"/>
          <w:numId w:val="13"/>
        </w:numPr>
        <w:tabs>
          <w:tab w:val="clear" w:pos="1535"/>
          <w:tab w:val="clear" w:pos="1536"/>
        </w:tabs>
      </w:pPr>
      <w:r>
        <w:t>You authorise us to sign on your behalf and in your name forms of authority to</w:t>
      </w:r>
      <w:r>
        <w:rPr>
          <w:spacing w:val="-34"/>
        </w:rPr>
        <w:t xml:space="preserve"> </w:t>
      </w:r>
      <w:r>
        <w:t>your current Supplier to transfer your telecommunications services into our</w:t>
      </w:r>
      <w:r>
        <w:rPr>
          <w:spacing w:val="-32"/>
        </w:rPr>
        <w:t xml:space="preserve"> </w:t>
      </w:r>
      <w:r>
        <w:t>name.</w:t>
      </w:r>
    </w:p>
    <w:p w14:paraId="3DB90F3A" w14:textId="77777777" w:rsidR="001B68CE" w:rsidRDefault="001B68CE" w:rsidP="001A0424">
      <w:pPr>
        <w:pStyle w:val="ListParagraph"/>
        <w:numPr>
          <w:ilvl w:val="2"/>
          <w:numId w:val="13"/>
        </w:numPr>
        <w:tabs>
          <w:tab w:val="clear" w:pos="1535"/>
          <w:tab w:val="clear" w:pos="1536"/>
        </w:tabs>
      </w:pPr>
      <w:r>
        <w:t>You agree to give written instructions to your current Supplier to transfer your telecommunications services from your name to ours if we so</w:t>
      </w:r>
      <w:r>
        <w:rPr>
          <w:spacing w:val="-34"/>
        </w:rPr>
        <w:t xml:space="preserve"> </w:t>
      </w:r>
      <w:r>
        <w:t>request.</w:t>
      </w:r>
    </w:p>
    <w:p w14:paraId="7F89FD88" w14:textId="77777777" w:rsidR="001B68CE" w:rsidRDefault="001B68CE" w:rsidP="001A0424">
      <w:pPr>
        <w:pStyle w:val="ListParagraph"/>
        <w:numPr>
          <w:ilvl w:val="2"/>
          <w:numId w:val="13"/>
        </w:numPr>
        <w:tabs>
          <w:tab w:val="clear" w:pos="1535"/>
          <w:tab w:val="clear" w:pos="1536"/>
        </w:tabs>
      </w:pPr>
      <w:r>
        <w:t>You will immediately pay to your current Supplier all amounts owing to it up to the time of transfer of your telecommunications services to our</w:t>
      </w:r>
      <w:r>
        <w:rPr>
          <w:spacing w:val="-28"/>
        </w:rPr>
        <w:t xml:space="preserve"> </w:t>
      </w:r>
      <w:r>
        <w:t>name.</w:t>
      </w:r>
    </w:p>
    <w:p w14:paraId="6BD045F6" w14:textId="77777777" w:rsidR="001B68CE" w:rsidRDefault="001B68CE" w:rsidP="001A0424">
      <w:pPr>
        <w:pStyle w:val="ListParagraph"/>
        <w:tabs>
          <w:tab w:val="clear" w:pos="1535"/>
          <w:tab w:val="clear" w:pos="1536"/>
        </w:tabs>
      </w:pPr>
      <w:r>
        <w:t>If</w:t>
      </w:r>
      <w:r>
        <w:rPr>
          <w:spacing w:val="-5"/>
        </w:rPr>
        <w:t xml:space="preserve"> </w:t>
      </w:r>
      <w:r>
        <w:t>your</w:t>
      </w:r>
      <w:r>
        <w:rPr>
          <w:spacing w:val="-3"/>
        </w:rPr>
        <w:t xml:space="preserve"> </w:t>
      </w:r>
      <w:r>
        <w:t>previous</w:t>
      </w:r>
      <w:r>
        <w:rPr>
          <w:spacing w:val="-3"/>
        </w:rPr>
        <w:t xml:space="preserve"> </w:t>
      </w:r>
      <w:r>
        <w:t>Supplier</w:t>
      </w:r>
      <w:r>
        <w:rPr>
          <w:spacing w:val="-4"/>
        </w:rPr>
        <w:t xml:space="preserve"> </w:t>
      </w:r>
      <w:r>
        <w:t>credits</w:t>
      </w:r>
      <w:r>
        <w:rPr>
          <w:spacing w:val="-3"/>
        </w:rPr>
        <w:t xml:space="preserve"> </w:t>
      </w:r>
      <w:r>
        <w:t>us</w:t>
      </w:r>
      <w:r>
        <w:rPr>
          <w:spacing w:val="-3"/>
        </w:rPr>
        <w:t xml:space="preserve"> </w:t>
      </w:r>
      <w:r>
        <w:t>with</w:t>
      </w:r>
      <w:r>
        <w:rPr>
          <w:spacing w:val="-5"/>
        </w:rPr>
        <w:t xml:space="preserve"> </w:t>
      </w:r>
      <w:r>
        <w:t>any</w:t>
      </w:r>
      <w:r>
        <w:rPr>
          <w:spacing w:val="-3"/>
        </w:rPr>
        <w:t xml:space="preserve"> </w:t>
      </w:r>
      <w:r>
        <w:t>amount</w:t>
      </w:r>
      <w:r>
        <w:rPr>
          <w:spacing w:val="-5"/>
        </w:rPr>
        <w:t xml:space="preserve"> </w:t>
      </w:r>
      <w:r>
        <w:t>concerning</w:t>
      </w:r>
      <w:r>
        <w:rPr>
          <w:spacing w:val="-5"/>
        </w:rPr>
        <w:t xml:space="preserve"> </w:t>
      </w:r>
      <w:r>
        <w:t>services</w:t>
      </w:r>
      <w:r>
        <w:rPr>
          <w:spacing w:val="-3"/>
        </w:rPr>
        <w:t xml:space="preserve"> </w:t>
      </w:r>
      <w:r>
        <w:t>provided</w:t>
      </w:r>
      <w:r>
        <w:rPr>
          <w:spacing w:val="-4"/>
        </w:rPr>
        <w:t xml:space="preserve"> </w:t>
      </w:r>
      <w:r>
        <w:t>to</w:t>
      </w:r>
      <w:r>
        <w:rPr>
          <w:spacing w:val="-4"/>
        </w:rPr>
        <w:t xml:space="preserve"> </w:t>
      </w:r>
      <w:r>
        <w:t>you before the date of transfer, we will credit that amount to your</w:t>
      </w:r>
      <w:r>
        <w:rPr>
          <w:spacing w:val="-27"/>
        </w:rPr>
        <w:t xml:space="preserve"> </w:t>
      </w:r>
      <w:r>
        <w:t>account.</w:t>
      </w:r>
    </w:p>
    <w:p w14:paraId="44CD8815" w14:textId="327F1AEA" w:rsidR="001B68CE" w:rsidRPr="00F90641" w:rsidRDefault="001B68CE" w:rsidP="001A0424">
      <w:pPr>
        <w:pStyle w:val="ListParagraph"/>
        <w:tabs>
          <w:tab w:val="clear" w:pos="1535"/>
          <w:tab w:val="clear" w:pos="1536"/>
        </w:tabs>
      </w:pPr>
      <w:r>
        <w:t>If your previous Supplier raises with us a proper charge relating to a service it provided to you</w:t>
      </w:r>
      <w:r>
        <w:rPr>
          <w:spacing w:val="-3"/>
        </w:rPr>
        <w:t xml:space="preserve"> </w:t>
      </w:r>
      <w:r>
        <w:t>before</w:t>
      </w:r>
      <w:r>
        <w:rPr>
          <w:spacing w:val="-5"/>
        </w:rPr>
        <w:t xml:space="preserve"> </w:t>
      </w:r>
      <w:r>
        <w:t>the</w:t>
      </w:r>
      <w:r>
        <w:rPr>
          <w:spacing w:val="-3"/>
        </w:rPr>
        <w:t xml:space="preserve"> </w:t>
      </w:r>
      <w:r>
        <w:t>commencement</w:t>
      </w:r>
      <w:r>
        <w:rPr>
          <w:spacing w:val="-5"/>
        </w:rPr>
        <w:t xml:space="preserve"> </w:t>
      </w:r>
      <w:r>
        <w:t>of</w:t>
      </w:r>
      <w:r>
        <w:rPr>
          <w:spacing w:val="-2"/>
        </w:rPr>
        <w:t xml:space="preserve"> </w:t>
      </w:r>
      <w:r>
        <w:t>Services</w:t>
      </w:r>
      <w:r>
        <w:rPr>
          <w:spacing w:val="-3"/>
        </w:rPr>
        <w:t xml:space="preserve"> </w:t>
      </w:r>
      <w:r>
        <w:t>we</w:t>
      </w:r>
      <w:r>
        <w:rPr>
          <w:spacing w:val="-3"/>
        </w:rPr>
        <w:t xml:space="preserve"> </w:t>
      </w:r>
      <w:r>
        <w:t>will</w:t>
      </w:r>
      <w:r>
        <w:rPr>
          <w:spacing w:val="-3"/>
        </w:rPr>
        <w:t xml:space="preserve"> </w:t>
      </w:r>
      <w:r>
        <w:t>advise</w:t>
      </w:r>
      <w:r>
        <w:rPr>
          <w:spacing w:val="-3"/>
        </w:rPr>
        <w:t xml:space="preserve"> </w:t>
      </w:r>
      <w:r>
        <w:t>you</w:t>
      </w:r>
      <w:r>
        <w:rPr>
          <w:spacing w:val="-5"/>
        </w:rPr>
        <w:t xml:space="preserve"> </w:t>
      </w:r>
      <w:r>
        <w:t>accordingly</w:t>
      </w:r>
      <w:r>
        <w:rPr>
          <w:spacing w:val="-3"/>
        </w:rPr>
        <w:t xml:space="preserve"> </w:t>
      </w:r>
      <w:r>
        <w:t>and</w:t>
      </w:r>
      <w:r>
        <w:rPr>
          <w:spacing w:val="-4"/>
        </w:rPr>
        <w:t xml:space="preserve"> </w:t>
      </w:r>
      <w:r>
        <w:t>you</w:t>
      </w:r>
      <w:r>
        <w:rPr>
          <w:spacing w:val="-3"/>
        </w:rPr>
        <w:t xml:space="preserve"> </w:t>
      </w:r>
      <w:r>
        <w:t>must pay your previous Supplier that</w:t>
      </w:r>
      <w:r>
        <w:rPr>
          <w:spacing w:val="-22"/>
        </w:rPr>
        <w:t xml:space="preserve"> </w:t>
      </w:r>
      <w:r>
        <w:t>amount.</w:t>
      </w:r>
    </w:p>
    <w:p w14:paraId="1BEA6DD7" w14:textId="5DF9B4B2" w:rsidR="001B68CE" w:rsidRDefault="0035646B" w:rsidP="003B3FE5">
      <w:pPr>
        <w:pStyle w:val="Heading1"/>
      </w:pPr>
      <w:bookmarkStart w:id="18" w:name="_Toc491434255"/>
      <w:bookmarkStart w:id="19" w:name="_Toc492561951"/>
      <w:r>
        <w:t>Transfer of your services from us to another</w:t>
      </w:r>
      <w:r w:rsidR="001B68CE">
        <w:rPr>
          <w:spacing w:val="-20"/>
        </w:rPr>
        <w:t xml:space="preserve"> </w:t>
      </w:r>
      <w:r>
        <w:t>supplier</w:t>
      </w:r>
      <w:bookmarkEnd w:id="18"/>
      <w:bookmarkEnd w:id="19"/>
    </w:p>
    <w:p w14:paraId="772C8ACC" w14:textId="0C8EE438" w:rsidR="001B68CE" w:rsidRPr="003A63F6" w:rsidRDefault="001B68CE" w:rsidP="001A0424">
      <w:pPr>
        <w:pStyle w:val="ListParagraph"/>
        <w:tabs>
          <w:tab w:val="clear" w:pos="1535"/>
          <w:tab w:val="clear" w:pos="1536"/>
        </w:tabs>
      </w:pPr>
      <w:r>
        <w:t xml:space="preserve">If you </w:t>
      </w:r>
      <w:r>
        <w:rPr>
          <w:spacing w:val="-3"/>
        </w:rPr>
        <w:t xml:space="preserve">(or </w:t>
      </w:r>
      <w:r>
        <w:t>a Supplier acting with your authority) ask us to transfer any of the Services to another</w:t>
      </w:r>
      <w:r>
        <w:rPr>
          <w:spacing w:val="-3"/>
        </w:rPr>
        <w:t xml:space="preserve"> </w:t>
      </w:r>
      <w:r>
        <w:t>Supplier,</w:t>
      </w:r>
      <w:r>
        <w:rPr>
          <w:spacing w:val="-5"/>
        </w:rPr>
        <w:t xml:space="preserve"> </w:t>
      </w:r>
      <w:r>
        <w:t>then</w:t>
      </w:r>
      <w:r>
        <w:rPr>
          <w:spacing w:val="-3"/>
        </w:rPr>
        <w:t xml:space="preserve"> </w:t>
      </w:r>
      <w:r>
        <w:t>you</w:t>
      </w:r>
      <w:r>
        <w:rPr>
          <w:spacing w:val="-5"/>
        </w:rPr>
        <w:t xml:space="preserve"> </w:t>
      </w:r>
      <w:r>
        <w:t>remain</w:t>
      </w:r>
      <w:r>
        <w:rPr>
          <w:spacing w:val="-3"/>
        </w:rPr>
        <w:t xml:space="preserve"> </w:t>
      </w:r>
      <w:r>
        <w:t>liable</w:t>
      </w:r>
      <w:r>
        <w:rPr>
          <w:spacing w:val="-3"/>
        </w:rPr>
        <w:t xml:space="preserve"> </w:t>
      </w:r>
      <w:r>
        <w:t>to</w:t>
      </w:r>
      <w:r>
        <w:rPr>
          <w:spacing w:val="-3"/>
        </w:rPr>
        <w:t xml:space="preserve"> </w:t>
      </w:r>
      <w:r>
        <w:t>us</w:t>
      </w:r>
      <w:r>
        <w:rPr>
          <w:spacing w:val="-5"/>
        </w:rPr>
        <w:t xml:space="preserve"> </w:t>
      </w:r>
      <w:r>
        <w:t>for</w:t>
      </w:r>
      <w:r>
        <w:rPr>
          <w:spacing w:val="-3"/>
        </w:rPr>
        <w:t xml:space="preserve"> </w:t>
      </w:r>
      <w:r>
        <w:t>any</w:t>
      </w:r>
      <w:r>
        <w:rPr>
          <w:spacing w:val="-3"/>
        </w:rPr>
        <w:t xml:space="preserve"> </w:t>
      </w:r>
      <w:r>
        <w:t>amount</w:t>
      </w:r>
      <w:r>
        <w:rPr>
          <w:spacing w:val="-5"/>
        </w:rPr>
        <w:t xml:space="preserve"> </w:t>
      </w:r>
      <w:r>
        <w:t>payable</w:t>
      </w:r>
      <w:r>
        <w:rPr>
          <w:spacing w:val="-3"/>
        </w:rPr>
        <w:t xml:space="preserve"> </w:t>
      </w:r>
      <w:r>
        <w:t>in</w:t>
      </w:r>
      <w:r>
        <w:rPr>
          <w:spacing w:val="-3"/>
        </w:rPr>
        <w:t xml:space="preserve"> </w:t>
      </w:r>
      <w:r>
        <w:t>relation</w:t>
      </w:r>
      <w:r>
        <w:rPr>
          <w:spacing w:val="-3"/>
        </w:rPr>
        <w:t xml:space="preserve"> </w:t>
      </w:r>
      <w:r>
        <w:t>to</w:t>
      </w:r>
      <w:r>
        <w:rPr>
          <w:spacing w:val="-3"/>
        </w:rPr>
        <w:t xml:space="preserve"> </w:t>
      </w:r>
      <w:r>
        <w:t>the supply of the Services up to the date on which we transfer those services to another Supplier. You will immediately pay us that amount on receipt of our</w:t>
      </w:r>
      <w:r>
        <w:rPr>
          <w:spacing w:val="-29"/>
        </w:rPr>
        <w:t xml:space="preserve"> </w:t>
      </w:r>
      <w:r>
        <w:t>invoice.</w:t>
      </w:r>
    </w:p>
    <w:p w14:paraId="02D5A22F" w14:textId="77777777" w:rsidR="001B68CE" w:rsidRDefault="001B68CE" w:rsidP="001A0424">
      <w:pPr>
        <w:pStyle w:val="ListParagraph"/>
        <w:tabs>
          <w:tab w:val="clear" w:pos="1535"/>
          <w:tab w:val="clear" w:pos="1536"/>
        </w:tabs>
      </w:pPr>
      <w:r>
        <w:t>The</w:t>
      </w:r>
      <w:r>
        <w:rPr>
          <w:spacing w:val="-3"/>
        </w:rPr>
        <w:t xml:space="preserve"> </w:t>
      </w:r>
      <w:r>
        <w:t>provision</w:t>
      </w:r>
      <w:r>
        <w:rPr>
          <w:spacing w:val="-5"/>
        </w:rPr>
        <w:t xml:space="preserve"> </w:t>
      </w:r>
      <w:r>
        <w:t>of</w:t>
      </w:r>
      <w:r>
        <w:rPr>
          <w:spacing w:val="-2"/>
        </w:rPr>
        <w:t xml:space="preserve"> </w:t>
      </w:r>
      <w:r>
        <w:t>Services</w:t>
      </w:r>
      <w:r>
        <w:rPr>
          <w:spacing w:val="-3"/>
        </w:rPr>
        <w:t xml:space="preserve"> </w:t>
      </w:r>
      <w:r>
        <w:t>ceases</w:t>
      </w:r>
      <w:r>
        <w:rPr>
          <w:spacing w:val="-3"/>
        </w:rPr>
        <w:t xml:space="preserve"> </w:t>
      </w:r>
      <w:r>
        <w:t>on</w:t>
      </w:r>
      <w:r>
        <w:rPr>
          <w:spacing w:val="-3"/>
        </w:rPr>
        <w:t xml:space="preserve"> </w:t>
      </w:r>
      <w:r>
        <w:t>the</w:t>
      </w:r>
      <w:r>
        <w:rPr>
          <w:spacing w:val="-3"/>
        </w:rPr>
        <w:t xml:space="preserve"> </w:t>
      </w:r>
      <w:r>
        <w:t>date</w:t>
      </w:r>
      <w:r>
        <w:rPr>
          <w:spacing w:val="-3"/>
        </w:rPr>
        <w:t xml:space="preserve"> </w:t>
      </w:r>
      <w:r>
        <w:t>on</w:t>
      </w:r>
      <w:r>
        <w:rPr>
          <w:spacing w:val="-3"/>
        </w:rPr>
        <w:t xml:space="preserve"> </w:t>
      </w:r>
      <w:r>
        <w:t>which</w:t>
      </w:r>
      <w:r>
        <w:rPr>
          <w:spacing w:val="-5"/>
        </w:rPr>
        <w:t xml:space="preserve"> </w:t>
      </w:r>
      <w:r>
        <w:t>we</w:t>
      </w:r>
      <w:r>
        <w:rPr>
          <w:spacing w:val="-3"/>
        </w:rPr>
        <w:t xml:space="preserve"> </w:t>
      </w:r>
      <w:r>
        <w:t>transfer</w:t>
      </w:r>
      <w:r>
        <w:rPr>
          <w:spacing w:val="-3"/>
        </w:rPr>
        <w:t xml:space="preserve"> </w:t>
      </w:r>
      <w:r>
        <w:t>your</w:t>
      </w:r>
      <w:r>
        <w:rPr>
          <w:spacing w:val="-3"/>
        </w:rPr>
        <w:t xml:space="preserve"> </w:t>
      </w:r>
      <w:r>
        <w:t>Services</w:t>
      </w:r>
      <w:r>
        <w:rPr>
          <w:spacing w:val="-3"/>
        </w:rPr>
        <w:t xml:space="preserve"> </w:t>
      </w:r>
      <w:r>
        <w:t>to</w:t>
      </w:r>
      <w:r>
        <w:rPr>
          <w:spacing w:val="-5"/>
        </w:rPr>
        <w:t xml:space="preserve"> </w:t>
      </w:r>
      <w:r>
        <w:t>another Supplier.</w:t>
      </w:r>
    </w:p>
    <w:p w14:paraId="58BB921B" w14:textId="77777777" w:rsidR="001B68CE" w:rsidRDefault="001B68CE" w:rsidP="001A0424">
      <w:pPr>
        <w:pStyle w:val="ListParagraph"/>
        <w:tabs>
          <w:tab w:val="clear" w:pos="1535"/>
          <w:tab w:val="clear" w:pos="1536"/>
        </w:tabs>
      </w:pPr>
      <w:r>
        <w:rPr>
          <w:spacing w:val="-3"/>
        </w:rPr>
        <w:t xml:space="preserve">We </w:t>
      </w:r>
      <w:r>
        <w:t xml:space="preserve">will endeavour to invoice you for Services which you transfer to another Supplier and in relation to which you have incurred charges, within the next normal billing period. If after that we become aware of other proper charges (including fees payable to any other Supplier) for those Services up to the date of transfer, or </w:t>
      </w:r>
      <w:r>
        <w:lastRenderedPageBreak/>
        <w:t>we resolve any dispute so that any liability relating to those Services is quantified, then you will immediately pay us all such amounts on receipt of our</w:t>
      </w:r>
      <w:r>
        <w:rPr>
          <w:spacing w:val="-14"/>
        </w:rPr>
        <w:t xml:space="preserve"> </w:t>
      </w:r>
      <w:r>
        <w:t>invoice.</w:t>
      </w:r>
    </w:p>
    <w:p w14:paraId="2EE0F605" w14:textId="77777777" w:rsidR="001B68CE" w:rsidRDefault="001B68CE" w:rsidP="001A0424">
      <w:pPr>
        <w:pStyle w:val="ListParagraph"/>
        <w:tabs>
          <w:tab w:val="clear" w:pos="1535"/>
          <w:tab w:val="clear" w:pos="1536"/>
        </w:tabs>
      </w:pPr>
      <w:r>
        <w:rPr>
          <w:spacing w:val="-3"/>
        </w:rPr>
        <w:t xml:space="preserve">We </w:t>
      </w:r>
      <w:r>
        <w:t>will not accept liability for any amounts owing by you to a Supplier or other person. You indemnify us against any claim made by a Supplier or other person against us in relation to any such</w:t>
      </w:r>
      <w:r>
        <w:rPr>
          <w:spacing w:val="-10"/>
        </w:rPr>
        <w:t xml:space="preserve"> </w:t>
      </w:r>
      <w:r>
        <w:t>amounts.</w:t>
      </w:r>
    </w:p>
    <w:p w14:paraId="074AF0FE" w14:textId="77777777" w:rsidR="001B68CE" w:rsidRDefault="001B68CE" w:rsidP="001A0424">
      <w:pPr>
        <w:pStyle w:val="ListParagraph"/>
        <w:tabs>
          <w:tab w:val="clear" w:pos="1535"/>
          <w:tab w:val="clear" w:pos="1536"/>
        </w:tabs>
      </w:pPr>
      <w:r>
        <w:rPr>
          <w:spacing w:val="-3"/>
        </w:rPr>
        <w:t xml:space="preserve">We </w:t>
      </w:r>
      <w:r>
        <w:t>will credit you with any amount credited to us by another Supplier for those Services provided up to the date of</w:t>
      </w:r>
      <w:r>
        <w:rPr>
          <w:spacing w:val="-8"/>
        </w:rPr>
        <w:t xml:space="preserve"> </w:t>
      </w:r>
      <w:r>
        <w:t>transfer</w:t>
      </w:r>
    </w:p>
    <w:p w14:paraId="610BE536" w14:textId="67F4F078" w:rsidR="001B68CE" w:rsidRDefault="0035646B" w:rsidP="003B3FE5">
      <w:pPr>
        <w:pStyle w:val="Heading1"/>
      </w:pPr>
      <w:bookmarkStart w:id="20" w:name="_Toc491434256"/>
      <w:bookmarkStart w:id="21" w:name="_Toc492561952"/>
      <w:r>
        <w:t>Personal information and business</w:t>
      </w:r>
      <w:r w:rsidR="001B68CE">
        <w:rPr>
          <w:spacing w:val="-10"/>
        </w:rPr>
        <w:t xml:space="preserve"> </w:t>
      </w:r>
      <w:r>
        <w:t>information</w:t>
      </w:r>
      <w:bookmarkEnd w:id="20"/>
      <w:bookmarkEnd w:id="21"/>
    </w:p>
    <w:p w14:paraId="660F6FD5" w14:textId="49FE64EA" w:rsidR="001B68CE" w:rsidRPr="003A63F6" w:rsidRDefault="001B68CE" w:rsidP="001A0424">
      <w:pPr>
        <w:pStyle w:val="ListParagraph"/>
        <w:tabs>
          <w:tab w:val="clear" w:pos="1535"/>
          <w:tab w:val="clear" w:pos="1536"/>
        </w:tabs>
      </w:pPr>
      <w:r>
        <w:t>This clause 8 applies where you are a natural person or a business. If you are a natural person, we may collect Personal Information about you including but not limited to your electronic contact details such as email ("</w:t>
      </w:r>
      <w:r>
        <w:rPr>
          <w:b/>
        </w:rPr>
        <w:t>your Personal Information</w:t>
      </w:r>
      <w:r>
        <w:t>"). If you are a business customer</w:t>
      </w:r>
      <w:r>
        <w:rPr>
          <w:spacing w:val="-3"/>
        </w:rPr>
        <w:t xml:space="preserve"> </w:t>
      </w:r>
      <w:r>
        <w:t>we</w:t>
      </w:r>
      <w:r>
        <w:rPr>
          <w:spacing w:val="-3"/>
        </w:rPr>
        <w:t xml:space="preserve"> </w:t>
      </w:r>
      <w:r>
        <w:t>may</w:t>
      </w:r>
      <w:r>
        <w:rPr>
          <w:spacing w:val="-3"/>
        </w:rPr>
        <w:t xml:space="preserve"> </w:t>
      </w:r>
      <w:r>
        <w:t>collect</w:t>
      </w:r>
      <w:r>
        <w:rPr>
          <w:spacing w:val="-5"/>
        </w:rPr>
        <w:t xml:space="preserve"> </w:t>
      </w:r>
      <w:r>
        <w:t>information</w:t>
      </w:r>
      <w:r>
        <w:rPr>
          <w:spacing w:val="-3"/>
        </w:rPr>
        <w:t xml:space="preserve"> </w:t>
      </w:r>
      <w:r>
        <w:t>about</w:t>
      </w:r>
      <w:r>
        <w:rPr>
          <w:spacing w:val="-5"/>
        </w:rPr>
        <w:t xml:space="preserve"> </w:t>
      </w:r>
      <w:r>
        <w:t>your</w:t>
      </w:r>
      <w:r>
        <w:rPr>
          <w:spacing w:val="-3"/>
        </w:rPr>
        <w:t xml:space="preserve"> </w:t>
      </w:r>
      <w:r>
        <w:t>business</w:t>
      </w:r>
      <w:r>
        <w:rPr>
          <w:spacing w:val="-3"/>
        </w:rPr>
        <w:t xml:space="preserve"> </w:t>
      </w:r>
      <w:r>
        <w:t>including</w:t>
      </w:r>
      <w:r>
        <w:rPr>
          <w:spacing w:val="-5"/>
        </w:rPr>
        <w:t xml:space="preserve"> </w:t>
      </w:r>
      <w:r>
        <w:t>but</w:t>
      </w:r>
      <w:r>
        <w:rPr>
          <w:spacing w:val="-5"/>
        </w:rPr>
        <w:t xml:space="preserve"> </w:t>
      </w:r>
      <w:r>
        <w:t>not</w:t>
      </w:r>
      <w:r>
        <w:rPr>
          <w:spacing w:val="-5"/>
        </w:rPr>
        <w:t xml:space="preserve"> </w:t>
      </w:r>
      <w:r>
        <w:t>limited</w:t>
      </w:r>
      <w:r>
        <w:rPr>
          <w:spacing w:val="-4"/>
        </w:rPr>
        <w:t xml:space="preserve"> </w:t>
      </w:r>
      <w:r>
        <w:t>to</w:t>
      </w:r>
      <w:r>
        <w:rPr>
          <w:spacing w:val="-4"/>
        </w:rPr>
        <w:t xml:space="preserve"> </w:t>
      </w:r>
      <w:r>
        <w:t>your electronic contact details such as email (“</w:t>
      </w:r>
      <w:r>
        <w:rPr>
          <w:b/>
        </w:rPr>
        <w:t>business</w:t>
      </w:r>
      <w:r>
        <w:rPr>
          <w:b/>
          <w:spacing w:val="-24"/>
        </w:rPr>
        <w:t xml:space="preserve"> </w:t>
      </w:r>
      <w:r>
        <w:rPr>
          <w:b/>
        </w:rPr>
        <w:t>information</w:t>
      </w:r>
      <w:r>
        <w:t>”).</w:t>
      </w:r>
    </w:p>
    <w:p w14:paraId="7C4558DC" w14:textId="5FA62047" w:rsidR="001B68CE" w:rsidRPr="003A63F6" w:rsidRDefault="001B68CE" w:rsidP="001A0424">
      <w:pPr>
        <w:pStyle w:val="ListParagraph"/>
        <w:tabs>
          <w:tab w:val="clear" w:pos="1535"/>
          <w:tab w:val="clear" w:pos="1536"/>
        </w:tabs>
      </w:pPr>
      <w:r>
        <w:t>You acknowledge and agree</w:t>
      </w:r>
      <w:r>
        <w:rPr>
          <w:spacing w:val="-12"/>
        </w:rPr>
        <w:t xml:space="preserve"> </w:t>
      </w:r>
      <w:r>
        <w:t>that:</w:t>
      </w:r>
    </w:p>
    <w:p w14:paraId="0B6EE9FC" w14:textId="77777777" w:rsidR="001B68CE" w:rsidRDefault="001B68CE" w:rsidP="001A0424">
      <w:pPr>
        <w:pStyle w:val="ListParagraph"/>
        <w:numPr>
          <w:ilvl w:val="2"/>
          <w:numId w:val="13"/>
        </w:numPr>
        <w:tabs>
          <w:tab w:val="clear" w:pos="1535"/>
          <w:tab w:val="clear" w:pos="1536"/>
        </w:tabs>
      </w:pPr>
      <w:r>
        <w:t>if</w:t>
      </w:r>
      <w:r>
        <w:rPr>
          <w:spacing w:val="-4"/>
        </w:rPr>
        <w:t xml:space="preserve"> </w:t>
      </w:r>
      <w:r>
        <w:t>you</w:t>
      </w:r>
      <w:r>
        <w:rPr>
          <w:spacing w:val="-2"/>
        </w:rPr>
        <w:t xml:space="preserve"> </w:t>
      </w:r>
      <w:r>
        <w:t>do</w:t>
      </w:r>
      <w:r>
        <w:rPr>
          <w:spacing w:val="-3"/>
        </w:rPr>
        <w:t xml:space="preserve"> </w:t>
      </w:r>
      <w:r>
        <w:t>not</w:t>
      </w:r>
      <w:r>
        <w:rPr>
          <w:spacing w:val="-4"/>
        </w:rPr>
        <w:t xml:space="preserve"> </w:t>
      </w:r>
      <w:r>
        <w:t>supply</w:t>
      </w:r>
      <w:r>
        <w:rPr>
          <w:spacing w:val="-2"/>
        </w:rPr>
        <w:t xml:space="preserve"> </w:t>
      </w:r>
      <w:r>
        <w:t>the</w:t>
      </w:r>
      <w:r>
        <w:rPr>
          <w:spacing w:val="-4"/>
        </w:rPr>
        <w:t xml:space="preserve"> </w:t>
      </w:r>
      <w:r>
        <w:t>information</w:t>
      </w:r>
      <w:r>
        <w:rPr>
          <w:spacing w:val="-2"/>
        </w:rPr>
        <w:t xml:space="preserve"> </w:t>
      </w:r>
      <w:r>
        <w:t>we</w:t>
      </w:r>
      <w:r>
        <w:rPr>
          <w:spacing w:val="-2"/>
        </w:rPr>
        <w:t xml:space="preserve"> </w:t>
      </w:r>
      <w:r>
        <w:t>request</w:t>
      </w:r>
      <w:r>
        <w:rPr>
          <w:spacing w:val="-4"/>
        </w:rPr>
        <w:t xml:space="preserve"> </w:t>
      </w:r>
      <w:r>
        <w:t>on</w:t>
      </w:r>
      <w:r>
        <w:rPr>
          <w:spacing w:val="-2"/>
        </w:rPr>
        <w:t xml:space="preserve"> </w:t>
      </w:r>
      <w:r>
        <w:t>our</w:t>
      </w:r>
      <w:r>
        <w:rPr>
          <w:spacing w:val="-3"/>
        </w:rPr>
        <w:t xml:space="preserve"> </w:t>
      </w:r>
      <w:r>
        <w:t>Application,</w:t>
      </w:r>
      <w:r>
        <w:rPr>
          <w:spacing w:val="-4"/>
        </w:rPr>
        <w:t xml:space="preserve"> </w:t>
      </w:r>
      <w:r>
        <w:t>we</w:t>
      </w:r>
      <w:r>
        <w:rPr>
          <w:spacing w:val="-2"/>
        </w:rPr>
        <w:t xml:space="preserve"> </w:t>
      </w:r>
      <w:r>
        <w:t>may</w:t>
      </w:r>
      <w:r>
        <w:rPr>
          <w:spacing w:val="-2"/>
        </w:rPr>
        <w:t xml:space="preserve"> </w:t>
      </w:r>
      <w:r>
        <w:t>not</w:t>
      </w:r>
      <w:r>
        <w:rPr>
          <w:spacing w:val="-4"/>
        </w:rPr>
        <w:t xml:space="preserve"> </w:t>
      </w:r>
      <w:r>
        <w:t>be able to provide the Services or the Package to</w:t>
      </w:r>
      <w:r>
        <w:rPr>
          <w:spacing w:val="-17"/>
        </w:rPr>
        <w:t xml:space="preserve"> </w:t>
      </w:r>
      <w:r>
        <w:t>you;</w:t>
      </w:r>
    </w:p>
    <w:p w14:paraId="391317FA" w14:textId="77777777" w:rsidR="001B68CE" w:rsidRDefault="001B68CE" w:rsidP="001A0424">
      <w:pPr>
        <w:pStyle w:val="ListParagraph"/>
        <w:numPr>
          <w:ilvl w:val="2"/>
          <w:numId w:val="13"/>
        </w:numPr>
        <w:tabs>
          <w:tab w:val="clear" w:pos="1535"/>
          <w:tab w:val="clear" w:pos="1536"/>
        </w:tabs>
      </w:pPr>
      <w:r>
        <w:t>we will use your Personal Information or business</w:t>
      </w:r>
      <w:r>
        <w:rPr>
          <w:spacing w:val="-30"/>
        </w:rPr>
        <w:t xml:space="preserve"> </w:t>
      </w:r>
      <w:r>
        <w:t>information:</w:t>
      </w:r>
    </w:p>
    <w:p w14:paraId="2C8BAAD6" w14:textId="77777777" w:rsidR="001B68CE" w:rsidRDefault="001B68CE" w:rsidP="001A0424">
      <w:pPr>
        <w:pStyle w:val="ListParagraph"/>
        <w:numPr>
          <w:ilvl w:val="0"/>
          <w:numId w:val="10"/>
        </w:numPr>
        <w:tabs>
          <w:tab w:val="clear" w:pos="1535"/>
          <w:tab w:val="clear" w:pos="1536"/>
        </w:tabs>
      </w:pPr>
      <w:r>
        <w:t>to assess any Application by you for Services or the Package to be provided by us;</w:t>
      </w:r>
    </w:p>
    <w:p w14:paraId="17072BAC" w14:textId="094943C8" w:rsidR="001B68CE" w:rsidRPr="003A63F6" w:rsidRDefault="001B68CE" w:rsidP="001A0424">
      <w:pPr>
        <w:pStyle w:val="ListParagraph"/>
        <w:numPr>
          <w:ilvl w:val="0"/>
          <w:numId w:val="10"/>
        </w:numPr>
        <w:tabs>
          <w:tab w:val="clear" w:pos="1535"/>
          <w:tab w:val="clear" w:pos="1536"/>
        </w:tabs>
      </w:pPr>
      <w:r>
        <w:t>to collect payments that are overdue in respect of any Services or the Package provided by</w:t>
      </w:r>
      <w:r>
        <w:rPr>
          <w:spacing w:val="-9"/>
        </w:rPr>
        <w:t xml:space="preserve"> </w:t>
      </w:r>
      <w:r>
        <w:t>us;</w:t>
      </w:r>
    </w:p>
    <w:p w14:paraId="0923319D" w14:textId="77777777" w:rsidR="001B68CE" w:rsidRDefault="001B68CE" w:rsidP="001A0424">
      <w:pPr>
        <w:pStyle w:val="ListParagraph"/>
        <w:numPr>
          <w:ilvl w:val="0"/>
          <w:numId w:val="10"/>
        </w:numPr>
        <w:tabs>
          <w:tab w:val="clear" w:pos="1535"/>
          <w:tab w:val="clear" w:pos="1536"/>
        </w:tabs>
      </w:pPr>
      <w:r>
        <w:t>to provide the Services or the Package to you (including the investigation or resolution of disputes relating to any Services or the Package provided to</w:t>
      </w:r>
      <w:r>
        <w:rPr>
          <w:spacing w:val="-34"/>
        </w:rPr>
        <w:t xml:space="preserve"> </w:t>
      </w:r>
      <w:r>
        <w:t>you); and</w:t>
      </w:r>
    </w:p>
    <w:p w14:paraId="26331C7E" w14:textId="77777777" w:rsidR="001B68CE" w:rsidRDefault="001B68CE" w:rsidP="001A0424">
      <w:pPr>
        <w:pStyle w:val="ListParagraph"/>
        <w:numPr>
          <w:ilvl w:val="0"/>
          <w:numId w:val="10"/>
        </w:numPr>
        <w:tabs>
          <w:tab w:val="clear" w:pos="1535"/>
          <w:tab w:val="clear" w:pos="1536"/>
        </w:tabs>
      </w:pPr>
      <w:r>
        <w:t xml:space="preserve">we may use your Personal Information or business information to send commercial electronic messages, as defined under the </w:t>
      </w:r>
      <w:r>
        <w:rPr>
          <w:i/>
        </w:rPr>
        <w:t>Spam Act 2003</w:t>
      </w:r>
      <w:r>
        <w:rPr>
          <w:i/>
          <w:spacing w:val="-31"/>
        </w:rPr>
        <w:t xml:space="preserve"> </w:t>
      </w:r>
      <w:r>
        <w:t>(Cth);</w:t>
      </w:r>
    </w:p>
    <w:p w14:paraId="11D8DA0E" w14:textId="77777777" w:rsidR="001B68CE" w:rsidRDefault="001B68CE" w:rsidP="001A0424">
      <w:pPr>
        <w:pStyle w:val="ListParagraph"/>
        <w:numPr>
          <w:ilvl w:val="2"/>
          <w:numId w:val="13"/>
        </w:numPr>
        <w:tabs>
          <w:tab w:val="clear" w:pos="1535"/>
          <w:tab w:val="clear" w:pos="1536"/>
        </w:tabs>
      </w:pPr>
      <w:r>
        <w:t>we</w:t>
      </w:r>
      <w:r>
        <w:rPr>
          <w:spacing w:val="-3"/>
        </w:rPr>
        <w:t xml:space="preserve"> </w:t>
      </w:r>
      <w:r>
        <w:t>will</w:t>
      </w:r>
      <w:r>
        <w:rPr>
          <w:spacing w:val="-3"/>
        </w:rPr>
        <w:t xml:space="preserve"> </w:t>
      </w:r>
      <w:r>
        <w:t>also</w:t>
      </w:r>
      <w:r>
        <w:rPr>
          <w:spacing w:val="-4"/>
        </w:rPr>
        <w:t xml:space="preserve"> </w:t>
      </w:r>
      <w:r>
        <w:t>disclose</w:t>
      </w:r>
      <w:r>
        <w:rPr>
          <w:spacing w:val="-3"/>
        </w:rPr>
        <w:t xml:space="preserve"> </w:t>
      </w:r>
      <w:r>
        <w:t>or</w:t>
      </w:r>
      <w:r>
        <w:rPr>
          <w:spacing w:val="-4"/>
        </w:rPr>
        <w:t xml:space="preserve"> </w:t>
      </w:r>
      <w:r>
        <w:t>transfer</w:t>
      </w:r>
      <w:r>
        <w:rPr>
          <w:spacing w:val="-3"/>
        </w:rPr>
        <w:t xml:space="preserve"> </w:t>
      </w:r>
      <w:r>
        <w:t>your</w:t>
      </w:r>
      <w:r>
        <w:rPr>
          <w:spacing w:val="-5"/>
        </w:rPr>
        <w:t xml:space="preserve"> </w:t>
      </w:r>
      <w:r>
        <w:t>Personal</w:t>
      </w:r>
      <w:r>
        <w:rPr>
          <w:spacing w:val="-5"/>
        </w:rPr>
        <w:t xml:space="preserve"> </w:t>
      </w:r>
      <w:r>
        <w:t>Information</w:t>
      </w:r>
      <w:r>
        <w:rPr>
          <w:spacing w:val="-3"/>
        </w:rPr>
        <w:t xml:space="preserve"> </w:t>
      </w:r>
      <w:r>
        <w:t>or</w:t>
      </w:r>
      <w:r>
        <w:rPr>
          <w:spacing w:val="-3"/>
        </w:rPr>
        <w:t xml:space="preserve"> </w:t>
      </w:r>
      <w:r>
        <w:t>business</w:t>
      </w:r>
      <w:r>
        <w:rPr>
          <w:spacing w:val="-6"/>
        </w:rPr>
        <w:t xml:space="preserve"> </w:t>
      </w:r>
      <w:r>
        <w:t>information:</w:t>
      </w:r>
    </w:p>
    <w:p w14:paraId="4731FB1D" w14:textId="77777777" w:rsidR="001B68CE" w:rsidRDefault="001B68CE" w:rsidP="001A0424">
      <w:pPr>
        <w:pStyle w:val="ListParagraph"/>
        <w:numPr>
          <w:ilvl w:val="0"/>
          <w:numId w:val="9"/>
        </w:numPr>
        <w:tabs>
          <w:tab w:val="clear" w:pos="1535"/>
          <w:tab w:val="clear" w:pos="1536"/>
        </w:tabs>
      </w:pPr>
      <w:r>
        <w:t>to other Suppliers for the purpose of enabling us to provide the Services or the Package to you (including the investigation and resolution of disputes or complaints concerning the provision of the</w:t>
      </w:r>
      <w:r>
        <w:rPr>
          <w:spacing w:val="-21"/>
        </w:rPr>
        <w:t xml:space="preserve"> </w:t>
      </w:r>
      <w:r>
        <w:t>Services);</w:t>
      </w:r>
    </w:p>
    <w:p w14:paraId="637B71EE" w14:textId="77777777" w:rsidR="001B68CE" w:rsidRDefault="001B68CE" w:rsidP="001A0424">
      <w:pPr>
        <w:pStyle w:val="ListParagraph"/>
        <w:numPr>
          <w:ilvl w:val="0"/>
          <w:numId w:val="9"/>
        </w:numPr>
        <w:tabs>
          <w:tab w:val="clear" w:pos="1535"/>
          <w:tab w:val="clear" w:pos="1536"/>
        </w:tabs>
      </w:pPr>
      <w:r>
        <w:t>to other Suppliers about your account, including particulars of calls and call charges;</w:t>
      </w:r>
    </w:p>
    <w:p w14:paraId="42014B16" w14:textId="0513B7C9" w:rsidR="001B68CE" w:rsidRDefault="001B68CE" w:rsidP="001A0424">
      <w:pPr>
        <w:pStyle w:val="ListParagraph"/>
        <w:numPr>
          <w:ilvl w:val="0"/>
          <w:numId w:val="9"/>
        </w:numPr>
        <w:tabs>
          <w:tab w:val="clear" w:pos="1535"/>
          <w:tab w:val="clear" w:pos="1536"/>
        </w:tabs>
      </w:pPr>
      <w:r>
        <w:t>to government agencies or individuals appointed by a government (including the Telecommunications Industry Ombudsman and ACMA) responsible for the investigation and resolution of disputes or complaints concerning your use of the Services or the Package for the purpose of enabling investigation and resolution of those disputes or</w:t>
      </w:r>
      <w:r>
        <w:rPr>
          <w:spacing w:val="-22"/>
        </w:rPr>
        <w:t xml:space="preserve"> </w:t>
      </w:r>
      <w:r>
        <w:t>complaints;</w:t>
      </w:r>
    </w:p>
    <w:p w14:paraId="46AA5F49" w14:textId="77777777" w:rsidR="001B68CE" w:rsidRDefault="001B68CE" w:rsidP="001A0424">
      <w:pPr>
        <w:pStyle w:val="ListParagraph"/>
        <w:tabs>
          <w:tab w:val="clear" w:pos="1535"/>
          <w:tab w:val="clear" w:pos="1536"/>
        </w:tabs>
      </w:pPr>
      <w:r>
        <w:t>You acknowledge that in certain circumstances, we may be permitted or required by applicable laws to use or disclose Personal Information or business information about you, including your name, address, service number and other details. Such uses or disclosures may include, without</w:t>
      </w:r>
      <w:r>
        <w:rPr>
          <w:spacing w:val="-18"/>
        </w:rPr>
        <w:t xml:space="preserve"> </w:t>
      </w:r>
      <w:r>
        <w:t>limitation:</w:t>
      </w:r>
    </w:p>
    <w:p w14:paraId="11165AA0" w14:textId="77777777" w:rsidR="001B68CE" w:rsidRDefault="001B68CE" w:rsidP="001A0424">
      <w:pPr>
        <w:pStyle w:val="ListParagraph"/>
        <w:numPr>
          <w:ilvl w:val="2"/>
          <w:numId w:val="13"/>
        </w:numPr>
        <w:tabs>
          <w:tab w:val="clear" w:pos="1535"/>
          <w:tab w:val="clear" w:pos="1536"/>
        </w:tabs>
      </w:pPr>
      <w:r>
        <w:t>disclosures to the operator of the Integrated Public Number Database</w:t>
      </w:r>
      <w:r>
        <w:rPr>
          <w:spacing w:val="-29"/>
        </w:rPr>
        <w:t xml:space="preserve"> </w:t>
      </w:r>
      <w:r>
        <w:t>("</w:t>
      </w:r>
      <w:r>
        <w:rPr>
          <w:b/>
        </w:rPr>
        <w:t>IPND</w:t>
      </w:r>
      <w:r>
        <w:t>");</w:t>
      </w:r>
    </w:p>
    <w:p w14:paraId="219F5D35" w14:textId="77777777" w:rsidR="001B68CE" w:rsidRDefault="001B68CE" w:rsidP="001A0424">
      <w:pPr>
        <w:pStyle w:val="ListParagraph"/>
        <w:numPr>
          <w:ilvl w:val="2"/>
          <w:numId w:val="13"/>
        </w:numPr>
        <w:tabs>
          <w:tab w:val="clear" w:pos="1535"/>
          <w:tab w:val="clear" w:pos="1536"/>
        </w:tabs>
      </w:pPr>
      <w:r>
        <w:t>disclosures to law enforcement agencies for purposes relating to the enforcement of criminal and other</w:t>
      </w:r>
      <w:r>
        <w:rPr>
          <w:spacing w:val="-11"/>
        </w:rPr>
        <w:t xml:space="preserve"> </w:t>
      </w:r>
      <w:r>
        <w:t>laws;</w:t>
      </w:r>
    </w:p>
    <w:p w14:paraId="79C76CC1" w14:textId="77777777" w:rsidR="001B68CE" w:rsidRDefault="001B68CE" w:rsidP="001A0424">
      <w:pPr>
        <w:pStyle w:val="ListParagraph"/>
        <w:numPr>
          <w:ilvl w:val="2"/>
          <w:numId w:val="13"/>
        </w:numPr>
        <w:tabs>
          <w:tab w:val="clear" w:pos="1535"/>
          <w:tab w:val="clear" w:pos="1536"/>
        </w:tabs>
      </w:pPr>
      <w:r>
        <w:t>uses or disclosures to assist in the recovery of lost or stolen</w:t>
      </w:r>
      <w:r>
        <w:rPr>
          <w:spacing w:val="-33"/>
        </w:rPr>
        <w:t xml:space="preserve"> </w:t>
      </w:r>
      <w:r>
        <w:t>equipment;</w:t>
      </w:r>
    </w:p>
    <w:p w14:paraId="72A41249" w14:textId="77777777" w:rsidR="001B68CE" w:rsidRDefault="001B68CE" w:rsidP="001A0424">
      <w:pPr>
        <w:pStyle w:val="ListParagraph"/>
        <w:numPr>
          <w:ilvl w:val="2"/>
          <w:numId w:val="13"/>
        </w:numPr>
        <w:tabs>
          <w:tab w:val="clear" w:pos="1535"/>
          <w:tab w:val="clear" w:pos="1536"/>
        </w:tabs>
      </w:pPr>
      <w:r>
        <w:t>uses or disclosures in accordance with orders made by a court or if required or authorised by</w:t>
      </w:r>
      <w:r>
        <w:rPr>
          <w:spacing w:val="-9"/>
        </w:rPr>
        <w:t xml:space="preserve"> </w:t>
      </w:r>
      <w:r>
        <w:t>law;</w:t>
      </w:r>
    </w:p>
    <w:p w14:paraId="1B5E6332" w14:textId="77777777" w:rsidR="001B68CE" w:rsidRDefault="001B68CE" w:rsidP="001A0424">
      <w:pPr>
        <w:pStyle w:val="ListParagraph"/>
        <w:numPr>
          <w:ilvl w:val="2"/>
          <w:numId w:val="13"/>
        </w:numPr>
        <w:tabs>
          <w:tab w:val="clear" w:pos="1535"/>
          <w:tab w:val="clear" w:pos="1536"/>
        </w:tabs>
      </w:pPr>
      <w:r>
        <w:t>uses</w:t>
      </w:r>
      <w:r>
        <w:rPr>
          <w:spacing w:val="-3"/>
        </w:rPr>
        <w:t xml:space="preserve"> </w:t>
      </w:r>
      <w:r>
        <w:t>or</w:t>
      </w:r>
      <w:r>
        <w:rPr>
          <w:spacing w:val="-3"/>
        </w:rPr>
        <w:t xml:space="preserve"> </w:t>
      </w:r>
      <w:r>
        <w:t>disclosures</w:t>
      </w:r>
      <w:r>
        <w:rPr>
          <w:spacing w:val="-3"/>
        </w:rPr>
        <w:t xml:space="preserve"> </w:t>
      </w:r>
      <w:r>
        <w:t>to</w:t>
      </w:r>
      <w:r>
        <w:rPr>
          <w:spacing w:val="-3"/>
        </w:rPr>
        <w:t xml:space="preserve"> </w:t>
      </w:r>
      <w:r>
        <w:t>lessen</w:t>
      </w:r>
      <w:r>
        <w:rPr>
          <w:spacing w:val="-7"/>
        </w:rPr>
        <w:t xml:space="preserve"> </w:t>
      </w:r>
      <w:r>
        <w:t>or</w:t>
      </w:r>
      <w:r>
        <w:rPr>
          <w:spacing w:val="-3"/>
        </w:rPr>
        <w:t xml:space="preserve"> </w:t>
      </w:r>
      <w:r>
        <w:t>prevent</w:t>
      </w:r>
      <w:r>
        <w:rPr>
          <w:spacing w:val="-5"/>
        </w:rPr>
        <w:t xml:space="preserve"> </w:t>
      </w:r>
      <w:r>
        <w:t>serious</w:t>
      </w:r>
      <w:r>
        <w:rPr>
          <w:spacing w:val="-3"/>
        </w:rPr>
        <w:t xml:space="preserve"> </w:t>
      </w:r>
      <w:r>
        <w:t>threats</w:t>
      </w:r>
      <w:r>
        <w:rPr>
          <w:spacing w:val="-3"/>
        </w:rPr>
        <w:t xml:space="preserve"> </w:t>
      </w:r>
      <w:r>
        <w:t>to</w:t>
      </w:r>
      <w:r>
        <w:rPr>
          <w:spacing w:val="-6"/>
        </w:rPr>
        <w:t xml:space="preserve"> </w:t>
      </w:r>
      <w:r>
        <w:t>an</w:t>
      </w:r>
      <w:r>
        <w:rPr>
          <w:spacing w:val="-3"/>
        </w:rPr>
        <w:t xml:space="preserve"> </w:t>
      </w:r>
      <w:r>
        <w:t>individual's</w:t>
      </w:r>
      <w:r>
        <w:rPr>
          <w:spacing w:val="-3"/>
        </w:rPr>
        <w:t xml:space="preserve"> </w:t>
      </w:r>
      <w:r>
        <w:t>life,</w:t>
      </w:r>
      <w:r>
        <w:rPr>
          <w:spacing w:val="-5"/>
        </w:rPr>
        <w:t xml:space="preserve"> </w:t>
      </w:r>
      <w:r>
        <w:t>health or safety, or to public health or safety;</w:t>
      </w:r>
      <w:r>
        <w:rPr>
          <w:spacing w:val="-25"/>
        </w:rPr>
        <w:t xml:space="preserve"> </w:t>
      </w:r>
      <w:r>
        <w:t>or</w:t>
      </w:r>
    </w:p>
    <w:p w14:paraId="0F104591" w14:textId="77777777" w:rsidR="001B68CE" w:rsidRDefault="001B68CE" w:rsidP="001A0424">
      <w:pPr>
        <w:pStyle w:val="ListParagraph"/>
        <w:numPr>
          <w:ilvl w:val="2"/>
          <w:numId w:val="13"/>
        </w:numPr>
        <w:tabs>
          <w:tab w:val="clear" w:pos="1535"/>
          <w:tab w:val="clear" w:pos="1536"/>
        </w:tabs>
      </w:pPr>
      <w:r>
        <w:t>uses to assist in our internal investigations into suspected fraud or other unlawful activities.</w:t>
      </w:r>
    </w:p>
    <w:p w14:paraId="640D336F" w14:textId="441E0D74" w:rsidR="001B68CE" w:rsidRPr="003A63F6" w:rsidRDefault="001B68CE" w:rsidP="001A0424">
      <w:pPr>
        <w:pStyle w:val="ListParagraph"/>
        <w:tabs>
          <w:tab w:val="clear" w:pos="1535"/>
          <w:tab w:val="clear" w:pos="1536"/>
        </w:tabs>
      </w:pPr>
      <w:r>
        <w:t>Unless you ask us not to, you acknowledge that any calls you make to our customer call centres, the content of those calls, and any emails that you send us, may be monitored and/or recorded for quality assessment, administration and/or customer information purposes.</w:t>
      </w:r>
    </w:p>
    <w:p w14:paraId="697B1525" w14:textId="77777777" w:rsidR="001B68CE" w:rsidRDefault="001B68CE" w:rsidP="001A0424">
      <w:pPr>
        <w:pStyle w:val="ListParagraph"/>
        <w:tabs>
          <w:tab w:val="clear" w:pos="1535"/>
          <w:tab w:val="clear" w:pos="1536"/>
        </w:tabs>
      </w:pPr>
      <w:r>
        <w:t>Unless</w:t>
      </w:r>
      <w:r>
        <w:rPr>
          <w:spacing w:val="-2"/>
        </w:rPr>
        <w:t xml:space="preserve"> </w:t>
      </w:r>
      <w:r>
        <w:t>you</w:t>
      </w:r>
      <w:r>
        <w:rPr>
          <w:spacing w:val="-2"/>
        </w:rPr>
        <w:t xml:space="preserve"> </w:t>
      </w:r>
      <w:r>
        <w:t>ask</w:t>
      </w:r>
      <w:r>
        <w:rPr>
          <w:spacing w:val="-2"/>
        </w:rPr>
        <w:t xml:space="preserve"> </w:t>
      </w:r>
      <w:r>
        <w:t>us</w:t>
      </w:r>
      <w:r>
        <w:rPr>
          <w:spacing w:val="-5"/>
        </w:rPr>
        <w:t xml:space="preserve"> </w:t>
      </w:r>
      <w:r>
        <w:t>not</w:t>
      </w:r>
      <w:r>
        <w:rPr>
          <w:spacing w:val="-4"/>
        </w:rPr>
        <w:t xml:space="preserve"> </w:t>
      </w:r>
      <w:r>
        <w:t>to,</w:t>
      </w:r>
      <w:r>
        <w:rPr>
          <w:spacing w:val="-4"/>
        </w:rPr>
        <w:t xml:space="preserve"> </w:t>
      </w:r>
      <w:r>
        <w:t>we</w:t>
      </w:r>
      <w:r>
        <w:rPr>
          <w:spacing w:val="-2"/>
        </w:rPr>
        <w:t xml:space="preserve"> </w:t>
      </w:r>
      <w:r>
        <w:t>will</w:t>
      </w:r>
      <w:r>
        <w:rPr>
          <w:spacing w:val="-2"/>
        </w:rPr>
        <w:t xml:space="preserve"> </w:t>
      </w:r>
      <w:r>
        <w:t>use</w:t>
      </w:r>
      <w:r>
        <w:rPr>
          <w:spacing w:val="-4"/>
        </w:rPr>
        <w:t xml:space="preserve"> </w:t>
      </w:r>
      <w:r>
        <w:t>your</w:t>
      </w:r>
      <w:r>
        <w:rPr>
          <w:spacing w:val="-2"/>
        </w:rPr>
        <w:t xml:space="preserve"> </w:t>
      </w:r>
      <w:r>
        <w:t>Personal</w:t>
      </w:r>
      <w:r>
        <w:rPr>
          <w:spacing w:val="-4"/>
        </w:rPr>
        <w:t xml:space="preserve"> </w:t>
      </w:r>
      <w:r>
        <w:t>Information</w:t>
      </w:r>
      <w:r>
        <w:rPr>
          <w:spacing w:val="-2"/>
        </w:rPr>
        <w:t xml:space="preserve"> </w:t>
      </w:r>
      <w:r>
        <w:t>or</w:t>
      </w:r>
      <w:r>
        <w:rPr>
          <w:spacing w:val="-2"/>
        </w:rPr>
        <w:t xml:space="preserve"> </w:t>
      </w:r>
      <w:r>
        <w:t>business</w:t>
      </w:r>
      <w:r>
        <w:rPr>
          <w:spacing w:val="-5"/>
        </w:rPr>
        <w:t xml:space="preserve"> </w:t>
      </w:r>
      <w:r>
        <w:t>information</w:t>
      </w:r>
      <w:r>
        <w:rPr>
          <w:spacing w:val="-2"/>
        </w:rPr>
        <w:t xml:space="preserve"> </w:t>
      </w:r>
      <w:r>
        <w:t>to:</w:t>
      </w:r>
    </w:p>
    <w:p w14:paraId="31E714E5" w14:textId="77777777" w:rsidR="001B68CE" w:rsidRDefault="001B68CE" w:rsidP="001A0424">
      <w:pPr>
        <w:pStyle w:val="ListParagraph"/>
        <w:numPr>
          <w:ilvl w:val="2"/>
          <w:numId w:val="13"/>
        </w:numPr>
        <w:tabs>
          <w:tab w:val="clear" w:pos="1535"/>
          <w:tab w:val="clear" w:pos="1536"/>
        </w:tabs>
      </w:pPr>
      <w:r>
        <w:t xml:space="preserve">provide information to you about other goods or services which we or any of our Related Body Corporate or any of our partners, associates (such as telecommunication entities, providers of </w:t>
      </w:r>
      <w:r>
        <w:lastRenderedPageBreak/>
        <w:t>products or services which are related to the</w:t>
      </w:r>
      <w:r>
        <w:rPr>
          <w:spacing w:val="-3"/>
        </w:rPr>
        <w:t xml:space="preserve"> </w:t>
      </w:r>
      <w:r>
        <w:t>Services</w:t>
      </w:r>
      <w:r>
        <w:rPr>
          <w:spacing w:val="-3"/>
        </w:rPr>
        <w:t xml:space="preserve"> </w:t>
      </w:r>
      <w:r>
        <w:t>or</w:t>
      </w:r>
      <w:r>
        <w:rPr>
          <w:spacing w:val="-3"/>
        </w:rPr>
        <w:t xml:space="preserve"> </w:t>
      </w:r>
      <w:r>
        <w:t>the</w:t>
      </w:r>
      <w:r>
        <w:rPr>
          <w:spacing w:val="-3"/>
        </w:rPr>
        <w:t xml:space="preserve"> </w:t>
      </w:r>
      <w:r>
        <w:t>Package,</w:t>
      </w:r>
      <w:r>
        <w:rPr>
          <w:spacing w:val="-3"/>
        </w:rPr>
        <w:t xml:space="preserve"> </w:t>
      </w:r>
      <w:r>
        <w:t>media</w:t>
      </w:r>
      <w:r>
        <w:rPr>
          <w:spacing w:val="-4"/>
        </w:rPr>
        <w:t xml:space="preserve"> </w:t>
      </w:r>
      <w:r>
        <w:t>entities,</w:t>
      </w:r>
      <w:r>
        <w:rPr>
          <w:spacing w:val="-6"/>
        </w:rPr>
        <w:t xml:space="preserve"> </w:t>
      </w:r>
      <w:r>
        <w:t>event</w:t>
      </w:r>
      <w:r>
        <w:rPr>
          <w:spacing w:val="-5"/>
        </w:rPr>
        <w:t xml:space="preserve"> </w:t>
      </w:r>
      <w:r>
        <w:t>organisers,</w:t>
      </w:r>
      <w:r>
        <w:rPr>
          <w:spacing w:val="-6"/>
        </w:rPr>
        <w:t xml:space="preserve"> </w:t>
      </w:r>
      <w:r>
        <w:t>equipment</w:t>
      </w:r>
      <w:r>
        <w:rPr>
          <w:spacing w:val="-5"/>
        </w:rPr>
        <w:t xml:space="preserve"> </w:t>
      </w:r>
      <w:r>
        <w:t>suppliers and the suppliers of any other product or service with whom we have engaged in a joint initiative), dealers, franchisee(s), and agents may offer to</w:t>
      </w:r>
      <w:r>
        <w:rPr>
          <w:spacing w:val="-29"/>
        </w:rPr>
        <w:t xml:space="preserve"> </w:t>
      </w:r>
      <w:r>
        <w:t>you;</w:t>
      </w:r>
    </w:p>
    <w:p w14:paraId="0919509D" w14:textId="77777777" w:rsidR="001B68CE" w:rsidRDefault="001B68CE" w:rsidP="001A0424">
      <w:pPr>
        <w:pStyle w:val="ListParagraph"/>
        <w:numPr>
          <w:ilvl w:val="2"/>
          <w:numId w:val="13"/>
        </w:numPr>
        <w:tabs>
          <w:tab w:val="clear" w:pos="1535"/>
          <w:tab w:val="clear" w:pos="1536"/>
        </w:tabs>
      </w:pPr>
      <w:r>
        <w:t>provide information to our Related Body Corporate, our partners and associates (such as telecommunication entities, providers of products or services which are related to the Services or the Package, media entities, event organisers, equipment</w:t>
      </w:r>
      <w:r>
        <w:rPr>
          <w:spacing w:val="-5"/>
        </w:rPr>
        <w:t xml:space="preserve"> </w:t>
      </w:r>
      <w:r>
        <w:t>suppliers</w:t>
      </w:r>
      <w:r>
        <w:rPr>
          <w:spacing w:val="-3"/>
        </w:rPr>
        <w:t xml:space="preserve"> </w:t>
      </w:r>
      <w:r>
        <w:t>and</w:t>
      </w:r>
      <w:r>
        <w:rPr>
          <w:spacing w:val="-4"/>
        </w:rPr>
        <w:t xml:space="preserve"> </w:t>
      </w:r>
      <w:r>
        <w:t>the</w:t>
      </w:r>
      <w:r>
        <w:rPr>
          <w:spacing w:val="-3"/>
        </w:rPr>
        <w:t xml:space="preserve"> </w:t>
      </w:r>
      <w:r>
        <w:t>suppliers</w:t>
      </w:r>
      <w:r>
        <w:rPr>
          <w:spacing w:val="-3"/>
        </w:rPr>
        <w:t xml:space="preserve"> </w:t>
      </w:r>
      <w:r>
        <w:t>of</w:t>
      </w:r>
      <w:r>
        <w:rPr>
          <w:spacing w:val="-3"/>
        </w:rPr>
        <w:t xml:space="preserve"> </w:t>
      </w:r>
      <w:r>
        <w:t>any</w:t>
      </w:r>
      <w:r>
        <w:rPr>
          <w:spacing w:val="-3"/>
        </w:rPr>
        <w:t xml:space="preserve"> </w:t>
      </w:r>
      <w:r>
        <w:t>other</w:t>
      </w:r>
      <w:r>
        <w:rPr>
          <w:spacing w:val="-3"/>
        </w:rPr>
        <w:t xml:space="preserve"> </w:t>
      </w:r>
      <w:r>
        <w:t>product</w:t>
      </w:r>
      <w:r>
        <w:rPr>
          <w:spacing w:val="-5"/>
        </w:rPr>
        <w:t xml:space="preserve"> </w:t>
      </w:r>
      <w:r>
        <w:t>or</w:t>
      </w:r>
      <w:r>
        <w:rPr>
          <w:spacing w:val="-2"/>
        </w:rPr>
        <w:t xml:space="preserve"> </w:t>
      </w:r>
      <w:r>
        <w:t>service</w:t>
      </w:r>
      <w:r>
        <w:rPr>
          <w:spacing w:val="-3"/>
        </w:rPr>
        <w:t xml:space="preserve"> </w:t>
      </w:r>
      <w:r>
        <w:t>with</w:t>
      </w:r>
      <w:r>
        <w:rPr>
          <w:spacing w:val="-5"/>
        </w:rPr>
        <w:t xml:space="preserve"> </w:t>
      </w:r>
      <w:r>
        <w:t>whom we have engaged in a joint initiative), dealers, franchisee(s), and agents so that they can provide information to you about goods and services they offer;</w:t>
      </w:r>
      <w:r>
        <w:rPr>
          <w:spacing w:val="-24"/>
        </w:rPr>
        <w:t xml:space="preserve"> </w:t>
      </w:r>
      <w:r>
        <w:t>and</w:t>
      </w:r>
    </w:p>
    <w:p w14:paraId="2B364C16" w14:textId="77777777" w:rsidR="001B68CE" w:rsidRDefault="001B68CE" w:rsidP="001A0424">
      <w:pPr>
        <w:pStyle w:val="ListParagraph"/>
        <w:numPr>
          <w:ilvl w:val="2"/>
          <w:numId w:val="13"/>
        </w:numPr>
        <w:tabs>
          <w:tab w:val="clear" w:pos="1535"/>
          <w:tab w:val="clear" w:pos="1536"/>
        </w:tabs>
      </w:pPr>
      <w:r>
        <w:t xml:space="preserve">send commercial electronic messages as defined under the </w:t>
      </w:r>
      <w:r>
        <w:rPr>
          <w:i/>
        </w:rPr>
        <w:t>Spam Act 2003</w:t>
      </w:r>
      <w:r>
        <w:rPr>
          <w:i/>
          <w:spacing w:val="-33"/>
        </w:rPr>
        <w:t xml:space="preserve"> </w:t>
      </w:r>
      <w:r>
        <w:t>(Cth).</w:t>
      </w:r>
    </w:p>
    <w:p w14:paraId="5D11B28B" w14:textId="77777777" w:rsidR="001B68CE" w:rsidRDefault="001B68CE" w:rsidP="001A0424">
      <w:pPr>
        <w:pStyle w:val="ListParagraph"/>
        <w:tabs>
          <w:tab w:val="clear" w:pos="1535"/>
          <w:tab w:val="clear" w:pos="1536"/>
        </w:tabs>
      </w:pPr>
      <w:r>
        <w:t>If you do not want us to use your Personal Information or business information in this way, you</w:t>
      </w:r>
      <w:r>
        <w:rPr>
          <w:spacing w:val="-3"/>
        </w:rPr>
        <w:t xml:space="preserve"> </w:t>
      </w:r>
      <w:r>
        <w:t>may</w:t>
      </w:r>
      <w:r>
        <w:rPr>
          <w:spacing w:val="-3"/>
        </w:rPr>
        <w:t xml:space="preserve"> </w:t>
      </w:r>
      <w:r>
        <w:t>ask</w:t>
      </w:r>
      <w:r>
        <w:rPr>
          <w:spacing w:val="-3"/>
        </w:rPr>
        <w:t xml:space="preserve"> </w:t>
      </w:r>
      <w:r>
        <w:t>us</w:t>
      </w:r>
      <w:r>
        <w:rPr>
          <w:spacing w:val="-3"/>
        </w:rPr>
        <w:t xml:space="preserve"> </w:t>
      </w:r>
      <w:r>
        <w:t>not</w:t>
      </w:r>
      <w:r>
        <w:rPr>
          <w:spacing w:val="-5"/>
        </w:rPr>
        <w:t xml:space="preserve"> </w:t>
      </w:r>
      <w:r>
        <w:t>to</w:t>
      </w:r>
      <w:r>
        <w:rPr>
          <w:spacing w:val="-4"/>
        </w:rPr>
        <w:t xml:space="preserve"> </w:t>
      </w:r>
      <w:r>
        <w:t>by</w:t>
      </w:r>
      <w:r>
        <w:rPr>
          <w:spacing w:val="-3"/>
        </w:rPr>
        <w:t xml:space="preserve"> </w:t>
      </w:r>
      <w:r>
        <w:t>contacting</w:t>
      </w:r>
      <w:r>
        <w:rPr>
          <w:spacing w:val="-5"/>
        </w:rPr>
        <w:t xml:space="preserve"> </w:t>
      </w:r>
      <w:r>
        <w:t>our</w:t>
      </w:r>
      <w:r>
        <w:rPr>
          <w:spacing w:val="-5"/>
        </w:rPr>
        <w:t xml:space="preserve"> </w:t>
      </w:r>
      <w:r>
        <w:t>privacy</w:t>
      </w:r>
      <w:r>
        <w:rPr>
          <w:spacing w:val="-3"/>
        </w:rPr>
        <w:t xml:space="preserve"> </w:t>
      </w:r>
      <w:r>
        <w:t>officer</w:t>
      </w:r>
      <w:r>
        <w:rPr>
          <w:spacing w:val="-4"/>
        </w:rPr>
        <w:t xml:space="preserve"> </w:t>
      </w:r>
      <w:r>
        <w:t>and/or</w:t>
      </w:r>
      <w:r>
        <w:rPr>
          <w:spacing w:val="2"/>
        </w:rPr>
        <w:t xml:space="preserve"> </w:t>
      </w:r>
      <w:r>
        <w:t>customer</w:t>
      </w:r>
      <w:r>
        <w:rPr>
          <w:spacing w:val="-3"/>
        </w:rPr>
        <w:t xml:space="preserve"> </w:t>
      </w:r>
      <w:r>
        <w:t>service</w:t>
      </w:r>
      <w:r>
        <w:rPr>
          <w:spacing w:val="-3"/>
        </w:rPr>
        <w:t xml:space="preserve"> </w:t>
      </w:r>
      <w:r>
        <w:t>team.</w:t>
      </w:r>
    </w:p>
    <w:p w14:paraId="24B38366" w14:textId="74FEFE96" w:rsidR="001B68CE" w:rsidRPr="003A63F6" w:rsidRDefault="001B68CE" w:rsidP="001A0424">
      <w:pPr>
        <w:pStyle w:val="ListParagraph"/>
        <w:tabs>
          <w:tab w:val="clear" w:pos="1535"/>
          <w:tab w:val="clear" w:pos="1536"/>
        </w:tabs>
      </w:pPr>
      <w:r>
        <w:rPr>
          <w:spacing w:val="-3"/>
        </w:rPr>
        <w:t xml:space="preserve">We </w:t>
      </w:r>
      <w:r>
        <w:t>will provide you with access to most Personal Information or business information that we</w:t>
      </w:r>
      <w:r>
        <w:rPr>
          <w:spacing w:val="-2"/>
        </w:rPr>
        <w:t xml:space="preserve"> </w:t>
      </w:r>
      <w:r>
        <w:t>have</w:t>
      </w:r>
      <w:r>
        <w:rPr>
          <w:spacing w:val="-2"/>
        </w:rPr>
        <w:t xml:space="preserve"> </w:t>
      </w:r>
      <w:r>
        <w:t>about</w:t>
      </w:r>
      <w:r>
        <w:rPr>
          <w:spacing w:val="-4"/>
        </w:rPr>
        <w:t xml:space="preserve"> </w:t>
      </w:r>
      <w:r>
        <w:t>you,</w:t>
      </w:r>
      <w:r>
        <w:rPr>
          <w:spacing w:val="-4"/>
        </w:rPr>
        <w:t xml:space="preserve"> </w:t>
      </w:r>
      <w:r>
        <w:t>but</w:t>
      </w:r>
      <w:r>
        <w:rPr>
          <w:spacing w:val="-4"/>
        </w:rPr>
        <w:t xml:space="preserve"> </w:t>
      </w:r>
      <w:r>
        <w:t>sometimes</w:t>
      </w:r>
      <w:r>
        <w:rPr>
          <w:spacing w:val="-2"/>
        </w:rPr>
        <w:t xml:space="preserve"> </w:t>
      </w:r>
      <w:r>
        <w:t>that</w:t>
      </w:r>
      <w:r>
        <w:rPr>
          <w:spacing w:val="-4"/>
        </w:rPr>
        <w:t xml:space="preserve"> </w:t>
      </w:r>
      <w:r>
        <w:t>will</w:t>
      </w:r>
      <w:r>
        <w:rPr>
          <w:spacing w:val="-2"/>
        </w:rPr>
        <w:t xml:space="preserve"> </w:t>
      </w:r>
      <w:r>
        <w:t>not</w:t>
      </w:r>
      <w:r>
        <w:rPr>
          <w:spacing w:val="-4"/>
        </w:rPr>
        <w:t xml:space="preserve"> </w:t>
      </w:r>
      <w:r>
        <w:t>be</w:t>
      </w:r>
      <w:r>
        <w:rPr>
          <w:spacing w:val="-2"/>
        </w:rPr>
        <w:t xml:space="preserve"> </w:t>
      </w:r>
      <w:r>
        <w:t>possible,</w:t>
      </w:r>
      <w:r>
        <w:rPr>
          <w:spacing w:val="-4"/>
        </w:rPr>
        <w:t xml:space="preserve"> </w:t>
      </w:r>
      <w:r>
        <w:t>in</w:t>
      </w:r>
      <w:r>
        <w:rPr>
          <w:spacing w:val="-2"/>
        </w:rPr>
        <w:t xml:space="preserve"> </w:t>
      </w:r>
      <w:r>
        <w:t>which</w:t>
      </w:r>
      <w:r>
        <w:rPr>
          <w:spacing w:val="-2"/>
        </w:rPr>
        <w:t xml:space="preserve"> </w:t>
      </w:r>
      <w:r>
        <w:t>case</w:t>
      </w:r>
      <w:r>
        <w:rPr>
          <w:spacing w:val="-2"/>
        </w:rPr>
        <w:t xml:space="preserve"> </w:t>
      </w:r>
      <w:r>
        <w:t>we</w:t>
      </w:r>
      <w:r>
        <w:rPr>
          <w:spacing w:val="-4"/>
        </w:rPr>
        <w:t xml:space="preserve"> </w:t>
      </w:r>
      <w:r>
        <w:t>will</w:t>
      </w:r>
      <w:r>
        <w:rPr>
          <w:spacing w:val="-2"/>
        </w:rPr>
        <w:t xml:space="preserve"> </w:t>
      </w:r>
      <w:r>
        <w:t>tell</w:t>
      </w:r>
      <w:r>
        <w:rPr>
          <w:spacing w:val="-2"/>
        </w:rPr>
        <w:t xml:space="preserve"> </w:t>
      </w:r>
      <w:r>
        <w:t>you why. If you want to find out what information we have about you contact our privacy officer and/or customer service</w:t>
      </w:r>
      <w:r>
        <w:rPr>
          <w:spacing w:val="-17"/>
        </w:rPr>
        <w:t xml:space="preserve"> </w:t>
      </w:r>
      <w:r>
        <w:t>team.</w:t>
      </w:r>
    </w:p>
    <w:p w14:paraId="15C4A152" w14:textId="77777777" w:rsidR="001B68CE" w:rsidRDefault="001B68CE" w:rsidP="001A0424">
      <w:pPr>
        <w:pStyle w:val="ListParagraph"/>
        <w:tabs>
          <w:tab w:val="clear" w:pos="1535"/>
          <w:tab w:val="clear" w:pos="1536"/>
        </w:tabs>
      </w:pPr>
      <w:r>
        <w:t xml:space="preserve">If you think that any Personal Information or business information we hold about you is not accurate, complete and up-to-date, you may request us to correct that information. </w:t>
      </w:r>
      <w:r>
        <w:rPr>
          <w:spacing w:val="-3"/>
        </w:rPr>
        <w:t xml:space="preserve">We </w:t>
      </w:r>
      <w:r>
        <w:t>will take reasonable steps to correct such Personal Information or business information unless</w:t>
      </w:r>
      <w:r>
        <w:rPr>
          <w:spacing w:val="-3"/>
        </w:rPr>
        <w:t xml:space="preserve"> </w:t>
      </w:r>
      <w:r>
        <w:t>we</w:t>
      </w:r>
      <w:r>
        <w:rPr>
          <w:spacing w:val="-3"/>
        </w:rPr>
        <w:t xml:space="preserve"> </w:t>
      </w:r>
      <w:r>
        <w:t>disagree</w:t>
      </w:r>
      <w:r>
        <w:rPr>
          <w:spacing w:val="-3"/>
        </w:rPr>
        <w:t xml:space="preserve"> </w:t>
      </w:r>
      <w:r>
        <w:t>with</w:t>
      </w:r>
      <w:r>
        <w:rPr>
          <w:spacing w:val="-3"/>
        </w:rPr>
        <w:t xml:space="preserve"> </w:t>
      </w:r>
      <w:r>
        <w:t>you</w:t>
      </w:r>
      <w:r>
        <w:rPr>
          <w:spacing w:val="-5"/>
        </w:rPr>
        <w:t xml:space="preserve"> </w:t>
      </w:r>
      <w:r>
        <w:t>about</w:t>
      </w:r>
      <w:r>
        <w:rPr>
          <w:spacing w:val="-5"/>
        </w:rPr>
        <w:t xml:space="preserve"> </w:t>
      </w:r>
      <w:r>
        <w:t>whether</w:t>
      </w:r>
      <w:r>
        <w:rPr>
          <w:spacing w:val="-3"/>
        </w:rPr>
        <w:t xml:space="preserve"> </w:t>
      </w:r>
      <w:r>
        <w:t>the</w:t>
      </w:r>
      <w:r>
        <w:rPr>
          <w:spacing w:val="-5"/>
        </w:rPr>
        <w:t xml:space="preserve"> </w:t>
      </w:r>
      <w:r>
        <w:t>information</w:t>
      </w:r>
      <w:r>
        <w:rPr>
          <w:spacing w:val="-5"/>
        </w:rPr>
        <w:t xml:space="preserve"> </w:t>
      </w:r>
      <w:r>
        <w:t>is</w:t>
      </w:r>
      <w:r>
        <w:rPr>
          <w:spacing w:val="-3"/>
        </w:rPr>
        <w:t xml:space="preserve"> </w:t>
      </w:r>
      <w:r>
        <w:t>accurate,</w:t>
      </w:r>
      <w:r>
        <w:rPr>
          <w:spacing w:val="-5"/>
        </w:rPr>
        <w:t xml:space="preserve"> </w:t>
      </w:r>
      <w:r>
        <w:t>complete</w:t>
      </w:r>
      <w:r>
        <w:rPr>
          <w:spacing w:val="-3"/>
        </w:rPr>
        <w:t xml:space="preserve"> </w:t>
      </w:r>
      <w:r>
        <w:t>and</w:t>
      </w:r>
      <w:r>
        <w:rPr>
          <w:spacing w:val="-4"/>
        </w:rPr>
        <w:t xml:space="preserve"> </w:t>
      </w:r>
      <w:r>
        <w:rPr>
          <w:spacing w:val="3"/>
        </w:rPr>
        <w:t xml:space="preserve">up- </w:t>
      </w:r>
      <w:r>
        <w:t>to-date.</w:t>
      </w:r>
    </w:p>
    <w:p w14:paraId="0B2BE68A" w14:textId="56FBE061" w:rsidR="001B68CE" w:rsidRPr="00F90641" w:rsidRDefault="001B68CE" w:rsidP="001A0424">
      <w:pPr>
        <w:pStyle w:val="ListParagraph"/>
        <w:tabs>
          <w:tab w:val="clear" w:pos="1535"/>
          <w:tab w:val="clear" w:pos="1536"/>
        </w:tabs>
      </w:pPr>
      <w:r>
        <w:t>Clause 9 contains further information on how we may also use your Personal Information and business information to perform credit</w:t>
      </w:r>
      <w:r>
        <w:rPr>
          <w:spacing w:val="-31"/>
        </w:rPr>
        <w:t xml:space="preserve"> </w:t>
      </w:r>
      <w:r>
        <w:t>checks.</w:t>
      </w:r>
    </w:p>
    <w:p w14:paraId="2E380291" w14:textId="6749A4AF" w:rsidR="001B68CE" w:rsidRDefault="0035646B" w:rsidP="003B3FE5">
      <w:pPr>
        <w:pStyle w:val="Heading1"/>
      </w:pPr>
      <w:bookmarkStart w:id="22" w:name="_Toc491434257"/>
      <w:bookmarkStart w:id="23" w:name="_Toc492561953"/>
      <w:r>
        <w:t>Consent to credit</w:t>
      </w:r>
      <w:r w:rsidR="001B68CE">
        <w:rPr>
          <w:spacing w:val="-6"/>
        </w:rPr>
        <w:t xml:space="preserve"> </w:t>
      </w:r>
      <w:r>
        <w:t>check</w:t>
      </w:r>
      <w:bookmarkEnd w:id="22"/>
      <w:bookmarkEnd w:id="23"/>
    </w:p>
    <w:p w14:paraId="38A080B2" w14:textId="163DE1D3" w:rsidR="001B68CE" w:rsidRPr="003A63F6" w:rsidRDefault="001B68CE" w:rsidP="001A0424">
      <w:pPr>
        <w:pStyle w:val="ListParagraph"/>
        <w:tabs>
          <w:tab w:val="clear" w:pos="1535"/>
          <w:tab w:val="clear" w:pos="1536"/>
        </w:tabs>
      </w:pPr>
      <w:r>
        <w:t>If</w:t>
      </w:r>
      <w:r>
        <w:rPr>
          <w:spacing w:val="-4"/>
        </w:rPr>
        <w:t xml:space="preserve"> </w:t>
      </w:r>
      <w:r>
        <w:t>you</w:t>
      </w:r>
      <w:r>
        <w:rPr>
          <w:spacing w:val="-2"/>
        </w:rPr>
        <w:t xml:space="preserve"> </w:t>
      </w:r>
      <w:r>
        <w:t>are</w:t>
      </w:r>
      <w:r>
        <w:rPr>
          <w:spacing w:val="-4"/>
        </w:rPr>
        <w:t xml:space="preserve"> </w:t>
      </w:r>
      <w:r>
        <w:t>a</w:t>
      </w:r>
      <w:r>
        <w:rPr>
          <w:spacing w:val="-2"/>
        </w:rPr>
        <w:t xml:space="preserve"> </w:t>
      </w:r>
      <w:r>
        <w:t>company,</w:t>
      </w:r>
      <w:r>
        <w:rPr>
          <w:spacing w:val="-5"/>
        </w:rPr>
        <w:t xml:space="preserve"> </w:t>
      </w:r>
      <w:r>
        <w:t>please</w:t>
      </w:r>
      <w:r>
        <w:rPr>
          <w:spacing w:val="-2"/>
        </w:rPr>
        <w:t xml:space="preserve"> </w:t>
      </w:r>
      <w:r>
        <w:t>note</w:t>
      </w:r>
      <w:r>
        <w:rPr>
          <w:spacing w:val="-2"/>
        </w:rPr>
        <w:t xml:space="preserve"> </w:t>
      </w:r>
      <w:r>
        <w:t>that</w:t>
      </w:r>
      <w:r>
        <w:rPr>
          <w:spacing w:val="-4"/>
        </w:rPr>
        <w:t xml:space="preserve"> </w:t>
      </w:r>
      <w:r>
        <w:t>we</w:t>
      </w:r>
      <w:r>
        <w:rPr>
          <w:spacing w:val="-2"/>
        </w:rPr>
        <w:t xml:space="preserve"> </w:t>
      </w:r>
      <w:r>
        <w:t>will</w:t>
      </w:r>
      <w:r>
        <w:rPr>
          <w:spacing w:val="-2"/>
        </w:rPr>
        <w:t xml:space="preserve"> </w:t>
      </w:r>
      <w:r>
        <w:t>be</w:t>
      </w:r>
      <w:r>
        <w:rPr>
          <w:spacing w:val="-2"/>
        </w:rPr>
        <w:t xml:space="preserve"> </w:t>
      </w:r>
      <w:r>
        <w:t>performing</w:t>
      </w:r>
      <w:r>
        <w:rPr>
          <w:spacing w:val="-4"/>
        </w:rPr>
        <w:t xml:space="preserve"> </w:t>
      </w:r>
      <w:r>
        <w:t>credit</w:t>
      </w:r>
      <w:r>
        <w:rPr>
          <w:spacing w:val="-4"/>
        </w:rPr>
        <w:t xml:space="preserve"> </w:t>
      </w:r>
      <w:r>
        <w:t>checks</w:t>
      </w:r>
      <w:r>
        <w:rPr>
          <w:spacing w:val="-2"/>
        </w:rPr>
        <w:t xml:space="preserve"> </w:t>
      </w:r>
      <w:r>
        <w:t>on</w:t>
      </w:r>
      <w:r>
        <w:rPr>
          <w:spacing w:val="-2"/>
        </w:rPr>
        <w:t xml:space="preserve"> </w:t>
      </w:r>
      <w:r>
        <w:t>you.</w:t>
      </w:r>
    </w:p>
    <w:p w14:paraId="00760CF3" w14:textId="77777777" w:rsidR="001B68CE" w:rsidRDefault="001B68CE" w:rsidP="001A0424">
      <w:pPr>
        <w:pStyle w:val="ListParagraph"/>
        <w:tabs>
          <w:tab w:val="clear" w:pos="1535"/>
          <w:tab w:val="clear" w:pos="1536"/>
        </w:tabs>
      </w:pPr>
      <w:r>
        <w:t>If you are a natural person</w:t>
      </w:r>
      <w:r>
        <w:rPr>
          <w:spacing w:val="-17"/>
        </w:rPr>
        <w:t xml:space="preserve"> </w:t>
      </w:r>
      <w:r>
        <w:t>you:</w:t>
      </w:r>
    </w:p>
    <w:p w14:paraId="4BDB896A" w14:textId="77777777" w:rsidR="001B68CE" w:rsidRDefault="001B68CE" w:rsidP="001A0424">
      <w:pPr>
        <w:pStyle w:val="ListParagraph"/>
        <w:numPr>
          <w:ilvl w:val="2"/>
          <w:numId w:val="13"/>
        </w:numPr>
        <w:tabs>
          <w:tab w:val="clear" w:pos="1535"/>
          <w:tab w:val="clear" w:pos="1536"/>
        </w:tabs>
      </w:pPr>
      <w:r>
        <w:t xml:space="preserve">understand that the Privacy </w:t>
      </w:r>
      <w:r>
        <w:rPr>
          <w:spacing w:val="-3"/>
        </w:rPr>
        <w:t xml:space="preserve">Act </w:t>
      </w:r>
      <w:r>
        <w:t>allows us to give a Credit Reporting Agency certain Personal Information about you. The information we disclose to a Credit Reporting Agency includes permitted information which will allow you to be identified, the fact that you have applied for credit and the amount, the fact that we are a current credit provider to you, repayments that are overdue and for which debt collection action has started, information that in our opinion you have committed a serious credit infringement (i.e. acted fraudulently or shown an intention not to comply with your credit</w:t>
      </w:r>
      <w:r>
        <w:rPr>
          <w:spacing w:val="-20"/>
        </w:rPr>
        <w:t xml:space="preserve"> </w:t>
      </w:r>
      <w:r>
        <w:t>obligations);</w:t>
      </w:r>
    </w:p>
    <w:p w14:paraId="403377C2" w14:textId="77777777" w:rsidR="001B68CE" w:rsidRDefault="001B68CE" w:rsidP="001A0424">
      <w:pPr>
        <w:pStyle w:val="ListParagraph"/>
        <w:numPr>
          <w:ilvl w:val="2"/>
          <w:numId w:val="13"/>
        </w:numPr>
        <w:tabs>
          <w:tab w:val="clear" w:pos="1535"/>
          <w:tab w:val="clear" w:pos="1536"/>
        </w:tabs>
      </w:pPr>
      <w:r>
        <w:t>agree to our obtaining from a Credit Reporting Agency a credit report containing information about your personal credit worthiness for the purpose of assessing your application and for the purpose of assisting in collecting overdue payments;</w:t>
      </w:r>
      <w:r>
        <w:rPr>
          <w:spacing w:val="-33"/>
        </w:rPr>
        <w:t xml:space="preserve"> </w:t>
      </w:r>
      <w:r>
        <w:t>and</w:t>
      </w:r>
    </w:p>
    <w:p w14:paraId="11862106" w14:textId="77777777" w:rsidR="001B68CE" w:rsidRDefault="001B68CE" w:rsidP="001A0424">
      <w:pPr>
        <w:pStyle w:val="ListParagraph"/>
        <w:numPr>
          <w:ilvl w:val="2"/>
          <w:numId w:val="13"/>
        </w:numPr>
        <w:tabs>
          <w:tab w:val="clear" w:pos="1535"/>
          <w:tab w:val="clear" w:pos="1536"/>
        </w:tabs>
      </w:pPr>
      <w:r>
        <w:t>agree to our obtaining information about your commercial activities or commercial creditworthiness from</w:t>
      </w:r>
      <w:r>
        <w:rPr>
          <w:spacing w:val="-36"/>
        </w:rPr>
        <w:t xml:space="preserve"> </w:t>
      </w:r>
      <w:r>
        <w:t>any business which provides information about the commercial credit worthiness of persons, your accountant or any other supplier to</w:t>
      </w:r>
      <w:r>
        <w:rPr>
          <w:spacing w:val="-7"/>
        </w:rPr>
        <w:t xml:space="preserve"> </w:t>
      </w:r>
      <w:r>
        <w:t>you;</w:t>
      </w:r>
    </w:p>
    <w:p w14:paraId="61ADAAF6" w14:textId="77777777" w:rsidR="001B68CE" w:rsidRDefault="001B68CE" w:rsidP="001A0424">
      <w:pPr>
        <w:pStyle w:val="ListParagraph"/>
        <w:numPr>
          <w:ilvl w:val="2"/>
          <w:numId w:val="13"/>
        </w:numPr>
        <w:tabs>
          <w:tab w:val="clear" w:pos="1535"/>
          <w:tab w:val="clear" w:pos="1536"/>
        </w:tabs>
      </w:pPr>
      <w:r>
        <w:t>agree to our giving to and obtaining from any credit provider named in your Application</w:t>
      </w:r>
      <w:r>
        <w:rPr>
          <w:spacing w:val="-3"/>
        </w:rPr>
        <w:t xml:space="preserve"> </w:t>
      </w:r>
      <w:r>
        <w:t>or</w:t>
      </w:r>
      <w:r>
        <w:rPr>
          <w:spacing w:val="-4"/>
        </w:rPr>
        <w:t xml:space="preserve"> </w:t>
      </w:r>
      <w:r>
        <w:t>in</w:t>
      </w:r>
      <w:r>
        <w:rPr>
          <w:spacing w:val="-3"/>
        </w:rPr>
        <w:t xml:space="preserve"> </w:t>
      </w:r>
      <w:r>
        <w:t>a</w:t>
      </w:r>
      <w:r>
        <w:rPr>
          <w:spacing w:val="-5"/>
        </w:rPr>
        <w:t xml:space="preserve"> </w:t>
      </w:r>
      <w:r>
        <w:t>credit</w:t>
      </w:r>
      <w:r>
        <w:rPr>
          <w:spacing w:val="-5"/>
        </w:rPr>
        <w:t xml:space="preserve"> </w:t>
      </w:r>
      <w:r>
        <w:t>report</w:t>
      </w:r>
      <w:r>
        <w:rPr>
          <w:spacing w:val="-5"/>
        </w:rPr>
        <w:t xml:space="preserve"> </w:t>
      </w:r>
      <w:r>
        <w:t>on</w:t>
      </w:r>
      <w:r>
        <w:rPr>
          <w:spacing w:val="-3"/>
        </w:rPr>
        <w:t xml:space="preserve"> </w:t>
      </w:r>
      <w:r>
        <w:t>you</w:t>
      </w:r>
      <w:r>
        <w:rPr>
          <w:spacing w:val="-5"/>
        </w:rPr>
        <w:t xml:space="preserve"> </w:t>
      </w:r>
      <w:r>
        <w:t>issued</w:t>
      </w:r>
      <w:r>
        <w:rPr>
          <w:spacing w:val="-4"/>
        </w:rPr>
        <w:t xml:space="preserve"> </w:t>
      </w:r>
      <w:r>
        <w:t>by</w:t>
      </w:r>
      <w:r>
        <w:rPr>
          <w:spacing w:val="-3"/>
        </w:rPr>
        <w:t xml:space="preserve"> </w:t>
      </w:r>
      <w:r>
        <w:t>a</w:t>
      </w:r>
      <w:r>
        <w:rPr>
          <w:spacing w:val="-3"/>
        </w:rPr>
        <w:t xml:space="preserve"> </w:t>
      </w:r>
      <w:r>
        <w:t>Credit</w:t>
      </w:r>
      <w:r>
        <w:rPr>
          <w:spacing w:val="-5"/>
        </w:rPr>
        <w:t xml:space="preserve"> </w:t>
      </w:r>
      <w:r>
        <w:t>Reporting</w:t>
      </w:r>
      <w:r>
        <w:rPr>
          <w:spacing w:val="1"/>
        </w:rPr>
        <w:t xml:space="preserve"> </w:t>
      </w:r>
      <w:r>
        <w:t>Agency, information about your credit arrangements for the purposes</w:t>
      </w:r>
      <w:r>
        <w:rPr>
          <w:spacing w:val="-33"/>
        </w:rPr>
        <w:t xml:space="preserve"> </w:t>
      </w:r>
      <w:r>
        <w:t>of:</w:t>
      </w:r>
    </w:p>
    <w:p w14:paraId="5E8479A7" w14:textId="77777777" w:rsidR="001B68CE" w:rsidRDefault="001B68CE" w:rsidP="001A0424">
      <w:pPr>
        <w:pStyle w:val="ListParagraph"/>
        <w:numPr>
          <w:ilvl w:val="0"/>
          <w:numId w:val="8"/>
        </w:numPr>
        <w:tabs>
          <w:tab w:val="clear" w:pos="1535"/>
          <w:tab w:val="clear" w:pos="1536"/>
        </w:tabs>
      </w:pPr>
      <w:r>
        <w:t>assessing your</w:t>
      </w:r>
      <w:r>
        <w:rPr>
          <w:spacing w:val="-13"/>
        </w:rPr>
        <w:t xml:space="preserve"> </w:t>
      </w:r>
      <w:r>
        <w:t>Application;</w:t>
      </w:r>
    </w:p>
    <w:p w14:paraId="1B3BF727" w14:textId="77777777" w:rsidR="001B68CE" w:rsidRDefault="001B68CE" w:rsidP="001A0424">
      <w:pPr>
        <w:pStyle w:val="ListParagraph"/>
        <w:numPr>
          <w:ilvl w:val="0"/>
          <w:numId w:val="8"/>
        </w:numPr>
        <w:tabs>
          <w:tab w:val="clear" w:pos="1535"/>
          <w:tab w:val="clear" w:pos="1536"/>
        </w:tabs>
      </w:pPr>
      <w:r>
        <w:t>notifying a default by</w:t>
      </w:r>
      <w:r>
        <w:rPr>
          <w:spacing w:val="-11"/>
        </w:rPr>
        <w:t xml:space="preserve"> </w:t>
      </w:r>
      <w:r>
        <w:t>you;</w:t>
      </w:r>
    </w:p>
    <w:p w14:paraId="668553D4" w14:textId="77777777" w:rsidR="001B68CE" w:rsidRDefault="001B68CE" w:rsidP="001A0424">
      <w:pPr>
        <w:pStyle w:val="ListParagraph"/>
        <w:numPr>
          <w:ilvl w:val="0"/>
          <w:numId w:val="8"/>
        </w:numPr>
        <w:tabs>
          <w:tab w:val="clear" w:pos="1535"/>
          <w:tab w:val="clear" w:pos="1536"/>
        </w:tabs>
      </w:pPr>
      <w:r>
        <w:t>allowing</w:t>
      </w:r>
      <w:r>
        <w:rPr>
          <w:spacing w:val="-6"/>
        </w:rPr>
        <w:t xml:space="preserve"> </w:t>
      </w:r>
      <w:r>
        <w:t>another</w:t>
      </w:r>
      <w:r>
        <w:rPr>
          <w:spacing w:val="-4"/>
        </w:rPr>
        <w:t xml:space="preserve"> </w:t>
      </w:r>
      <w:r>
        <w:t>credit</w:t>
      </w:r>
      <w:r>
        <w:rPr>
          <w:spacing w:val="-6"/>
        </w:rPr>
        <w:t xml:space="preserve"> </w:t>
      </w:r>
      <w:r>
        <w:t>provider</w:t>
      </w:r>
      <w:r>
        <w:rPr>
          <w:spacing w:val="-4"/>
        </w:rPr>
        <w:t xml:space="preserve"> </w:t>
      </w:r>
      <w:r>
        <w:t>to</w:t>
      </w:r>
      <w:r>
        <w:rPr>
          <w:spacing w:val="-5"/>
        </w:rPr>
        <w:t xml:space="preserve"> </w:t>
      </w:r>
      <w:r>
        <w:t>ascertain</w:t>
      </w:r>
      <w:r>
        <w:rPr>
          <w:spacing w:val="-4"/>
        </w:rPr>
        <w:t xml:space="preserve"> </w:t>
      </w:r>
      <w:r>
        <w:t>the</w:t>
      </w:r>
      <w:r>
        <w:rPr>
          <w:spacing w:val="-6"/>
        </w:rPr>
        <w:t xml:space="preserve"> </w:t>
      </w:r>
      <w:r>
        <w:t>status</w:t>
      </w:r>
      <w:r>
        <w:rPr>
          <w:spacing w:val="-4"/>
        </w:rPr>
        <w:t xml:space="preserve"> </w:t>
      </w:r>
      <w:r>
        <w:t>of</w:t>
      </w:r>
      <w:r>
        <w:rPr>
          <w:spacing w:val="-4"/>
        </w:rPr>
        <w:t xml:space="preserve"> </w:t>
      </w:r>
      <w:r>
        <w:t>your</w:t>
      </w:r>
      <w:r>
        <w:rPr>
          <w:spacing w:val="-4"/>
        </w:rPr>
        <w:t xml:space="preserve"> </w:t>
      </w:r>
      <w:r>
        <w:t>arrangements with us where you are in default with one or more other credit providers;</w:t>
      </w:r>
      <w:r>
        <w:rPr>
          <w:spacing w:val="-33"/>
        </w:rPr>
        <w:t xml:space="preserve"> </w:t>
      </w:r>
      <w:r>
        <w:t>and</w:t>
      </w:r>
    </w:p>
    <w:p w14:paraId="23EDE2DB" w14:textId="77777777" w:rsidR="001B68CE" w:rsidRDefault="001B68CE" w:rsidP="001A0424">
      <w:pPr>
        <w:pStyle w:val="ListParagraph"/>
        <w:numPr>
          <w:ilvl w:val="0"/>
          <w:numId w:val="8"/>
        </w:numPr>
        <w:tabs>
          <w:tab w:val="clear" w:pos="1535"/>
          <w:tab w:val="clear" w:pos="1536"/>
        </w:tabs>
      </w:pPr>
      <w:r>
        <w:t>generally assessing your credit</w:t>
      </w:r>
      <w:r>
        <w:rPr>
          <w:spacing w:val="-24"/>
        </w:rPr>
        <w:t xml:space="preserve"> </w:t>
      </w:r>
      <w:r>
        <w:t>worthiness.</w:t>
      </w:r>
    </w:p>
    <w:p w14:paraId="42DC3D42" w14:textId="7898EF2C" w:rsidR="00F90641" w:rsidRPr="00F90641" w:rsidRDefault="001B68CE" w:rsidP="001A0424">
      <w:pPr>
        <w:pStyle w:val="ListParagraph"/>
        <w:numPr>
          <w:ilvl w:val="2"/>
          <w:numId w:val="13"/>
        </w:numPr>
        <w:tabs>
          <w:tab w:val="clear" w:pos="1535"/>
          <w:tab w:val="clear" w:pos="1536"/>
        </w:tabs>
      </w:pPr>
      <w:r>
        <w:t>You understand the information exchanged can include any information about your</w:t>
      </w:r>
      <w:r>
        <w:rPr>
          <w:spacing w:val="-4"/>
        </w:rPr>
        <w:t xml:space="preserve"> </w:t>
      </w:r>
      <w:r>
        <w:t>personal</w:t>
      </w:r>
      <w:r>
        <w:rPr>
          <w:spacing w:val="-4"/>
        </w:rPr>
        <w:t xml:space="preserve"> </w:t>
      </w:r>
      <w:r>
        <w:t>and/or</w:t>
      </w:r>
      <w:r>
        <w:rPr>
          <w:spacing w:val="-5"/>
        </w:rPr>
        <w:t xml:space="preserve"> </w:t>
      </w:r>
      <w:r>
        <w:t>commercial</w:t>
      </w:r>
      <w:r>
        <w:rPr>
          <w:spacing w:val="-4"/>
        </w:rPr>
        <w:t xml:space="preserve"> </w:t>
      </w:r>
      <w:r>
        <w:t>credit</w:t>
      </w:r>
      <w:r>
        <w:rPr>
          <w:spacing w:val="-6"/>
        </w:rPr>
        <w:t xml:space="preserve"> </w:t>
      </w:r>
      <w:r>
        <w:t>worthiness,</w:t>
      </w:r>
      <w:r>
        <w:rPr>
          <w:spacing w:val="-6"/>
        </w:rPr>
        <w:t xml:space="preserve"> </w:t>
      </w:r>
      <w:r>
        <w:t>credit</w:t>
      </w:r>
      <w:r>
        <w:rPr>
          <w:spacing w:val="-6"/>
        </w:rPr>
        <w:t xml:space="preserve"> </w:t>
      </w:r>
      <w:r>
        <w:t>standing,</w:t>
      </w:r>
      <w:r>
        <w:rPr>
          <w:spacing w:val="-6"/>
        </w:rPr>
        <w:t xml:space="preserve"> </w:t>
      </w:r>
      <w:r>
        <w:t>credit</w:t>
      </w:r>
      <w:r>
        <w:rPr>
          <w:spacing w:val="-6"/>
        </w:rPr>
        <w:t xml:space="preserve"> </w:t>
      </w:r>
      <w:r>
        <w:t xml:space="preserve">history or credit capacity which the Privacy </w:t>
      </w:r>
      <w:r>
        <w:rPr>
          <w:spacing w:val="-3"/>
        </w:rPr>
        <w:t xml:space="preserve">Act </w:t>
      </w:r>
      <w:r>
        <w:t>allows credit providers to give to or receive from each</w:t>
      </w:r>
      <w:r>
        <w:rPr>
          <w:spacing w:val="-10"/>
        </w:rPr>
        <w:t xml:space="preserve"> </w:t>
      </w:r>
      <w:r>
        <w:t>other.</w:t>
      </w:r>
    </w:p>
    <w:p w14:paraId="20436F5A" w14:textId="65D33121" w:rsidR="001B68CE" w:rsidRDefault="0035646B" w:rsidP="003B3FE5">
      <w:pPr>
        <w:pStyle w:val="Heading1"/>
      </w:pPr>
      <w:bookmarkStart w:id="24" w:name="_Toc491434258"/>
      <w:bookmarkStart w:id="25" w:name="_Toc492561954"/>
      <w:r>
        <w:lastRenderedPageBreak/>
        <w:t>Your</w:t>
      </w:r>
      <w:r w:rsidR="001B68CE">
        <w:rPr>
          <w:spacing w:val="-2"/>
        </w:rPr>
        <w:t xml:space="preserve"> </w:t>
      </w:r>
      <w:r>
        <w:t>obligations</w:t>
      </w:r>
      <w:bookmarkEnd w:id="24"/>
      <w:bookmarkEnd w:id="25"/>
    </w:p>
    <w:p w14:paraId="5613874B" w14:textId="77777777" w:rsidR="001B68CE" w:rsidRDefault="001B68CE" w:rsidP="001A0424">
      <w:pPr>
        <w:pStyle w:val="ListParagraph"/>
        <w:tabs>
          <w:tab w:val="clear" w:pos="1535"/>
          <w:tab w:val="clear" w:pos="1536"/>
        </w:tabs>
      </w:pPr>
      <w:r>
        <w:t>You</w:t>
      </w:r>
      <w:r>
        <w:rPr>
          <w:spacing w:val="-2"/>
        </w:rPr>
        <w:t xml:space="preserve"> </w:t>
      </w:r>
      <w:r>
        <w:t>will</w:t>
      </w:r>
      <w:r>
        <w:rPr>
          <w:spacing w:val="-2"/>
        </w:rPr>
        <w:t xml:space="preserve"> </w:t>
      </w:r>
      <w:r>
        <w:t>ensure</w:t>
      </w:r>
      <w:r>
        <w:rPr>
          <w:spacing w:val="-4"/>
        </w:rPr>
        <w:t xml:space="preserve"> </w:t>
      </w:r>
      <w:r>
        <w:t>that</w:t>
      </w:r>
      <w:r>
        <w:rPr>
          <w:spacing w:val="-4"/>
        </w:rPr>
        <w:t xml:space="preserve"> </w:t>
      </w:r>
      <w:r>
        <w:t>you</w:t>
      </w:r>
      <w:r>
        <w:rPr>
          <w:spacing w:val="-2"/>
        </w:rPr>
        <w:t xml:space="preserve"> </w:t>
      </w:r>
      <w:r>
        <w:t>comply</w:t>
      </w:r>
      <w:r>
        <w:rPr>
          <w:spacing w:val="-3"/>
        </w:rPr>
        <w:t xml:space="preserve"> </w:t>
      </w:r>
      <w:r>
        <w:t>at</w:t>
      </w:r>
      <w:r>
        <w:rPr>
          <w:spacing w:val="-4"/>
        </w:rPr>
        <w:t xml:space="preserve"> </w:t>
      </w:r>
      <w:r>
        <w:t>all</w:t>
      </w:r>
      <w:r>
        <w:rPr>
          <w:spacing w:val="-2"/>
        </w:rPr>
        <w:t xml:space="preserve"> </w:t>
      </w:r>
      <w:r>
        <w:t>times</w:t>
      </w:r>
      <w:r>
        <w:rPr>
          <w:spacing w:val="-2"/>
        </w:rPr>
        <w:t xml:space="preserve"> </w:t>
      </w:r>
      <w:r>
        <w:t>with</w:t>
      </w:r>
      <w:r>
        <w:rPr>
          <w:spacing w:val="-2"/>
        </w:rPr>
        <w:t xml:space="preserve"> </w:t>
      </w:r>
      <w:r>
        <w:t>all</w:t>
      </w:r>
      <w:r>
        <w:rPr>
          <w:spacing w:val="-2"/>
        </w:rPr>
        <w:t xml:space="preserve"> </w:t>
      </w:r>
      <w:r>
        <w:t>laws</w:t>
      </w:r>
      <w:r>
        <w:rPr>
          <w:spacing w:val="-2"/>
        </w:rPr>
        <w:t xml:space="preserve"> </w:t>
      </w:r>
      <w:r>
        <w:t>and</w:t>
      </w:r>
      <w:r>
        <w:rPr>
          <w:spacing w:val="-3"/>
        </w:rPr>
        <w:t xml:space="preserve"> </w:t>
      </w:r>
      <w:r>
        <w:t>obligations,</w:t>
      </w:r>
      <w:r>
        <w:rPr>
          <w:spacing w:val="-4"/>
        </w:rPr>
        <w:t xml:space="preserve"> </w:t>
      </w:r>
      <w:r>
        <w:t>including</w:t>
      </w:r>
      <w:r>
        <w:rPr>
          <w:spacing w:val="-5"/>
        </w:rPr>
        <w:t xml:space="preserve"> </w:t>
      </w:r>
      <w:r>
        <w:t>licence conditions, applicable to the Services or the Package, and their</w:t>
      </w:r>
      <w:r>
        <w:rPr>
          <w:spacing w:val="-24"/>
        </w:rPr>
        <w:t xml:space="preserve"> </w:t>
      </w:r>
      <w:r>
        <w:t>use.</w:t>
      </w:r>
    </w:p>
    <w:p w14:paraId="463A198B" w14:textId="77777777" w:rsidR="001B68CE" w:rsidRDefault="001B68CE" w:rsidP="001A0424">
      <w:pPr>
        <w:pStyle w:val="BodyText"/>
        <w:spacing w:before="3"/>
        <w:rPr>
          <w:sz w:val="16"/>
        </w:rPr>
      </w:pPr>
    </w:p>
    <w:p w14:paraId="25B2669D" w14:textId="1A70CEFF" w:rsidR="001B68CE" w:rsidRPr="003A63F6" w:rsidRDefault="001B68CE" w:rsidP="001A0424">
      <w:pPr>
        <w:pStyle w:val="ListParagraph"/>
        <w:tabs>
          <w:tab w:val="clear" w:pos="1535"/>
          <w:tab w:val="clear" w:pos="1536"/>
        </w:tabs>
      </w:pPr>
      <w:r>
        <w:t>You must use reasonable endeavours to ensure that you do not establish, maintain or permit a connection to another person's network, equipment or cabling that is prohibited by</w:t>
      </w:r>
      <w:r>
        <w:rPr>
          <w:spacing w:val="-4"/>
        </w:rPr>
        <w:t xml:space="preserve"> </w:t>
      </w:r>
      <w:r>
        <w:t>or</w:t>
      </w:r>
      <w:r>
        <w:rPr>
          <w:spacing w:val="-2"/>
        </w:rPr>
        <w:t xml:space="preserve"> </w:t>
      </w:r>
      <w:r>
        <w:t>does</w:t>
      </w:r>
      <w:r>
        <w:rPr>
          <w:spacing w:val="-3"/>
        </w:rPr>
        <w:t xml:space="preserve"> </w:t>
      </w:r>
      <w:r>
        <w:t>not</w:t>
      </w:r>
      <w:r>
        <w:rPr>
          <w:spacing w:val="-5"/>
        </w:rPr>
        <w:t xml:space="preserve"> </w:t>
      </w:r>
      <w:r>
        <w:t>meet</w:t>
      </w:r>
      <w:r>
        <w:rPr>
          <w:spacing w:val="-5"/>
        </w:rPr>
        <w:t xml:space="preserve"> </w:t>
      </w:r>
      <w:r>
        <w:t>the</w:t>
      </w:r>
      <w:r>
        <w:rPr>
          <w:spacing w:val="-3"/>
        </w:rPr>
        <w:t xml:space="preserve"> </w:t>
      </w:r>
      <w:r>
        <w:t>requirements</w:t>
      </w:r>
      <w:r>
        <w:rPr>
          <w:spacing w:val="-3"/>
        </w:rPr>
        <w:t xml:space="preserve"> </w:t>
      </w:r>
      <w:r>
        <w:t>of</w:t>
      </w:r>
      <w:r>
        <w:rPr>
          <w:spacing w:val="-3"/>
        </w:rPr>
        <w:t xml:space="preserve"> </w:t>
      </w:r>
      <w:r>
        <w:t>any</w:t>
      </w:r>
      <w:r>
        <w:rPr>
          <w:spacing w:val="-3"/>
        </w:rPr>
        <w:t xml:space="preserve"> </w:t>
      </w:r>
      <w:r>
        <w:t>technical</w:t>
      </w:r>
      <w:r>
        <w:rPr>
          <w:spacing w:val="-5"/>
        </w:rPr>
        <w:t xml:space="preserve"> </w:t>
      </w:r>
      <w:r>
        <w:t>or</w:t>
      </w:r>
      <w:r>
        <w:rPr>
          <w:spacing w:val="-5"/>
        </w:rPr>
        <w:t xml:space="preserve"> </w:t>
      </w:r>
      <w:r>
        <w:t>interconnection</w:t>
      </w:r>
      <w:r>
        <w:rPr>
          <w:spacing w:val="-6"/>
        </w:rPr>
        <w:t xml:space="preserve"> </w:t>
      </w:r>
      <w:r>
        <w:t>standards</w:t>
      </w:r>
      <w:r>
        <w:rPr>
          <w:spacing w:val="-3"/>
        </w:rPr>
        <w:t xml:space="preserve"> </w:t>
      </w:r>
      <w:r>
        <w:t xml:space="preserve">made by the ACMA under the </w:t>
      </w:r>
      <w:r>
        <w:rPr>
          <w:spacing w:val="-3"/>
        </w:rPr>
        <w:t xml:space="preserve">Act </w:t>
      </w:r>
      <w:r>
        <w:t xml:space="preserve">unless such connection is made in accordance with a connection permit issued under the </w:t>
      </w:r>
      <w:r>
        <w:rPr>
          <w:spacing w:val="-3"/>
        </w:rPr>
        <w:t xml:space="preserve">Act </w:t>
      </w:r>
      <w:r>
        <w:t xml:space="preserve">or connection rules made under the </w:t>
      </w:r>
      <w:r>
        <w:rPr>
          <w:spacing w:val="-3"/>
        </w:rPr>
        <w:t xml:space="preserve">Act </w:t>
      </w:r>
      <w:r>
        <w:t xml:space="preserve">where the party establishing, maintaining or permitting the connection </w:t>
      </w:r>
      <w:r>
        <w:rPr>
          <w:spacing w:val="-3"/>
        </w:rPr>
        <w:t xml:space="preserve">(as </w:t>
      </w:r>
      <w:r>
        <w:t>the case may be) is subject to such connection</w:t>
      </w:r>
      <w:r>
        <w:rPr>
          <w:spacing w:val="-17"/>
        </w:rPr>
        <w:t xml:space="preserve"> </w:t>
      </w:r>
      <w:r>
        <w:t>rules.</w:t>
      </w:r>
    </w:p>
    <w:p w14:paraId="48175EEA" w14:textId="77777777" w:rsidR="001B68CE" w:rsidRDefault="001B68CE" w:rsidP="001A0424">
      <w:pPr>
        <w:pStyle w:val="ListParagraph"/>
        <w:tabs>
          <w:tab w:val="clear" w:pos="1535"/>
          <w:tab w:val="clear" w:pos="1536"/>
        </w:tabs>
      </w:pPr>
      <w:r>
        <w:t>You must not resupply the Services, Equipment, Software, and/or Maintenance to anyone else</w:t>
      </w:r>
      <w:r>
        <w:rPr>
          <w:spacing w:val="-2"/>
        </w:rPr>
        <w:t xml:space="preserve"> </w:t>
      </w:r>
      <w:r>
        <w:t>without</w:t>
      </w:r>
      <w:r>
        <w:rPr>
          <w:spacing w:val="-4"/>
        </w:rPr>
        <w:t xml:space="preserve"> </w:t>
      </w:r>
      <w:r>
        <w:t>our</w:t>
      </w:r>
      <w:r>
        <w:rPr>
          <w:spacing w:val="-2"/>
        </w:rPr>
        <w:t xml:space="preserve"> </w:t>
      </w:r>
      <w:r>
        <w:t>prior</w:t>
      </w:r>
      <w:r>
        <w:rPr>
          <w:spacing w:val="-2"/>
        </w:rPr>
        <w:t xml:space="preserve"> </w:t>
      </w:r>
      <w:r>
        <w:t>written</w:t>
      </w:r>
      <w:r>
        <w:rPr>
          <w:spacing w:val="-4"/>
        </w:rPr>
        <w:t xml:space="preserve"> </w:t>
      </w:r>
      <w:r>
        <w:t>consent,</w:t>
      </w:r>
      <w:r>
        <w:rPr>
          <w:spacing w:val="-4"/>
        </w:rPr>
        <w:t xml:space="preserve"> </w:t>
      </w:r>
      <w:r>
        <w:t>which</w:t>
      </w:r>
      <w:r>
        <w:rPr>
          <w:spacing w:val="-2"/>
        </w:rPr>
        <w:t xml:space="preserve"> </w:t>
      </w:r>
      <w:r>
        <w:t>we</w:t>
      </w:r>
      <w:r>
        <w:rPr>
          <w:spacing w:val="-2"/>
        </w:rPr>
        <w:t xml:space="preserve"> </w:t>
      </w:r>
      <w:r>
        <w:t>may</w:t>
      </w:r>
      <w:r>
        <w:rPr>
          <w:spacing w:val="-2"/>
        </w:rPr>
        <w:t xml:space="preserve"> </w:t>
      </w:r>
      <w:r>
        <w:t>withhold</w:t>
      </w:r>
      <w:r>
        <w:rPr>
          <w:spacing w:val="-4"/>
        </w:rPr>
        <w:t xml:space="preserve"> </w:t>
      </w:r>
      <w:r>
        <w:t>in</w:t>
      </w:r>
      <w:r>
        <w:rPr>
          <w:spacing w:val="-4"/>
        </w:rPr>
        <w:t xml:space="preserve"> </w:t>
      </w:r>
      <w:r>
        <w:t>our</w:t>
      </w:r>
      <w:r>
        <w:rPr>
          <w:spacing w:val="-4"/>
        </w:rPr>
        <w:t xml:space="preserve"> </w:t>
      </w:r>
      <w:r>
        <w:t>absolute</w:t>
      </w:r>
      <w:r>
        <w:rPr>
          <w:spacing w:val="-2"/>
        </w:rPr>
        <w:t xml:space="preserve"> </w:t>
      </w:r>
      <w:r>
        <w:t>discretion.</w:t>
      </w:r>
    </w:p>
    <w:p w14:paraId="3162AAC9" w14:textId="470F98AE" w:rsidR="001B68CE" w:rsidRPr="00F90641" w:rsidRDefault="001B68CE" w:rsidP="001A0424">
      <w:pPr>
        <w:pStyle w:val="ListParagraph"/>
        <w:tabs>
          <w:tab w:val="clear" w:pos="1535"/>
          <w:tab w:val="clear" w:pos="1536"/>
        </w:tabs>
      </w:pPr>
      <w:r>
        <w:t>You are liable to us for all charges in relation to the Services or the Package whether or not you authorised the use of that Service or any and all components of the Package by another</w:t>
      </w:r>
      <w:r>
        <w:rPr>
          <w:spacing w:val="-6"/>
        </w:rPr>
        <w:t xml:space="preserve"> </w:t>
      </w:r>
      <w:r>
        <w:t>person.</w:t>
      </w:r>
    </w:p>
    <w:p w14:paraId="313EC1FA" w14:textId="77777777" w:rsidR="001B68CE" w:rsidRDefault="001B68CE" w:rsidP="001A0424">
      <w:pPr>
        <w:pStyle w:val="ListParagraph"/>
        <w:tabs>
          <w:tab w:val="clear" w:pos="1535"/>
          <w:tab w:val="clear" w:pos="1536"/>
        </w:tabs>
      </w:pPr>
      <w:r>
        <w:t>If you change your address, phone number or other billing contact details, you must notify us before the end of your billing period. Please contact our customer service team if you do not know when the end of you billing period</w:t>
      </w:r>
      <w:r>
        <w:rPr>
          <w:spacing w:val="-18"/>
        </w:rPr>
        <w:t xml:space="preserve"> </w:t>
      </w:r>
      <w:r>
        <w:t>is.</w:t>
      </w:r>
    </w:p>
    <w:p w14:paraId="4FA46F4F" w14:textId="77777777" w:rsidR="001B68CE" w:rsidRDefault="001B68CE" w:rsidP="001A0424">
      <w:pPr>
        <w:pStyle w:val="ListParagraph"/>
        <w:tabs>
          <w:tab w:val="clear" w:pos="1535"/>
          <w:tab w:val="clear" w:pos="1536"/>
        </w:tabs>
      </w:pPr>
      <w:r>
        <w:t>You must not use the Services, Value Added Features, Software, any of the Equipment, Voice</w:t>
      </w:r>
      <w:r>
        <w:rPr>
          <w:spacing w:val="-3"/>
        </w:rPr>
        <w:t xml:space="preserve"> </w:t>
      </w:r>
      <w:r>
        <w:t>Services</w:t>
      </w:r>
      <w:r>
        <w:rPr>
          <w:spacing w:val="-3"/>
        </w:rPr>
        <w:t xml:space="preserve"> </w:t>
      </w:r>
      <w:r>
        <w:t>Related</w:t>
      </w:r>
      <w:r>
        <w:rPr>
          <w:spacing w:val="-4"/>
        </w:rPr>
        <w:t xml:space="preserve"> </w:t>
      </w:r>
      <w:r>
        <w:t>Equipment,</w:t>
      </w:r>
      <w:r>
        <w:rPr>
          <w:spacing w:val="-5"/>
        </w:rPr>
        <w:t xml:space="preserve"> </w:t>
      </w:r>
      <w:r>
        <w:t>Data</w:t>
      </w:r>
      <w:r>
        <w:rPr>
          <w:spacing w:val="-4"/>
        </w:rPr>
        <w:t xml:space="preserve"> </w:t>
      </w:r>
      <w:r>
        <w:t>&amp;</w:t>
      </w:r>
      <w:r>
        <w:rPr>
          <w:spacing w:val="-4"/>
        </w:rPr>
        <w:t xml:space="preserve"> </w:t>
      </w:r>
      <w:r>
        <w:t>Internet</w:t>
      </w:r>
      <w:r>
        <w:rPr>
          <w:spacing w:val="-5"/>
        </w:rPr>
        <w:t xml:space="preserve"> </w:t>
      </w:r>
      <w:r>
        <w:t>Services</w:t>
      </w:r>
      <w:r>
        <w:rPr>
          <w:spacing w:val="-3"/>
        </w:rPr>
        <w:t xml:space="preserve"> </w:t>
      </w:r>
      <w:r>
        <w:t>Related</w:t>
      </w:r>
      <w:r>
        <w:rPr>
          <w:spacing w:val="-4"/>
        </w:rPr>
        <w:t xml:space="preserve"> </w:t>
      </w:r>
      <w:r>
        <w:t>Equipment</w:t>
      </w:r>
      <w:r>
        <w:rPr>
          <w:spacing w:val="-5"/>
        </w:rPr>
        <w:t xml:space="preserve"> </w:t>
      </w:r>
      <w:r>
        <w:t>or</w:t>
      </w:r>
      <w:r>
        <w:rPr>
          <w:spacing w:val="-2"/>
        </w:rPr>
        <w:t xml:space="preserve"> </w:t>
      </w:r>
      <w:r>
        <w:t>any</w:t>
      </w:r>
      <w:r>
        <w:rPr>
          <w:spacing w:val="-3"/>
        </w:rPr>
        <w:t xml:space="preserve"> </w:t>
      </w:r>
      <w:r>
        <w:t>and all components of the Package in such a manner that</w:t>
      </w:r>
      <w:r>
        <w:rPr>
          <w:spacing w:val="-19"/>
        </w:rPr>
        <w:t xml:space="preserve"> </w:t>
      </w:r>
      <w:r>
        <w:t>may:</w:t>
      </w:r>
    </w:p>
    <w:p w14:paraId="724EFB38" w14:textId="77777777" w:rsidR="001B68CE" w:rsidRDefault="001B68CE" w:rsidP="001A0424">
      <w:pPr>
        <w:pStyle w:val="ListParagraph"/>
        <w:numPr>
          <w:ilvl w:val="2"/>
          <w:numId w:val="13"/>
        </w:numPr>
        <w:tabs>
          <w:tab w:val="clear" w:pos="1535"/>
          <w:tab w:val="clear" w:pos="1536"/>
        </w:tabs>
      </w:pPr>
      <w:r>
        <w:t>menace or harass any person or intentionally cause damage or injury to any person or property or incite hatred against any</w:t>
      </w:r>
      <w:r>
        <w:rPr>
          <w:spacing w:val="-25"/>
        </w:rPr>
        <w:t xml:space="preserve"> </w:t>
      </w:r>
      <w:r>
        <w:t>person;</w:t>
      </w:r>
    </w:p>
    <w:p w14:paraId="5B088529" w14:textId="77777777" w:rsidR="001B68CE" w:rsidRDefault="001B68CE" w:rsidP="001A0424">
      <w:pPr>
        <w:pStyle w:val="ListParagraph"/>
        <w:numPr>
          <w:ilvl w:val="2"/>
          <w:numId w:val="13"/>
        </w:numPr>
        <w:tabs>
          <w:tab w:val="clear" w:pos="1535"/>
          <w:tab w:val="clear" w:pos="1536"/>
        </w:tabs>
      </w:pPr>
      <w:r>
        <w:t>expose us or you to the risk of any legal or administrative action including prosecution under any law or which would bring either of us into</w:t>
      </w:r>
      <w:r>
        <w:rPr>
          <w:spacing w:val="-32"/>
        </w:rPr>
        <w:t xml:space="preserve"> </w:t>
      </w:r>
      <w:r>
        <w:t>disrepute;</w:t>
      </w:r>
    </w:p>
    <w:p w14:paraId="70E94C6F" w14:textId="77777777" w:rsidR="001B68CE" w:rsidRDefault="001B68CE" w:rsidP="001A0424">
      <w:pPr>
        <w:pStyle w:val="ListParagraph"/>
        <w:numPr>
          <w:ilvl w:val="2"/>
          <w:numId w:val="13"/>
        </w:numPr>
        <w:tabs>
          <w:tab w:val="clear" w:pos="1535"/>
          <w:tab w:val="clear" w:pos="1536"/>
        </w:tabs>
      </w:pPr>
      <w:r>
        <w:t>involve the publication of material that is illegal or defamatory or which</w:t>
      </w:r>
      <w:r>
        <w:rPr>
          <w:spacing w:val="-32"/>
        </w:rPr>
        <w:t xml:space="preserve"> </w:t>
      </w:r>
      <w:r>
        <w:t>may promote others to engage in such</w:t>
      </w:r>
      <w:r>
        <w:rPr>
          <w:spacing w:val="-18"/>
        </w:rPr>
        <w:t xml:space="preserve"> </w:t>
      </w:r>
      <w:r>
        <w:t>acts;</w:t>
      </w:r>
    </w:p>
    <w:p w14:paraId="412636A9" w14:textId="77777777" w:rsidR="001B68CE" w:rsidRDefault="001B68CE" w:rsidP="001A0424">
      <w:pPr>
        <w:pStyle w:val="ListParagraph"/>
        <w:numPr>
          <w:ilvl w:val="2"/>
          <w:numId w:val="13"/>
        </w:numPr>
        <w:tabs>
          <w:tab w:val="clear" w:pos="1535"/>
          <w:tab w:val="clear" w:pos="1536"/>
        </w:tabs>
      </w:pPr>
      <w:r>
        <w:t>damage our, or our Supplier's, network or systems or cause the quality of the Services to be</w:t>
      </w:r>
      <w:r>
        <w:rPr>
          <w:spacing w:val="-10"/>
        </w:rPr>
        <w:t xml:space="preserve"> </w:t>
      </w:r>
      <w:r>
        <w:t>impaired;</w:t>
      </w:r>
    </w:p>
    <w:p w14:paraId="720BC071" w14:textId="77777777" w:rsidR="001B68CE" w:rsidRDefault="001B68CE" w:rsidP="001A0424">
      <w:pPr>
        <w:pStyle w:val="ListParagraph"/>
        <w:numPr>
          <w:ilvl w:val="2"/>
          <w:numId w:val="13"/>
        </w:numPr>
        <w:tabs>
          <w:tab w:val="clear" w:pos="1535"/>
          <w:tab w:val="clear" w:pos="1536"/>
        </w:tabs>
      </w:pPr>
      <w:r>
        <w:t>infringe</w:t>
      </w:r>
      <w:r>
        <w:rPr>
          <w:spacing w:val="-3"/>
        </w:rPr>
        <w:t xml:space="preserve"> </w:t>
      </w:r>
      <w:r>
        <w:t>any</w:t>
      </w:r>
      <w:r>
        <w:rPr>
          <w:spacing w:val="-3"/>
        </w:rPr>
        <w:t xml:space="preserve"> </w:t>
      </w:r>
      <w:r>
        <w:t>person's</w:t>
      </w:r>
      <w:r>
        <w:rPr>
          <w:spacing w:val="-5"/>
        </w:rPr>
        <w:t xml:space="preserve"> </w:t>
      </w:r>
      <w:r>
        <w:t>intellectual</w:t>
      </w:r>
      <w:r>
        <w:rPr>
          <w:spacing w:val="-3"/>
        </w:rPr>
        <w:t xml:space="preserve"> </w:t>
      </w:r>
      <w:r>
        <w:t>property,</w:t>
      </w:r>
      <w:r>
        <w:rPr>
          <w:spacing w:val="-6"/>
        </w:rPr>
        <w:t xml:space="preserve"> </w:t>
      </w:r>
      <w:r>
        <w:t>personal</w:t>
      </w:r>
      <w:r>
        <w:rPr>
          <w:spacing w:val="-1"/>
        </w:rPr>
        <w:t xml:space="preserve"> </w:t>
      </w:r>
      <w:r>
        <w:t>(as</w:t>
      </w:r>
      <w:r>
        <w:rPr>
          <w:spacing w:val="-3"/>
        </w:rPr>
        <w:t xml:space="preserve"> </w:t>
      </w:r>
      <w:r>
        <w:t>set</w:t>
      </w:r>
      <w:r>
        <w:rPr>
          <w:spacing w:val="-5"/>
        </w:rPr>
        <w:t xml:space="preserve"> </w:t>
      </w:r>
      <w:r>
        <w:t>out</w:t>
      </w:r>
      <w:r>
        <w:rPr>
          <w:spacing w:val="-5"/>
        </w:rPr>
        <w:t xml:space="preserve"> </w:t>
      </w:r>
      <w:r>
        <w:t>in</w:t>
      </w:r>
      <w:r>
        <w:rPr>
          <w:spacing w:val="-5"/>
        </w:rPr>
        <w:t xml:space="preserve"> </w:t>
      </w:r>
      <w:r>
        <w:t>Privacy Act),</w:t>
      </w:r>
      <w:r>
        <w:rPr>
          <w:spacing w:val="-5"/>
        </w:rPr>
        <w:t xml:space="preserve"> </w:t>
      </w:r>
      <w:r>
        <w:t>or other rights;</w:t>
      </w:r>
      <w:r>
        <w:rPr>
          <w:spacing w:val="-9"/>
        </w:rPr>
        <w:t xml:space="preserve"> </w:t>
      </w:r>
      <w:r>
        <w:t>or</w:t>
      </w:r>
    </w:p>
    <w:p w14:paraId="47E2A117" w14:textId="77777777" w:rsidR="001B68CE" w:rsidRDefault="001B68CE" w:rsidP="001A0424">
      <w:pPr>
        <w:pStyle w:val="ListParagraph"/>
        <w:numPr>
          <w:ilvl w:val="2"/>
          <w:numId w:val="13"/>
        </w:numPr>
        <w:tabs>
          <w:tab w:val="clear" w:pos="1535"/>
          <w:tab w:val="clear" w:pos="1536"/>
        </w:tabs>
      </w:pPr>
      <w:r>
        <w:t>be</w:t>
      </w:r>
      <w:r>
        <w:rPr>
          <w:spacing w:val="-6"/>
        </w:rPr>
        <w:t xml:space="preserve"> </w:t>
      </w:r>
      <w:r>
        <w:t>unlawful.</w:t>
      </w:r>
    </w:p>
    <w:p w14:paraId="5C4ADAE0" w14:textId="77777777" w:rsidR="001B68CE" w:rsidRDefault="001B68CE" w:rsidP="001A0424">
      <w:pPr>
        <w:pStyle w:val="ListParagraph"/>
        <w:numPr>
          <w:ilvl w:val="2"/>
          <w:numId w:val="13"/>
        </w:numPr>
        <w:tabs>
          <w:tab w:val="clear" w:pos="1535"/>
          <w:tab w:val="clear" w:pos="1536"/>
        </w:tabs>
      </w:pPr>
      <w:r>
        <w:t>You agree to comply with the Acceptable Use Policy set out on our</w:t>
      </w:r>
      <w:r>
        <w:rPr>
          <w:spacing w:val="-29"/>
        </w:rPr>
        <w:t xml:space="preserve"> </w:t>
      </w:r>
      <w:r>
        <w:t>website</w:t>
      </w:r>
    </w:p>
    <w:p w14:paraId="424E0D54" w14:textId="63AF9CE0" w:rsidR="001B68CE" w:rsidRPr="0099606F" w:rsidRDefault="001B68CE" w:rsidP="001A0424">
      <w:pPr>
        <w:pStyle w:val="ListParagraph"/>
        <w:tabs>
          <w:tab w:val="clear" w:pos="1535"/>
          <w:tab w:val="clear" w:pos="1536"/>
        </w:tabs>
      </w:pPr>
      <w:r>
        <w:t>You must not use the Services, Voice Services Related Equipment, Data &amp; Internet Services Related Equipment, Value Added Features, Equipment or Software, to send unsolicited information to third</w:t>
      </w:r>
      <w:r>
        <w:rPr>
          <w:spacing w:val="-13"/>
        </w:rPr>
        <w:t xml:space="preserve"> </w:t>
      </w:r>
      <w:r>
        <w:t>parties.</w:t>
      </w:r>
    </w:p>
    <w:p w14:paraId="4762296E" w14:textId="5B4CEC66" w:rsidR="001B68CE" w:rsidRDefault="0035646B" w:rsidP="003B3FE5">
      <w:pPr>
        <w:pStyle w:val="Heading1"/>
      </w:pPr>
      <w:bookmarkStart w:id="26" w:name="_Toc491434259"/>
      <w:bookmarkStart w:id="27" w:name="_Toc492561955"/>
      <w:r>
        <w:t xml:space="preserve">Service numbers, </w:t>
      </w:r>
      <w:r w:rsidR="00B93DA3">
        <w:t>CLI</w:t>
      </w:r>
      <w:r>
        <w:t xml:space="preserve"> &amp;</w:t>
      </w:r>
      <w:r w:rsidR="001B68CE">
        <w:rPr>
          <w:spacing w:val="-6"/>
        </w:rPr>
        <w:t xml:space="preserve"> </w:t>
      </w:r>
      <w:bookmarkEnd w:id="26"/>
      <w:r w:rsidR="00B93DA3">
        <w:t>IPND</w:t>
      </w:r>
      <w:bookmarkEnd w:id="27"/>
    </w:p>
    <w:p w14:paraId="1BDC399B" w14:textId="77777777" w:rsidR="001B68CE" w:rsidRDefault="001B68CE" w:rsidP="001A0424">
      <w:pPr>
        <w:pStyle w:val="ListParagraph"/>
        <w:tabs>
          <w:tab w:val="clear" w:pos="1535"/>
          <w:tab w:val="clear" w:pos="1536"/>
        </w:tabs>
      </w:pPr>
      <w:r>
        <w:t>You acknowledge</w:t>
      </w:r>
      <w:r>
        <w:rPr>
          <w:spacing w:val="-9"/>
        </w:rPr>
        <w:t xml:space="preserve"> </w:t>
      </w:r>
      <w:r>
        <w:t>that:</w:t>
      </w:r>
    </w:p>
    <w:p w14:paraId="6A9A9E36" w14:textId="77777777" w:rsidR="001B68CE" w:rsidRDefault="001B68CE" w:rsidP="001A0424">
      <w:pPr>
        <w:pStyle w:val="ListParagraph"/>
        <w:numPr>
          <w:ilvl w:val="2"/>
          <w:numId w:val="13"/>
        </w:numPr>
        <w:tabs>
          <w:tab w:val="clear" w:pos="1535"/>
          <w:tab w:val="clear" w:pos="1536"/>
        </w:tabs>
      </w:pPr>
      <w:r>
        <w:t>The Government owns service numbers such as telephone numbers and mobile numbers ("</w:t>
      </w:r>
      <w:r>
        <w:rPr>
          <w:b/>
        </w:rPr>
        <w:t>Service</w:t>
      </w:r>
      <w:r>
        <w:rPr>
          <w:b/>
          <w:spacing w:val="-10"/>
        </w:rPr>
        <w:t xml:space="preserve"> </w:t>
      </w:r>
      <w:r>
        <w:rPr>
          <w:b/>
        </w:rPr>
        <w:t>Numbers</w:t>
      </w:r>
      <w:r>
        <w:t>");</w:t>
      </w:r>
    </w:p>
    <w:p w14:paraId="48B47294" w14:textId="77777777" w:rsidR="001B68CE" w:rsidRDefault="001B68CE" w:rsidP="001A0424">
      <w:pPr>
        <w:pStyle w:val="ListParagraph"/>
        <w:numPr>
          <w:ilvl w:val="2"/>
          <w:numId w:val="13"/>
        </w:numPr>
        <w:tabs>
          <w:tab w:val="clear" w:pos="1535"/>
          <w:tab w:val="clear" w:pos="1536"/>
        </w:tabs>
      </w:pPr>
      <w:r>
        <w:t>The Numbering Plan sets out rules for issuing, transferring and changing Service Numbers. You and we must comply with the Numbering Plan. Information about your rights of use of your Service Number may be obtained by calling</w:t>
      </w:r>
      <w:r>
        <w:rPr>
          <w:spacing w:val="-30"/>
        </w:rPr>
        <w:t xml:space="preserve"> </w:t>
      </w:r>
      <w:r>
        <w:t>us;</w:t>
      </w:r>
    </w:p>
    <w:p w14:paraId="4D9C865C" w14:textId="77777777" w:rsidR="001B68CE" w:rsidRDefault="001B68CE" w:rsidP="001A0424">
      <w:pPr>
        <w:pStyle w:val="ListParagraph"/>
        <w:numPr>
          <w:ilvl w:val="2"/>
          <w:numId w:val="13"/>
        </w:numPr>
        <w:tabs>
          <w:tab w:val="clear" w:pos="1535"/>
          <w:tab w:val="clear" w:pos="1536"/>
        </w:tabs>
      </w:pPr>
      <w:r>
        <w:t>You do not own or have any legal interest or goodwill in any Service Number or</w:t>
      </w:r>
      <w:r>
        <w:rPr>
          <w:spacing w:val="-32"/>
        </w:rPr>
        <w:t xml:space="preserve"> </w:t>
      </w:r>
      <w:r>
        <w:t>PIN issued to you</w:t>
      </w:r>
      <w:r>
        <w:rPr>
          <w:spacing w:val="-6"/>
        </w:rPr>
        <w:t xml:space="preserve"> </w:t>
      </w:r>
      <w:r>
        <w:t>and:</w:t>
      </w:r>
    </w:p>
    <w:p w14:paraId="08DB5529" w14:textId="77777777" w:rsidR="001B68CE" w:rsidRDefault="001B68CE" w:rsidP="001A0424">
      <w:pPr>
        <w:pStyle w:val="ListParagraph"/>
        <w:numPr>
          <w:ilvl w:val="2"/>
          <w:numId w:val="13"/>
        </w:numPr>
        <w:tabs>
          <w:tab w:val="clear" w:pos="1535"/>
          <w:tab w:val="clear" w:pos="1536"/>
        </w:tabs>
      </w:pPr>
      <w:r>
        <w:t>you</w:t>
      </w:r>
      <w:r>
        <w:rPr>
          <w:spacing w:val="-2"/>
        </w:rPr>
        <w:t xml:space="preserve"> </w:t>
      </w:r>
      <w:r>
        <w:t>are</w:t>
      </w:r>
      <w:r>
        <w:rPr>
          <w:spacing w:val="-2"/>
        </w:rPr>
        <w:t xml:space="preserve"> </w:t>
      </w:r>
      <w:r>
        <w:t>entitled</w:t>
      </w:r>
      <w:r>
        <w:rPr>
          <w:spacing w:val="-3"/>
        </w:rPr>
        <w:t xml:space="preserve"> </w:t>
      </w:r>
      <w:r>
        <w:t>to</w:t>
      </w:r>
      <w:r>
        <w:rPr>
          <w:spacing w:val="-3"/>
        </w:rPr>
        <w:t xml:space="preserve"> </w:t>
      </w:r>
      <w:r>
        <w:t>continue</w:t>
      </w:r>
      <w:r>
        <w:rPr>
          <w:spacing w:val="-4"/>
        </w:rPr>
        <w:t xml:space="preserve"> </w:t>
      </w:r>
      <w:r>
        <w:t>to</w:t>
      </w:r>
      <w:r>
        <w:rPr>
          <w:spacing w:val="-3"/>
        </w:rPr>
        <w:t xml:space="preserve"> </w:t>
      </w:r>
      <w:r>
        <w:t>use</w:t>
      </w:r>
      <w:r>
        <w:rPr>
          <w:spacing w:val="-2"/>
        </w:rPr>
        <w:t xml:space="preserve"> </w:t>
      </w:r>
      <w:r>
        <w:t>any</w:t>
      </w:r>
      <w:r>
        <w:rPr>
          <w:spacing w:val="-2"/>
        </w:rPr>
        <w:t xml:space="preserve"> </w:t>
      </w:r>
      <w:r>
        <w:t>Service</w:t>
      </w:r>
      <w:r>
        <w:rPr>
          <w:spacing w:val="-2"/>
        </w:rPr>
        <w:t xml:space="preserve"> </w:t>
      </w:r>
      <w:r>
        <w:t>Number</w:t>
      </w:r>
      <w:r>
        <w:rPr>
          <w:spacing w:val="-3"/>
        </w:rPr>
        <w:t xml:space="preserve"> </w:t>
      </w:r>
      <w:r>
        <w:t>we</w:t>
      </w:r>
      <w:r>
        <w:rPr>
          <w:spacing w:val="-2"/>
        </w:rPr>
        <w:t xml:space="preserve"> </w:t>
      </w:r>
      <w:r>
        <w:t>issue</w:t>
      </w:r>
      <w:r>
        <w:rPr>
          <w:spacing w:val="-2"/>
        </w:rPr>
        <w:t xml:space="preserve"> </w:t>
      </w:r>
      <w:r>
        <w:t>to</w:t>
      </w:r>
      <w:r>
        <w:rPr>
          <w:spacing w:val="-3"/>
        </w:rPr>
        <w:t xml:space="preserve"> </w:t>
      </w:r>
      <w:r>
        <w:t>you</w:t>
      </w:r>
      <w:r>
        <w:rPr>
          <w:spacing w:val="-2"/>
        </w:rPr>
        <w:t xml:space="preserve"> </w:t>
      </w:r>
      <w:r>
        <w:t>except</w:t>
      </w:r>
      <w:r>
        <w:rPr>
          <w:spacing w:val="-4"/>
        </w:rPr>
        <w:t xml:space="preserve"> </w:t>
      </w:r>
      <w:r>
        <w:t>in circumstances where the Number Plan allows us to recover the Service Number from you;</w:t>
      </w:r>
      <w:r>
        <w:rPr>
          <w:spacing w:val="-8"/>
        </w:rPr>
        <w:t xml:space="preserve"> </w:t>
      </w:r>
      <w:r>
        <w:t>and</w:t>
      </w:r>
    </w:p>
    <w:p w14:paraId="615EC249" w14:textId="77777777" w:rsidR="001B68CE" w:rsidRDefault="001B68CE" w:rsidP="001A0424">
      <w:pPr>
        <w:pStyle w:val="ListParagraph"/>
        <w:numPr>
          <w:ilvl w:val="2"/>
          <w:numId w:val="13"/>
        </w:numPr>
        <w:tabs>
          <w:tab w:val="clear" w:pos="1535"/>
          <w:tab w:val="clear" w:pos="1536"/>
        </w:tabs>
      </w:pPr>
      <w:r>
        <w:t>you</w:t>
      </w:r>
      <w:r>
        <w:rPr>
          <w:spacing w:val="-3"/>
        </w:rPr>
        <w:t xml:space="preserve"> </w:t>
      </w:r>
      <w:r>
        <w:t>can</w:t>
      </w:r>
      <w:r>
        <w:rPr>
          <w:spacing w:val="-3"/>
        </w:rPr>
        <w:t xml:space="preserve"> </w:t>
      </w:r>
      <w:r>
        <w:t>transfer</w:t>
      </w:r>
      <w:r>
        <w:rPr>
          <w:spacing w:val="-3"/>
        </w:rPr>
        <w:t xml:space="preserve"> </w:t>
      </w:r>
      <w:r>
        <w:t>a</w:t>
      </w:r>
      <w:r>
        <w:rPr>
          <w:spacing w:val="-3"/>
        </w:rPr>
        <w:t xml:space="preserve"> </w:t>
      </w:r>
      <w:r>
        <w:t>Service</w:t>
      </w:r>
      <w:r>
        <w:rPr>
          <w:spacing w:val="-3"/>
        </w:rPr>
        <w:t xml:space="preserve"> </w:t>
      </w:r>
      <w:r>
        <w:t>Number</w:t>
      </w:r>
      <w:r>
        <w:rPr>
          <w:spacing w:val="-2"/>
        </w:rPr>
        <w:t xml:space="preserve"> </w:t>
      </w:r>
      <w:r>
        <w:t>or</w:t>
      </w:r>
      <w:r>
        <w:rPr>
          <w:spacing w:val="-2"/>
        </w:rPr>
        <w:t xml:space="preserve"> </w:t>
      </w:r>
      <w:r>
        <w:t>PIN</w:t>
      </w:r>
      <w:r>
        <w:rPr>
          <w:spacing w:val="-5"/>
        </w:rPr>
        <w:t xml:space="preserve"> </w:t>
      </w:r>
      <w:r>
        <w:t>to</w:t>
      </w:r>
      <w:r>
        <w:rPr>
          <w:spacing w:val="-4"/>
        </w:rPr>
        <w:t xml:space="preserve"> </w:t>
      </w:r>
      <w:r>
        <w:t>another</w:t>
      </w:r>
      <w:r>
        <w:rPr>
          <w:spacing w:val="-3"/>
        </w:rPr>
        <w:t xml:space="preserve"> </w:t>
      </w:r>
      <w:r>
        <w:t>person</w:t>
      </w:r>
      <w:r>
        <w:rPr>
          <w:spacing w:val="-3"/>
        </w:rPr>
        <w:t xml:space="preserve"> </w:t>
      </w:r>
      <w:r>
        <w:t>if</w:t>
      </w:r>
      <w:r>
        <w:rPr>
          <w:spacing w:val="-3"/>
        </w:rPr>
        <w:t xml:space="preserve"> </w:t>
      </w:r>
      <w:r>
        <w:t>you</w:t>
      </w:r>
      <w:r>
        <w:rPr>
          <w:spacing w:val="-3"/>
        </w:rPr>
        <w:t xml:space="preserve"> </w:t>
      </w:r>
      <w:r>
        <w:t>get</w:t>
      </w:r>
      <w:r>
        <w:rPr>
          <w:spacing w:val="-5"/>
        </w:rPr>
        <w:t xml:space="preserve"> </w:t>
      </w:r>
      <w:r>
        <w:t>our</w:t>
      </w:r>
      <w:r>
        <w:rPr>
          <w:spacing w:val="-3"/>
        </w:rPr>
        <w:t xml:space="preserve"> </w:t>
      </w:r>
      <w:r>
        <w:t>consent first.</w:t>
      </w:r>
    </w:p>
    <w:p w14:paraId="0B5053CC" w14:textId="77777777" w:rsidR="001B68CE" w:rsidRDefault="001B68CE" w:rsidP="001A0424">
      <w:pPr>
        <w:pStyle w:val="ListParagraph"/>
        <w:tabs>
          <w:tab w:val="clear" w:pos="1535"/>
          <w:tab w:val="clear" w:pos="1536"/>
        </w:tabs>
      </w:pPr>
      <w:r>
        <w:t>Caller Line Identification</w:t>
      </w:r>
      <w:r>
        <w:rPr>
          <w:spacing w:val="-11"/>
        </w:rPr>
        <w:t xml:space="preserve"> </w:t>
      </w:r>
      <w:r>
        <w:t>("</w:t>
      </w:r>
      <w:r>
        <w:rPr>
          <w:b/>
        </w:rPr>
        <w:t>CLI</w:t>
      </w:r>
      <w:r>
        <w:t>"):</w:t>
      </w:r>
    </w:p>
    <w:p w14:paraId="23AB7474" w14:textId="77777777" w:rsidR="001B68CE" w:rsidRDefault="001B68CE" w:rsidP="001A0424">
      <w:pPr>
        <w:pStyle w:val="ListParagraph"/>
        <w:numPr>
          <w:ilvl w:val="2"/>
          <w:numId w:val="13"/>
        </w:numPr>
        <w:tabs>
          <w:tab w:val="clear" w:pos="1535"/>
          <w:tab w:val="clear" w:pos="1536"/>
        </w:tabs>
      </w:pPr>
      <w:r>
        <w:t>If</w:t>
      </w:r>
      <w:r>
        <w:rPr>
          <w:spacing w:val="-4"/>
        </w:rPr>
        <w:t xml:space="preserve"> </w:t>
      </w:r>
      <w:r>
        <w:t>you</w:t>
      </w:r>
      <w:r>
        <w:rPr>
          <w:spacing w:val="-2"/>
        </w:rPr>
        <w:t xml:space="preserve"> </w:t>
      </w:r>
      <w:r>
        <w:t>do</w:t>
      </w:r>
      <w:r>
        <w:rPr>
          <w:spacing w:val="-3"/>
        </w:rPr>
        <w:t xml:space="preserve"> </w:t>
      </w:r>
      <w:r>
        <w:t>not</w:t>
      </w:r>
      <w:r>
        <w:rPr>
          <w:spacing w:val="-4"/>
        </w:rPr>
        <w:t xml:space="preserve"> </w:t>
      </w:r>
      <w:r>
        <w:t>Bar</w:t>
      </w:r>
      <w:r>
        <w:rPr>
          <w:spacing w:val="-2"/>
        </w:rPr>
        <w:t xml:space="preserve"> </w:t>
      </w:r>
      <w:r>
        <w:t>CLI</w:t>
      </w:r>
      <w:r>
        <w:rPr>
          <w:spacing w:val="-2"/>
        </w:rPr>
        <w:t xml:space="preserve"> </w:t>
      </w:r>
      <w:r>
        <w:t>in</w:t>
      </w:r>
      <w:r>
        <w:rPr>
          <w:spacing w:val="-4"/>
        </w:rPr>
        <w:t xml:space="preserve"> </w:t>
      </w:r>
      <w:r>
        <w:t>respect</w:t>
      </w:r>
      <w:r>
        <w:rPr>
          <w:spacing w:val="-4"/>
        </w:rPr>
        <w:t xml:space="preserve"> </w:t>
      </w:r>
      <w:r>
        <w:t>of</w:t>
      </w:r>
      <w:r>
        <w:rPr>
          <w:spacing w:val="-3"/>
        </w:rPr>
        <w:t xml:space="preserve"> </w:t>
      </w:r>
      <w:r>
        <w:t>calls</w:t>
      </w:r>
      <w:r>
        <w:rPr>
          <w:spacing w:val="-2"/>
        </w:rPr>
        <w:t xml:space="preserve"> </w:t>
      </w:r>
      <w:r>
        <w:t>made</w:t>
      </w:r>
      <w:r>
        <w:rPr>
          <w:spacing w:val="-2"/>
        </w:rPr>
        <w:t xml:space="preserve"> </w:t>
      </w:r>
      <w:r>
        <w:t>from</w:t>
      </w:r>
      <w:r>
        <w:rPr>
          <w:spacing w:val="-6"/>
        </w:rPr>
        <w:t xml:space="preserve"> </w:t>
      </w:r>
      <w:r>
        <w:t>your</w:t>
      </w:r>
      <w:r>
        <w:rPr>
          <w:spacing w:val="-2"/>
        </w:rPr>
        <w:t xml:space="preserve"> </w:t>
      </w:r>
      <w:r>
        <w:t>equipment</w:t>
      </w:r>
      <w:r>
        <w:rPr>
          <w:spacing w:val="-4"/>
        </w:rPr>
        <w:t xml:space="preserve"> </w:t>
      </w:r>
      <w:r>
        <w:t>then</w:t>
      </w:r>
      <w:r>
        <w:rPr>
          <w:spacing w:val="-2"/>
        </w:rPr>
        <w:t xml:space="preserve"> </w:t>
      </w:r>
      <w:r>
        <w:t>you</w:t>
      </w:r>
      <w:r>
        <w:rPr>
          <w:spacing w:val="-2"/>
        </w:rPr>
        <w:t xml:space="preserve"> </w:t>
      </w:r>
      <w:r>
        <w:t>agree that when a call is made or any text message sent from your equipment your Service</w:t>
      </w:r>
      <w:r>
        <w:rPr>
          <w:spacing w:val="-5"/>
        </w:rPr>
        <w:t xml:space="preserve"> </w:t>
      </w:r>
      <w:r>
        <w:t>Number</w:t>
      </w:r>
      <w:r>
        <w:rPr>
          <w:spacing w:val="-2"/>
        </w:rPr>
        <w:t xml:space="preserve"> </w:t>
      </w:r>
      <w:r>
        <w:t>may</w:t>
      </w:r>
      <w:r>
        <w:rPr>
          <w:spacing w:val="-3"/>
        </w:rPr>
        <w:t xml:space="preserve"> </w:t>
      </w:r>
      <w:r>
        <w:t>be</w:t>
      </w:r>
      <w:r>
        <w:rPr>
          <w:spacing w:val="-3"/>
        </w:rPr>
        <w:t xml:space="preserve"> </w:t>
      </w:r>
      <w:r>
        <w:t>sent</w:t>
      </w:r>
      <w:r>
        <w:rPr>
          <w:spacing w:val="-5"/>
        </w:rPr>
        <w:t xml:space="preserve"> </w:t>
      </w:r>
      <w:r>
        <w:lastRenderedPageBreak/>
        <w:t>automatically</w:t>
      </w:r>
      <w:r>
        <w:rPr>
          <w:spacing w:val="-3"/>
        </w:rPr>
        <w:t xml:space="preserve"> </w:t>
      </w:r>
      <w:r>
        <w:t>to</w:t>
      </w:r>
      <w:r>
        <w:rPr>
          <w:spacing w:val="-3"/>
        </w:rPr>
        <w:t xml:space="preserve"> </w:t>
      </w:r>
      <w:r>
        <w:t>the</w:t>
      </w:r>
      <w:r>
        <w:rPr>
          <w:spacing w:val="-3"/>
        </w:rPr>
        <w:t xml:space="preserve"> </w:t>
      </w:r>
      <w:r>
        <w:t>equipment</w:t>
      </w:r>
      <w:r>
        <w:rPr>
          <w:spacing w:val="-5"/>
        </w:rPr>
        <w:t xml:space="preserve"> </w:t>
      </w:r>
      <w:r>
        <w:t>of</w:t>
      </w:r>
      <w:r>
        <w:rPr>
          <w:spacing w:val="-2"/>
        </w:rPr>
        <w:t xml:space="preserve"> </w:t>
      </w:r>
      <w:r>
        <w:t>the</w:t>
      </w:r>
      <w:r>
        <w:rPr>
          <w:spacing w:val="-3"/>
        </w:rPr>
        <w:t xml:space="preserve"> </w:t>
      </w:r>
      <w:r>
        <w:t>called</w:t>
      </w:r>
      <w:r>
        <w:rPr>
          <w:spacing w:val="-4"/>
        </w:rPr>
        <w:t xml:space="preserve"> </w:t>
      </w:r>
      <w:r>
        <w:t>party.</w:t>
      </w:r>
    </w:p>
    <w:p w14:paraId="039F5A97" w14:textId="77777777" w:rsidR="001B68CE" w:rsidRDefault="001B68CE" w:rsidP="001A0424">
      <w:pPr>
        <w:pStyle w:val="ListParagraph"/>
        <w:numPr>
          <w:ilvl w:val="2"/>
          <w:numId w:val="13"/>
        </w:numPr>
        <w:tabs>
          <w:tab w:val="clear" w:pos="1535"/>
          <w:tab w:val="clear" w:pos="1536"/>
        </w:tabs>
      </w:pPr>
      <w:r>
        <w:t>You agree that if a party calling your equipment has not Barred CLI in respect of a call made from their equipment then the Service Number of the calling party may be displayed on the screen of your equipment at the time the call is</w:t>
      </w:r>
      <w:r>
        <w:rPr>
          <w:spacing w:val="-33"/>
        </w:rPr>
        <w:t xml:space="preserve"> </w:t>
      </w:r>
      <w:r>
        <w:t>made.</w:t>
      </w:r>
    </w:p>
    <w:p w14:paraId="574A6FD2" w14:textId="63CF5CC7" w:rsidR="001B68CE" w:rsidRPr="00695EF7" w:rsidRDefault="001B68CE" w:rsidP="001A0424">
      <w:pPr>
        <w:pStyle w:val="ListParagraph"/>
        <w:tabs>
          <w:tab w:val="clear" w:pos="1535"/>
          <w:tab w:val="clear" w:pos="1536"/>
        </w:tabs>
      </w:pPr>
      <w:r>
        <w:t>We, like other Suppliers, are required by law to provide your name, address, Service Number and other public number customer details to a database known as the ÍPND. This applies to all customers, including unlisted customers. However, unlisted service information is marked and controlled in the IPND so that it is only provided for an approved purpose to those approved data users such as directory information organisations or for the assistance of emergency service organisations or law enforcement agencies. You must contact us if you wish to have your IPND data altered in any</w:t>
      </w:r>
      <w:r>
        <w:rPr>
          <w:spacing w:val="-24"/>
        </w:rPr>
        <w:t xml:space="preserve"> </w:t>
      </w:r>
      <w:r>
        <w:t>way.</w:t>
      </w:r>
    </w:p>
    <w:p w14:paraId="5DB0A4E7" w14:textId="1353DD7E" w:rsidR="001B68CE" w:rsidRDefault="0035646B" w:rsidP="003B3FE5">
      <w:pPr>
        <w:pStyle w:val="Heading1"/>
      </w:pPr>
      <w:bookmarkStart w:id="28" w:name="_Toc491434260"/>
      <w:bookmarkStart w:id="29" w:name="_Toc492561956"/>
      <w:r>
        <w:t>Termination, suspension &amp;</w:t>
      </w:r>
      <w:r w:rsidR="001B68CE">
        <w:rPr>
          <w:spacing w:val="-6"/>
        </w:rPr>
        <w:t xml:space="preserve"> </w:t>
      </w:r>
      <w:r>
        <w:t>cancellation</w:t>
      </w:r>
      <w:bookmarkEnd w:id="28"/>
      <w:bookmarkEnd w:id="29"/>
    </w:p>
    <w:p w14:paraId="47F04CA3" w14:textId="7A34E09E" w:rsidR="001B68CE" w:rsidRPr="00F90641" w:rsidRDefault="001B68CE" w:rsidP="001A0424">
      <w:pPr>
        <w:pStyle w:val="ListParagraph"/>
        <w:tabs>
          <w:tab w:val="clear" w:pos="1535"/>
          <w:tab w:val="clear" w:pos="1536"/>
        </w:tabs>
      </w:pPr>
      <w:bookmarkStart w:id="30" w:name="_bookmark14"/>
      <w:bookmarkEnd w:id="30"/>
      <w:r>
        <w:rPr>
          <w:spacing w:val="-3"/>
        </w:rPr>
        <w:t xml:space="preserve">We </w:t>
      </w:r>
      <w:r>
        <w:t>may terminate this SFOA or suspend, limit or cancel the provision of any Service or Package by notice in writing to you</w:t>
      </w:r>
      <w:r>
        <w:rPr>
          <w:spacing w:val="-15"/>
        </w:rPr>
        <w:t xml:space="preserve"> </w:t>
      </w:r>
      <w:r>
        <w:t>if:</w:t>
      </w:r>
    </w:p>
    <w:p w14:paraId="68B8DF88" w14:textId="77777777" w:rsidR="001B68CE" w:rsidRDefault="001B68CE" w:rsidP="001A0424">
      <w:pPr>
        <w:pStyle w:val="ListParagraph"/>
        <w:numPr>
          <w:ilvl w:val="2"/>
          <w:numId w:val="13"/>
        </w:numPr>
        <w:tabs>
          <w:tab w:val="clear" w:pos="1535"/>
          <w:tab w:val="clear" w:pos="1536"/>
        </w:tabs>
      </w:pPr>
      <w:r>
        <w:t>you fail to pay any amount due under this SFOA by the due date, we give you notice requiring payment of that amount (which we may not give in respect of an amount which is genuinely disputed until we have investigated the dispute) and you fail to pay that amount in full within the specified number of days after we give you that</w:t>
      </w:r>
      <w:r>
        <w:rPr>
          <w:spacing w:val="-4"/>
        </w:rPr>
        <w:t xml:space="preserve"> </w:t>
      </w:r>
      <w:r>
        <w:t>notice;</w:t>
      </w:r>
    </w:p>
    <w:p w14:paraId="176447D7" w14:textId="77777777" w:rsidR="001B68CE" w:rsidRDefault="001B68CE" w:rsidP="001A0424">
      <w:pPr>
        <w:pStyle w:val="ListParagraph"/>
        <w:numPr>
          <w:ilvl w:val="2"/>
          <w:numId w:val="13"/>
        </w:numPr>
        <w:tabs>
          <w:tab w:val="clear" w:pos="1535"/>
          <w:tab w:val="clear" w:pos="1536"/>
        </w:tabs>
      </w:pPr>
      <w:r>
        <w:t>you breach any material provision of this</w:t>
      </w:r>
      <w:r>
        <w:rPr>
          <w:spacing w:val="-24"/>
        </w:rPr>
        <w:t xml:space="preserve"> </w:t>
      </w:r>
      <w:r>
        <w:t>SFOA;</w:t>
      </w:r>
    </w:p>
    <w:p w14:paraId="7D24B800" w14:textId="77777777" w:rsidR="001B68CE" w:rsidRDefault="001B68CE" w:rsidP="001A0424">
      <w:pPr>
        <w:pStyle w:val="ListParagraph"/>
        <w:numPr>
          <w:ilvl w:val="2"/>
          <w:numId w:val="13"/>
        </w:numPr>
        <w:tabs>
          <w:tab w:val="clear" w:pos="1535"/>
          <w:tab w:val="clear" w:pos="1536"/>
        </w:tabs>
      </w:pPr>
      <w:r>
        <w:t>you are declared bankrupt, where we are of the reasonable belief that we are unlikely to receive amounts due and payable by</w:t>
      </w:r>
      <w:r>
        <w:rPr>
          <w:spacing w:val="-25"/>
        </w:rPr>
        <w:t xml:space="preserve"> </w:t>
      </w:r>
      <w:r>
        <w:t>you;</w:t>
      </w:r>
    </w:p>
    <w:p w14:paraId="04B3E159" w14:textId="77777777" w:rsidR="001B68CE" w:rsidRDefault="001B68CE" w:rsidP="001A0424">
      <w:pPr>
        <w:pStyle w:val="ListParagraph"/>
        <w:numPr>
          <w:ilvl w:val="2"/>
          <w:numId w:val="13"/>
        </w:numPr>
        <w:tabs>
          <w:tab w:val="clear" w:pos="1535"/>
          <w:tab w:val="clear" w:pos="1536"/>
        </w:tabs>
      </w:pPr>
      <w:r>
        <w:t>a provisional liquidator, liquidator, receiver or any other administrator of your business or assets is appointed or you enter into any arrangement with your creditors or any class of creditors, where we are of the reasonable belief that we are unlikely to receive amounts due and payable by</w:t>
      </w:r>
      <w:r>
        <w:rPr>
          <w:spacing w:val="-23"/>
        </w:rPr>
        <w:t xml:space="preserve"> </w:t>
      </w:r>
      <w:r>
        <w:t>you;</w:t>
      </w:r>
    </w:p>
    <w:p w14:paraId="03D8C4DD" w14:textId="77777777" w:rsidR="001B68CE" w:rsidRDefault="001B68CE" w:rsidP="001A0424">
      <w:pPr>
        <w:pStyle w:val="ListParagraph"/>
        <w:numPr>
          <w:ilvl w:val="2"/>
          <w:numId w:val="13"/>
        </w:numPr>
        <w:tabs>
          <w:tab w:val="clear" w:pos="1535"/>
          <w:tab w:val="clear" w:pos="1536"/>
        </w:tabs>
      </w:pPr>
      <w:r>
        <w:t>any Equipment, Voice Services Related Equipment, Data &amp; Internet Services Related Equipment connected with a Service or a Package provided to you do not function because we are unable to enter your premises in order to update or rectify such</w:t>
      </w:r>
      <w:r>
        <w:rPr>
          <w:spacing w:val="-15"/>
        </w:rPr>
        <w:t xml:space="preserve"> </w:t>
      </w:r>
      <w:r>
        <w:t>equipment;</w:t>
      </w:r>
    </w:p>
    <w:p w14:paraId="2E05083C" w14:textId="77777777" w:rsidR="001B68CE" w:rsidRDefault="001B68CE" w:rsidP="001A0424">
      <w:pPr>
        <w:pStyle w:val="ListParagraph"/>
        <w:numPr>
          <w:ilvl w:val="2"/>
          <w:numId w:val="13"/>
        </w:numPr>
        <w:tabs>
          <w:tab w:val="clear" w:pos="1535"/>
          <w:tab w:val="clear" w:pos="1536"/>
        </w:tabs>
      </w:pPr>
      <w:r>
        <w:t>you cease receiving any service that we rely upon in providing the Service or Package through no fault of ours or our</w:t>
      </w:r>
      <w:r>
        <w:rPr>
          <w:spacing w:val="-19"/>
        </w:rPr>
        <w:t xml:space="preserve"> </w:t>
      </w:r>
      <w:r>
        <w:t>Suppliers;</w:t>
      </w:r>
    </w:p>
    <w:p w14:paraId="1219B73F" w14:textId="77777777" w:rsidR="001B68CE" w:rsidRDefault="001B68CE" w:rsidP="001A0424">
      <w:pPr>
        <w:pStyle w:val="ListParagraph"/>
        <w:numPr>
          <w:ilvl w:val="2"/>
          <w:numId w:val="13"/>
        </w:numPr>
        <w:tabs>
          <w:tab w:val="clear" w:pos="1535"/>
          <w:tab w:val="clear" w:pos="1536"/>
        </w:tabs>
      </w:pPr>
      <w:r>
        <w:t>you are in breach of a licence, permit or authorisation relating to the use of your telecommunications equipment, the Equipment, the Package, or the</w:t>
      </w:r>
      <w:r>
        <w:rPr>
          <w:spacing w:val="-32"/>
        </w:rPr>
        <w:t xml:space="preserve"> </w:t>
      </w:r>
      <w:r>
        <w:t>Services;</w:t>
      </w:r>
    </w:p>
    <w:p w14:paraId="7F97B05E" w14:textId="77777777" w:rsidR="001B68CE" w:rsidRDefault="001B68CE" w:rsidP="001A0424">
      <w:pPr>
        <w:pStyle w:val="ListParagraph"/>
        <w:numPr>
          <w:ilvl w:val="2"/>
          <w:numId w:val="13"/>
        </w:numPr>
        <w:tabs>
          <w:tab w:val="clear" w:pos="1535"/>
          <w:tab w:val="clear" w:pos="1536"/>
        </w:tabs>
      </w:pPr>
      <w:r>
        <w:t>you do not provide security as required by</w:t>
      </w:r>
      <w:r>
        <w:rPr>
          <w:spacing w:val="-22"/>
        </w:rPr>
        <w:t xml:space="preserve"> </w:t>
      </w:r>
      <w:r>
        <w:t>us;</w:t>
      </w:r>
    </w:p>
    <w:p w14:paraId="79560719" w14:textId="77777777" w:rsidR="001B68CE" w:rsidRDefault="001B68CE" w:rsidP="001A0424">
      <w:pPr>
        <w:pStyle w:val="ListParagraph"/>
        <w:numPr>
          <w:ilvl w:val="2"/>
          <w:numId w:val="13"/>
        </w:numPr>
        <w:tabs>
          <w:tab w:val="clear" w:pos="1535"/>
          <w:tab w:val="clear" w:pos="1536"/>
        </w:tabs>
      </w:pPr>
      <w:r>
        <w:t>we reasonably suspect you of fraud or attempted</w:t>
      </w:r>
      <w:r>
        <w:rPr>
          <w:spacing w:val="-28"/>
        </w:rPr>
        <w:t xml:space="preserve"> </w:t>
      </w:r>
      <w:r>
        <w:t>fraud;</w:t>
      </w:r>
    </w:p>
    <w:p w14:paraId="745B3B25" w14:textId="77777777" w:rsidR="001B68CE" w:rsidRDefault="001B68CE" w:rsidP="001A0424">
      <w:pPr>
        <w:pStyle w:val="ListParagraph"/>
        <w:numPr>
          <w:ilvl w:val="2"/>
          <w:numId w:val="13"/>
        </w:numPr>
        <w:tabs>
          <w:tab w:val="clear" w:pos="1535"/>
          <w:tab w:val="clear" w:pos="1536"/>
        </w:tabs>
      </w:pPr>
      <w:r>
        <w:t>you vacate the premises to which we had been supplying Services or a Package to</w:t>
      </w:r>
      <w:r>
        <w:rPr>
          <w:spacing w:val="-4"/>
        </w:rPr>
        <w:t xml:space="preserve"> </w:t>
      </w:r>
      <w:r>
        <w:t>you;</w:t>
      </w:r>
    </w:p>
    <w:p w14:paraId="6AF8FE63" w14:textId="77777777" w:rsidR="001B68CE" w:rsidRDefault="001B68CE" w:rsidP="001A0424">
      <w:pPr>
        <w:pStyle w:val="ListParagraph"/>
        <w:numPr>
          <w:ilvl w:val="2"/>
          <w:numId w:val="13"/>
        </w:numPr>
        <w:tabs>
          <w:tab w:val="clear" w:pos="1535"/>
          <w:tab w:val="clear" w:pos="1536"/>
        </w:tabs>
      </w:pPr>
      <w:r>
        <w:t>you change your address or phone number;</w:t>
      </w:r>
      <w:r>
        <w:rPr>
          <w:spacing w:val="-23"/>
        </w:rPr>
        <w:t xml:space="preserve"> </w:t>
      </w:r>
      <w:r>
        <w:t>and</w:t>
      </w:r>
    </w:p>
    <w:p w14:paraId="6D441738" w14:textId="77777777" w:rsidR="001B68CE" w:rsidRDefault="001B68CE" w:rsidP="001A0424">
      <w:pPr>
        <w:pStyle w:val="ListParagraph"/>
        <w:numPr>
          <w:ilvl w:val="3"/>
          <w:numId w:val="13"/>
        </w:numPr>
        <w:tabs>
          <w:tab w:val="clear" w:pos="1535"/>
          <w:tab w:val="clear" w:pos="1536"/>
        </w:tabs>
        <w:ind w:left="3261" w:hanging="993"/>
      </w:pPr>
      <w:r>
        <w:t>you do not notify us in accordance with clause 10.5;</w:t>
      </w:r>
      <w:r>
        <w:rPr>
          <w:spacing w:val="-28"/>
        </w:rPr>
        <w:t xml:space="preserve"> </w:t>
      </w:r>
      <w:r>
        <w:t>or</w:t>
      </w:r>
    </w:p>
    <w:p w14:paraId="683BB7E7" w14:textId="77777777" w:rsidR="001B68CE" w:rsidRDefault="001B68CE" w:rsidP="001A0424">
      <w:pPr>
        <w:pStyle w:val="ListParagraph"/>
        <w:numPr>
          <w:ilvl w:val="3"/>
          <w:numId w:val="13"/>
        </w:numPr>
        <w:tabs>
          <w:tab w:val="clear" w:pos="1535"/>
          <w:tab w:val="clear" w:pos="1536"/>
        </w:tabs>
        <w:ind w:left="3261" w:hanging="993"/>
      </w:pPr>
      <w:r>
        <w:t>the Service may not be provided at your new address or phone number through no fault of ours or our</w:t>
      </w:r>
      <w:r>
        <w:rPr>
          <w:spacing w:val="-21"/>
        </w:rPr>
        <w:t xml:space="preserve"> </w:t>
      </w:r>
      <w:r>
        <w:t>Supplier;</w:t>
      </w:r>
    </w:p>
    <w:p w14:paraId="560AFCCC" w14:textId="77777777" w:rsidR="001B68CE" w:rsidRDefault="001B68CE" w:rsidP="001A0424">
      <w:pPr>
        <w:pStyle w:val="ListParagraph"/>
        <w:numPr>
          <w:ilvl w:val="2"/>
          <w:numId w:val="13"/>
        </w:numPr>
        <w:tabs>
          <w:tab w:val="clear" w:pos="1535"/>
          <w:tab w:val="clear" w:pos="1536"/>
        </w:tabs>
      </w:pPr>
      <w:r>
        <w:t xml:space="preserve">we reasonably believe that your usage of the Services is unusually high </w:t>
      </w:r>
      <w:r>
        <w:rPr>
          <w:spacing w:val="-3"/>
        </w:rPr>
        <w:t xml:space="preserve">(as </w:t>
      </w:r>
      <w:r>
        <w:t>referred to in clause</w:t>
      </w:r>
      <w:r>
        <w:rPr>
          <w:spacing w:val="-11"/>
        </w:rPr>
        <w:t xml:space="preserve"> </w:t>
      </w:r>
      <w:r>
        <w:t>4.2);</w:t>
      </w:r>
    </w:p>
    <w:p w14:paraId="7E90FCD1" w14:textId="77777777" w:rsidR="001B68CE" w:rsidRDefault="001B68CE" w:rsidP="001A0424">
      <w:pPr>
        <w:pStyle w:val="ListParagraph"/>
        <w:numPr>
          <w:ilvl w:val="2"/>
          <w:numId w:val="13"/>
        </w:numPr>
        <w:tabs>
          <w:tab w:val="clear" w:pos="1535"/>
          <w:tab w:val="clear" w:pos="1536"/>
        </w:tabs>
      </w:pPr>
      <w:r>
        <w:t>we</w:t>
      </w:r>
      <w:r>
        <w:rPr>
          <w:spacing w:val="-3"/>
        </w:rPr>
        <w:t xml:space="preserve"> </w:t>
      </w:r>
      <w:r>
        <w:t>reasonably</w:t>
      </w:r>
      <w:r>
        <w:rPr>
          <w:spacing w:val="-4"/>
        </w:rPr>
        <w:t xml:space="preserve"> </w:t>
      </w:r>
      <w:r>
        <w:t>determine</w:t>
      </w:r>
      <w:r>
        <w:rPr>
          <w:spacing w:val="-3"/>
        </w:rPr>
        <w:t xml:space="preserve"> </w:t>
      </w:r>
      <w:r>
        <w:t>that</w:t>
      </w:r>
      <w:r>
        <w:rPr>
          <w:spacing w:val="-5"/>
        </w:rPr>
        <w:t xml:space="preserve"> </w:t>
      </w:r>
      <w:r>
        <w:t>you</w:t>
      </w:r>
      <w:r>
        <w:rPr>
          <w:spacing w:val="-3"/>
        </w:rPr>
        <w:t xml:space="preserve"> </w:t>
      </w:r>
      <w:r>
        <w:t>have</w:t>
      </w:r>
      <w:r>
        <w:rPr>
          <w:spacing w:val="-3"/>
        </w:rPr>
        <w:t xml:space="preserve"> </w:t>
      </w:r>
      <w:r>
        <w:t>failed</w:t>
      </w:r>
      <w:r>
        <w:rPr>
          <w:spacing w:val="-4"/>
        </w:rPr>
        <w:t xml:space="preserve"> </w:t>
      </w:r>
      <w:r>
        <w:t>our</w:t>
      </w:r>
      <w:r>
        <w:rPr>
          <w:spacing w:val="-4"/>
        </w:rPr>
        <w:t xml:space="preserve"> </w:t>
      </w:r>
      <w:r>
        <w:t>credit</w:t>
      </w:r>
      <w:r>
        <w:rPr>
          <w:spacing w:val="-5"/>
        </w:rPr>
        <w:t xml:space="preserve"> </w:t>
      </w:r>
      <w:r>
        <w:t>check</w:t>
      </w:r>
      <w:r>
        <w:rPr>
          <w:spacing w:val="-5"/>
        </w:rPr>
        <w:t xml:space="preserve"> </w:t>
      </w:r>
      <w:r>
        <w:t>requirements</w:t>
      </w:r>
      <w:r>
        <w:rPr>
          <w:spacing w:val="-3"/>
        </w:rPr>
        <w:t xml:space="preserve"> </w:t>
      </w:r>
      <w:r>
        <w:t>or that you are no longer credit</w:t>
      </w:r>
      <w:r>
        <w:rPr>
          <w:spacing w:val="-23"/>
        </w:rPr>
        <w:t xml:space="preserve"> </w:t>
      </w:r>
      <w:r>
        <w:t>worthy;</w:t>
      </w:r>
    </w:p>
    <w:p w14:paraId="1B3FCE8C" w14:textId="77777777" w:rsidR="001B68CE" w:rsidRDefault="001B68CE" w:rsidP="001A0424">
      <w:pPr>
        <w:pStyle w:val="ListParagraph"/>
        <w:numPr>
          <w:ilvl w:val="2"/>
          <w:numId w:val="13"/>
        </w:numPr>
        <w:tabs>
          <w:tab w:val="clear" w:pos="1535"/>
          <w:tab w:val="clear" w:pos="1536"/>
        </w:tabs>
      </w:pPr>
      <w:r>
        <w:t>we are permitted or required to do so by</w:t>
      </w:r>
      <w:r>
        <w:rPr>
          <w:spacing w:val="-18"/>
        </w:rPr>
        <w:t xml:space="preserve"> </w:t>
      </w:r>
      <w:r>
        <w:t>law;</w:t>
      </w:r>
    </w:p>
    <w:p w14:paraId="79E384A2" w14:textId="77777777" w:rsidR="001B68CE" w:rsidRDefault="001B68CE" w:rsidP="001A0424">
      <w:pPr>
        <w:pStyle w:val="ListParagraph"/>
        <w:numPr>
          <w:ilvl w:val="2"/>
          <w:numId w:val="13"/>
        </w:numPr>
        <w:tabs>
          <w:tab w:val="clear" w:pos="1535"/>
          <w:tab w:val="clear" w:pos="1536"/>
        </w:tabs>
      </w:pPr>
      <w:r>
        <w:t>you are in breach of the Acceptable Use Policy or the Fair Use</w:t>
      </w:r>
      <w:r>
        <w:rPr>
          <w:spacing w:val="-29"/>
        </w:rPr>
        <w:t xml:space="preserve"> </w:t>
      </w:r>
      <w:r>
        <w:t>Policy;</w:t>
      </w:r>
    </w:p>
    <w:p w14:paraId="28642866" w14:textId="77777777" w:rsidR="001B68CE" w:rsidRDefault="001B68CE" w:rsidP="001A0424">
      <w:pPr>
        <w:pStyle w:val="ListParagraph"/>
        <w:numPr>
          <w:ilvl w:val="2"/>
          <w:numId w:val="13"/>
        </w:numPr>
        <w:tabs>
          <w:tab w:val="clear" w:pos="1535"/>
          <w:tab w:val="clear" w:pos="1536"/>
        </w:tabs>
      </w:pPr>
      <w:r>
        <w:t>any of our or our Supplier’s Data &amp; Internet Services Related Equipment is lost, stolen or substantially</w:t>
      </w:r>
      <w:r>
        <w:rPr>
          <w:spacing w:val="-16"/>
        </w:rPr>
        <w:t xml:space="preserve"> </w:t>
      </w:r>
      <w:r>
        <w:t>destroyed;</w:t>
      </w:r>
    </w:p>
    <w:p w14:paraId="256E9A1D" w14:textId="77777777" w:rsidR="001B68CE" w:rsidRDefault="001B68CE" w:rsidP="001A0424">
      <w:pPr>
        <w:pStyle w:val="ListParagraph"/>
        <w:numPr>
          <w:ilvl w:val="2"/>
          <w:numId w:val="13"/>
        </w:numPr>
        <w:tabs>
          <w:tab w:val="clear" w:pos="1535"/>
          <w:tab w:val="clear" w:pos="1536"/>
        </w:tabs>
      </w:pPr>
      <w:r>
        <w:t>any of the Purchase Equipment is lost,</w:t>
      </w:r>
      <w:r>
        <w:rPr>
          <w:spacing w:val="-35"/>
        </w:rPr>
        <w:t xml:space="preserve"> </w:t>
      </w:r>
      <w:r>
        <w:t>stolen or substantially destroyed;</w:t>
      </w:r>
    </w:p>
    <w:p w14:paraId="1F1B01D6" w14:textId="77777777" w:rsidR="001B68CE" w:rsidRDefault="001B68CE" w:rsidP="001A0424">
      <w:pPr>
        <w:pStyle w:val="ListParagraph"/>
        <w:numPr>
          <w:ilvl w:val="2"/>
          <w:numId w:val="13"/>
        </w:numPr>
        <w:tabs>
          <w:tab w:val="clear" w:pos="1535"/>
          <w:tab w:val="clear" w:pos="1536"/>
        </w:tabs>
      </w:pPr>
      <w:r>
        <w:t>the physical infrastructure and site conditions for your service do not pass service qualification by our Supplier or if it is found to be unsuitable as a result of a feasibility study;</w:t>
      </w:r>
      <w:r>
        <w:rPr>
          <w:spacing w:val="-13"/>
        </w:rPr>
        <w:t xml:space="preserve"> </w:t>
      </w:r>
      <w:r>
        <w:t>or</w:t>
      </w:r>
    </w:p>
    <w:p w14:paraId="6A22242A" w14:textId="77777777" w:rsidR="001B68CE" w:rsidRDefault="001B68CE" w:rsidP="001A0424">
      <w:pPr>
        <w:pStyle w:val="ListParagraph"/>
        <w:numPr>
          <w:ilvl w:val="2"/>
          <w:numId w:val="13"/>
        </w:numPr>
        <w:tabs>
          <w:tab w:val="clear" w:pos="1535"/>
          <w:tab w:val="clear" w:pos="1536"/>
        </w:tabs>
      </w:pPr>
      <w:r>
        <w:lastRenderedPageBreak/>
        <w:t>you</w:t>
      </w:r>
      <w:r>
        <w:rPr>
          <w:spacing w:val="-1"/>
        </w:rPr>
        <w:t xml:space="preserve"> </w:t>
      </w:r>
      <w:r>
        <w:t>die.</w:t>
      </w:r>
    </w:p>
    <w:p w14:paraId="3AD24CA7" w14:textId="77777777" w:rsidR="001B68CE" w:rsidRDefault="001B68CE" w:rsidP="001A0424">
      <w:pPr>
        <w:pStyle w:val="BodyText"/>
        <w:spacing w:before="2"/>
        <w:rPr>
          <w:sz w:val="16"/>
        </w:rPr>
      </w:pPr>
    </w:p>
    <w:p w14:paraId="30D38400" w14:textId="77777777" w:rsidR="001B68CE" w:rsidRDefault="001B68CE" w:rsidP="001A0424">
      <w:pPr>
        <w:pStyle w:val="ListParagraph"/>
        <w:tabs>
          <w:tab w:val="clear" w:pos="1535"/>
          <w:tab w:val="clear" w:pos="1536"/>
        </w:tabs>
      </w:pPr>
      <w:bookmarkStart w:id="31" w:name="_bookmark15"/>
      <w:bookmarkEnd w:id="31"/>
      <w:r>
        <w:rPr>
          <w:spacing w:val="-3"/>
        </w:rPr>
        <w:t xml:space="preserve">We </w:t>
      </w:r>
      <w:r>
        <w:t>may, without liability, suspend, limit or terminate the provision of any Service or Package</w:t>
      </w:r>
      <w:r>
        <w:rPr>
          <w:spacing w:val="-1"/>
        </w:rPr>
        <w:t xml:space="preserve"> </w:t>
      </w:r>
      <w:r>
        <w:t>if</w:t>
      </w:r>
      <w:r>
        <w:rPr>
          <w:spacing w:val="-3"/>
        </w:rPr>
        <w:t xml:space="preserve"> </w:t>
      </w:r>
      <w:r>
        <w:t>there</w:t>
      </w:r>
      <w:r>
        <w:rPr>
          <w:spacing w:val="-5"/>
        </w:rPr>
        <w:t xml:space="preserve"> </w:t>
      </w:r>
      <w:r>
        <w:t>is</w:t>
      </w:r>
      <w:r>
        <w:rPr>
          <w:spacing w:val="-1"/>
        </w:rPr>
        <w:t xml:space="preserve"> </w:t>
      </w:r>
      <w:r>
        <w:t>no</w:t>
      </w:r>
      <w:r>
        <w:rPr>
          <w:spacing w:val="-1"/>
        </w:rPr>
        <w:t xml:space="preserve"> </w:t>
      </w:r>
      <w:r>
        <w:t>Minimum</w:t>
      </w:r>
      <w:r>
        <w:rPr>
          <w:spacing w:val="-2"/>
        </w:rPr>
        <w:t xml:space="preserve"> </w:t>
      </w:r>
      <w:r>
        <w:t>Term</w:t>
      </w:r>
      <w:r>
        <w:rPr>
          <w:spacing w:val="-5"/>
        </w:rPr>
        <w:t xml:space="preserve"> </w:t>
      </w:r>
      <w:r>
        <w:t>in</w:t>
      </w:r>
      <w:r>
        <w:rPr>
          <w:spacing w:val="-1"/>
        </w:rPr>
        <w:t xml:space="preserve"> </w:t>
      </w:r>
      <w:r>
        <w:t>place,</w:t>
      </w:r>
      <w:r>
        <w:rPr>
          <w:spacing w:val="-3"/>
        </w:rPr>
        <w:t xml:space="preserve"> </w:t>
      </w:r>
      <w:r>
        <w:t>by</w:t>
      </w:r>
      <w:r>
        <w:rPr>
          <w:spacing w:val="-1"/>
        </w:rPr>
        <w:t xml:space="preserve"> </w:t>
      </w:r>
      <w:r>
        <w:t>giving</w:t>
      </w:r>
      <w:r>
        <w:rPr>
          <w:spacing w:val="-4"/>
        </w:rPr>
        <w:t xml:space="preserve"> </w:t>
      </w:r>
      <w:r>
        <w:t>30</w:t>
      </w:r>
      <w:r>
        <w:rPr>
          <w:spacing w:val="-1"/>
        </w:rPr>
        <w:t xml:space="preserve"> </w:t>
      </w:r>
      <w:r>
        <w:t>days</w:t>
      </w:r>
      <w:r>
        <w:rPr>
          <w:spacing w:val="-2"/>
        </w:rPr>
        <w:t xml:space="preserve"> </w:t>
      </w:r>
      <w:r>
        <w:t>notice</w:t>
      </w:r>
      <w:r>
        <w:rPr>
          <w:spacing w:val="-3"/>
        </w:rPr>
        <w:t xml:space="preserve"> </w:t>
      </w:r>
      <w:r>
        <w:t>in</w:t>
      </w:r>
      <w:r>
        <w:rPr>
          <w:spacing w:val="-3"/>
        </w:rPr>
        <w:t xml:space="preserve"> </w:t>
      </w:r>
      <w:r>
        <w:t>writing</w:t>
      </w:r>
      <w:r>
        <w:rPr>
          <w:spacing w:val="-3"/>
        </w:rPr>
        <w:t xml:space="preserve"> </w:t>
      </w:r>
      <w:r>
        <w:t>to</w:t>
      </w:r>
      <w:r>
        <w:rPr>
          <w:spacing w:val="-4"/>
        </w:rPr>
        <w:t xml:space="preserve"> </w:t>
      </w:r>
      <w:r>
        <w:t>you.</w:t>
      </w:r>
    </w:p>
    <w:p w14:paraId="3D7BCBF7" w14:textId="77777777" w:rsidR="001B68CE" w:rsidRDefault="001B68CE" w:rsidP="001A0424">
      <w:pPr>
        <w:pStyle w:val="ListParagraph"/>
        <w:tabs>
          <w:tab w:val="clear" w:pos="1535"/>
          <w:tab w:val="clear" w:pos="1536"/>
        </w:tabs>
      </w:pPr>
      <w:bookmarkStart w:id="32" w:name="_bookmark16"/>
      <w:bookmarkEnd w:id="32"/>
      <w:r>
        <w:t xml:space="preserve">You may terminate this SFOA or cancel the provision of any Service or Package </w:t>
      </w:r>
      <w:r>
        <w:rPr>
          <w:spacing w:val="3"/>
        </w:rPr>
        <w:t xml:space="preserve">by </w:t>
      </w:r>
      <w:r>
        <w:t>giving us 30 days notice in</w:t>
      </w:r>
      <w:r>
        <w:rPr>
          <w:spacing w:val="-10"/>
        </w:rPr>
        <w:t xml:space="preserve"> </w:t>
      </w:r>
      <w:r>
        <w:t>writing.</w:t>
      </w:r>
    </w:p>
    <w:p w14:paraId="514CA602" w14:textId="77777777" w:rsidR="001B68CE" w:rsidRDefault="001B68CE" w:rsidP="001A0424">
      <w:pPr>
        <w:pStyle w:val="ListParagraph"/>
        <w:tabs>
          <w:tab w:val="clear" w:pos="1535"/>
          <w:tab w:val="clear" w:pos="1536"/>
        </w:tabs>
      </w:pPr>
      <w:r>
        <w:t xml:space="preserve">On termination of this SFOA under clause </w:t>
      </w:r>
      <w:hyperlink w:anchor="_bookmark14" w:history="1">
        <w:r>
          <w:t>12.1</w:t>
        </w:r>
      </w:hyperlink>
      <w:r>
        <w:t xml:space="preserve"> or clause</w:t>
      </w:r>
      <w:r>
        <w:rPr>
          <w:spacing w:val="-26"/>
        </w:rPr>
        <w:t xml:space="preserve"> </w:t>
      </w:r>
      <w:hyperlink w:anchor="_bookmark16" w:history="1">
        <w:r>
          <w:t>12.3:</w:t>
        </w:r>
      </w:hyperlink>
    </w:p>
    <w:p w14:paraId="04898E6B" w14:textId="77777777" w:rsidR="001B68CE" w:rsidRDefault="001B68CE" w:rsidP="001A0424">
      <w:pPr>
        <w:pStyle w:val="ListParagraph"/>
        <w:numPr>
          <w:ilvl w:val="2"/>
          <w:numId w:val="13"/>
        </w:numPr>
        <w:tabs>
          <w:tab w:val="clear" w:pos="1535"/>
          <w:tab w:val="clear" w:pos="1536"/>
        </w:tabs>
      </w:pPr>
      <w:bookmarkStart w:id="33" w:name="_bookmark17"/>
      <w:bookmarkEnd w:id="33"/>
      <w:r>
        <w:t>You</w:t>
      </w:r>
      <w:r>
        <w:rPr>
          <w:spacing w:val="-5"/>
        </w:rPr>
        <w:t xml:space="preserve"> </w:t>
      </w:r>
      <w:r>
        <w:t>must:</w:t>
      </w:r>
    </w:p>
    <w:p w14:paraId="2C2963BB" w14:textId="77777777" w:rsidR="001B68CE" w:rsidRDefault="001B68CE" w:rsidP="001A0424">
      <w:pPr>
        <w:pStyle w:val="ListParagraph"/>
        <w:numPr>
          <w:ilvl w:val="3"/>
          <w:numId w:val="13"/>
        </w:numPr>
        <w:tabs>
          <w:tab w:val="clear" w:pos="1535"/>
          <w:tab w:val="clear" w:pos="1536"/>
        </w:tabs>
        <w:ind w:left="3261" w:hanging="993"/>
      </w:pPr>
      <w:r>
        <w:t>pay all charges incurred by you under this SFOA up to the time of termination which will become immediately due and owing upon termination;</w:t>
      </w:r>
    </w:p>
    <w:p w14:paraId="4AE3D400" w14:textId="77777777" w:rsidR="001B68CE" w:rsidRDefault="001B68CE" w:rsidP="001A0424">
      <w:pPr>
        <w:pStyle w:val="ListParagraph"/>
        <w:numPr>
          <w:ilvl w:val="3"/>
          <w:numId w:val="13"/>
        </w:numPr>
        <w:tabs>
          <w:tab w:val="clear" w:pos="1535"/>
          <w:tab w:val="clear" w:pos="1536"/>
        </w:tabs>
        <w:ind w:left="3261" w:hanging="993"/>
      </w:pPr>
      <w:r>
        <w:t>pay all outstanding amounts in a lump sum for any Purchase Equipment which you have not fully paid for at the date of termination;</w:t>
      </w:r>
    </w:p>
    <w:p w14:paraId="2148E064" w14:textId="77777777" w:rsidR="001B68CE" w:rsidRDefault="001B68CE" w:rsidP="001A0424">
      <w:pPr>
        <w:pStyle w:val="ListParagraph"/>
        <w:numPr>
          <w:ilvl w:val="3"/>
          <w:numId w:val="13"/>
        </w:numPr>
        <w:tabs>
          <w:tab w:val="clear" w:pos="1535"/>
          <w:tab w:val="clear" w:pos="1536"/>
        </w:tabs>
        <w:ind w:left="3261" w:hanging="993"/>
      </w:pPr>
      <w:r>
        <w:t>if we request and at our option, either immediately return all of our or our Supplier’s Voice Services Related Equipment (at your cost) or make such equipment available for our, or our Suppliers,</w:t>
      </w:r>
      <w:r>
        <w:rPr>
          <w:spacing w:val="-29"/>
        </w:rPr>
        <w:t xml:space="preserve"> </w:t>
      </w:r>
      <w:r>
        <w:t>collection;</w:t>
      </w:r>
    </w:p>
    <w:p w14:paraId="4DCF86C5" w14:textId="35A90E5C" w:rsidR="001B68CE" w:rsidRDefault="001B68CE" w:rsidP="001A0424">
      <w:pPr>
        <w:pStyle w:val="ListParagraph"/>
        <w:numPr>
          <w:ilvl w:val="3"/>
          <w:numId w:val="13"/>
        </w:numPr>
        <w:tabs>
          <w:tab w:val="clear" w:pos="1535"/>
          <w:tab w:val="clear" w:pos="1536"/>
        </w:tabs>
        <w:ind w:left="3261" w:hanging="993"/>
      </w:pPr>
      <w:r>
        <w:t>either pay any costs incurred by us in repossessing our or our Supplier’s Data &amp; Internet Services Related Equipment and any costs of</w:t>
      </w:r>
      <w:r>
        <w:rPr>
          <w:spacing w:val="-28"/>
        </w:rPr>
        <w:t xml:space="preserve"> </w:t>
      </w:r>
      <w:r>
        <w:t>making</w:t>
      </w:r>
      <w:r w:rsidR="00F90641">
        <w:t xml:space="preserve"> </w:t>
      </w:r>
      <w:r>
        <w:t>repairs that we think necessary or if we are unable to repossess such Data &amp; Internet Service Related Equipment, you must pay an amount equivalent to our then current installation fees for that equipment as specified in the Rate Sheets and any costs incurred by us in attempting to repossess such Data &amp; Internet Services Related Equipment;</w:t>
      </w:r>
    </w:p>
    <w:p w14:paraId="2D721BDE" w14:textId="77777777" w:rsidR="001B68CE" w:rsidRDefault="001B68CE" w:rsidP="001A0424">
      <w:pPr>
        <w:pStyle w:val="ListParagraph"/>
        <w:numPr>
          <w:ilvl w:val="3"/>
          <w:numId w:val="13"/>
        </w:numPr>
        <w:tabs>
          <w:tab w:val="clear" w:pos="1535"/>
          <w:tab w:val="clear" w:pos="1536"/>
        </w:tabs>
        <w:ind w:left="3261" w:hanging="993"/>
      </w:pPr>
      <w:r>
        <w:t>if we request and at our option, either immediately return all of our or our Supplier’s Mobile Equipment (at your cost) or make such Mobile Equipment available for our, or our Supplier’s, collection;</w:t>
      </w:r>
      <w:r>
        <w:rPr>
          <w:spacing w:val="-18"/>
        </w:rPr>
        <w:t xml:space="preserve"> </w:t>
      </w:r>
      <w:r>
        <w:t>and</w:t>
      </w:r>
    </w:p>
    <w:p w14:paraId="63F4B06D" w14:textId="7203FF68" w:rsidR="001B68CE" w:rsidRPr="003A63F6" w:rsidRDefault="001B68CE" w:rsidP="001A0424">
      <w:pPr>
        <w:pStyle w:val="ListParagraph"/>
        <w:numPr>
          <w:ilvl w:val="3"/>
          <w:numId w:val="13"/>
        </w:numPr>
        <w:tabs>
          <w:tab w:val="clear" w:pos="1535"/>
          <w:tab w:val="clear" w:pos="1536"/>
        </w:tabs>
        <w:ind w:left="3261" w:hanging="993"/>
      </w:pPr>
      <w:r>
        <w:t>pay the applicable Early Termination Fee (if any) to</w:t>
      </w:r>
      <w:r>
        <w:rPr>
          <w:spacing w:val="-27"/>
        </w:rPr>
        <w:t xml:space="preserve"> </w:t>
      </w:r>
      <w:r>
        <w:t>us.</w:t>
      </w:r>
    </w:p>
    <w:p w14:paraId="3E1876D2" w14:textId="73C01A45" w:rsidR="001B68CE" w:rsidRPr="003A63F6" w:rsidRDefault="001B68CE" w:rsidP="001A0424">
      <w:pPr>
        <w:pStyle w:val="ListParagraph"/>
        <w:numPr>
          <w:ilvl w:val="2"/>
          <w:numId w:val="13"/>
        </w:numPr>
        <w:tabs>
          <w:tab w:val="clear" w:pos="1535"/>
          <w:tab w:val="clear" w:pos="1536"/>
        </w:tabs>
      </w:pPr>
      <w:r>
        <w:t xml:space="preserve">If there is credit remaining on your account at the time of termination, we will, at our option, deduct the credit off any amount you owe us under clause </w:t>
      </w:r>
      <w:hyperlink w:anchor="_bookmark17" w:history="1">
        <w:r>
          <w:t>12.4.1</w:t>
        </w:r>
      </w:hyperlink>
      <w:r>
        <w:t xml:space="preserve"> or pay you the credit or if the credit exceeds any amount you owe us, we will refund you by cheque or</w:t>
      </w:r>
      <w:r>
        <w:rPr>
          <w:spacing w:val="-9"/>
        </w:rPr>
        <w:t xml:space="preserve"> </w:t>
      </w:r>
      <w:r>
        <w:t>EFT.</w:t>
      </w:r>
    </w:p>
    <w:p w14:paraId="4B932F3B" w14:textId="77777777" w:rsidR="001B68CE" w:rsidRDefault="001B68CE" w:rsidP="001A0424">
      <w:pPr>
        <w:pStyle w:val="ListParagraph"/>
        <w:tabs>
          <w:tab w:val="clear" w:pos="1535"/>
          <w:tab w:val="clear" w:pos="1536"/>
        </w:tabs>
      </w:pPr>
      <w:r>
        <w:t>On termination of this SFOA under clause</w:t>
      </w:r>
      <w:r>
        <w:rPr>
          <w:spacing w:val="-18"/>
        </w:rPr>
        <w:t xml:space="preserve"> </w:t>
      </w:r>
      <w:hyperlink w:anchor="_bookmark15" w:history="1">
        <w:r>
          <w:t>12.2:</w:t>
        </w:r>
      </w:hyperlink>
    </w:p>
    <w:p w14:paraId="6887B536" w14:textId="77777777" w:rsidR="001B68CE" w:rsidRDefault="001B68CE" w:rsidP="001A0424">
      <w:pPr>
        <w:pStyle w:val="ListParagraph"/>
        <w:numPr>
          <w:ilvl w:val="2"/>
          <w:numId w:val="13"/>
        </w:numPr>
        <w:tabs>
          <w:tab w:val="clear" w:pos="1535"/>
          <w:tab w:val="clear" w:pos="1536"/>
        </w:tabs>
      </w:pPr>
      <w:bookmarkStart w:id="34" w:name="_bookmark18"/>
      <w:bookmarkEnd w:id="34"/>
      <w:r>
        <w:t>You must pay all charges incurred by you under this SFOA up to the time of termination, which amounts will become immediately due and owing upon termination;</w:t>
      </w:r>
    </w:p>
    <w:p w14:paraId="393FBD19" w14:textId="77777777" w:rsidR="001B68CE" w:rsidRDefault="001B68CE" w:rsidP="001A0424">
      <w:pPr>
        <w:pStyle w:val="ListParagraph"/>
        <w:numPr>
          <w:ilvl w:val="2"/>
          <w:numId w:val="13"/>
        </w:numPr>
        <w:tabs>
          <w:tab w:val="clear" w:pos="1535"/>
          <w:tab w:val="clear" w:pos="1536"/>
        </w:tabs>
      </w:pPr>
      <w:r>
        <w:t>If we request and at our option, either immediately return all of our or our Supplier’s Voice</w:t>
      </w:r>
      <w:r>
        <w:rPr>
          <w:spacing w:val="-4"/>
        </w:rPr>
        <w:t xml:space="preserve"> </w:t>
      </w:r>
      <w:r>
        <w:t>Services</w:t>
      </w:r>
      <w:r>
        <w:rPr>
          <w:spacing w:val="-4"/>
        </w:rPr>
        <w:t xml:space="preserve"> </w:t>
      </w:r>
      <w:r>
        <w:t>Related</w:t>
      </w:r>
      <w:r>
        <w:rPr>
          <w:spacing w:val="-4"/>
        </w:rPr>
        <w:t xml:space="preserve"> </w:t>
      </w:r>
      <w:r>
        <w:t>Equipment</w:t>
      </w:r>
      <w:r>
        <w:rPr>
          <w:spacing w:val="-3"/>
        </w:rPr>
        <w:t xml:space="preserve"> </w:t>
      </w:r>
      <w:r>
        <w:t>(at</w:t>
      </w:r>
      <w:r>
        <w:rPr>
          <w:spacing w:val="-5"/>
        </w:rPr>
        <w:t xml:space="preserve"> </w:t>
      </w:r>
      <w:r>
        <w:t>our</w:t>
      </w:r>
      <w:r>
        <w:rPr>
          <w:spacing w:val="-4"/>
        </w:rPr>
        <w:t xml:space="preserve"> </w:t>
      </w:r>
      <w:r>
        <w:t>cost)</w:t>
      </w:r>
      <w:r>
        <w:rPr>
          <w:spacing w:val="-5"/>
        </w:rPr>
        <w:t xml:space="preserve"> </w:t>
      </w:r>
      <w:r>
        <w:t>or</w:t>
      </w:r>
      <w:r>
        <w:rPr>
          <w:spacing w:val="-3"/>
        </w:rPr>
        <w:t xml:space="preserve"> </w:t>
      </w:r>
      <w:r>
        <w:t>make</w:t>
      </w:r>
      <w:r>
        <w:rPr>
          <w:spacing w:val="-4"/>
        </w:rPr>
        <w:t xml:space="preserve"> </w:t>
      </w:r>
      <w:r>
        <w:t>such</w:t>
      </w:r>
      <w:r>
        <w:rPr>
          <w:spacing w:val="-4"/>
        </w:rPr>
        <w:t xml:space="preserve"> </w:t>
      </w:r>
      <w:r>
        <w:t>equipment</w:t>
      </w:r>
      <w:r>
        <w:rPr>
          <w:spacing w:val="-5"/>
        </w:rPr>
        <w:t xml:space="preserve"> </w:t>
      </w:r>
      <w:r>
        <w:t>available for our, or our Suppliers,</w:t>
      </w:r>
      <w:r>
        <w:rPr>
          <w:spacing w:val="-15"/>
        </w:rPr>
        <w:t xml:space="preserve"> </w:t>
      </w:r>
      <w:r>
        <w:t>collection;</w:t>
      </w:r>
    </w:p>
    <w:p w14:paraId="5D4631CF" w14:textId="77777777" w:rsidR="001B68CE" w:rsidRDefault="001B68CE" w:rsidP="001A0424">
      <w:pPr>
        <w:pStyle w:val="ListParagraph"/>
        <w:numPr>
          <w:ilvl w:val="2"/>
          <w:numId w:val="13"/>
        </w:numPr>
        <w:tabs>
          <w:tab w:val="clear" w:pos="1535"/>
          <w:tab w:val="clear" w:pos="1536"/>
        </w:tabs>
      </w:pPr>
      <w:r>
        <w:t>if we are unable to repossess any Data &amp; Internet Service Related Equipment, you must pay an amount equivalent to our then current installation fees for that equipment as specified in the Rate</w:t>
      </w:r>
      <w:r>
        <w:rPr>
          <w:spacing w:val="-18"/>
        </w:rPr>
        <w:t xml:space="preserve"> </w:t>
      </w:r>
      <w:r>
        <w:t>Sheets;</w:t>
      </w:r>
    </w:p>
    <w:p w14:paraId="68F1C836" w14:textId="77777777" w:rsidR="001B68CE" w:rsidRDefault="001B68CE" w:rsidP="001A0424">
      <w:pPr>
        <w:pStyle w:val="ListParagraph"/>
        <w:numPr>
          <w:ilvl w:val="2"/>
          <w:numId w:val="13"/>
        </w:numPr>
        <w:tabs>
          <w:tab w:val="clear" w:pos="1535"/>
          <w:tab w:val="clear" w:pos="1536"/>
        </w:tabs>
      </w:pPr>
      <w:r>
        <w:t>if we request and at our option, either immediately return all of our or our Supplier’s Mobile Equipment (at our cost) or make such Mobile Equipment available for our, or our Supplier’s, collection;</w:t>
      </w:r>
      <w:r>
        <w:rPr>
          <w:spacing w:val="-8"/>
        </w:rPr>
        <w:t xml:space="preserve"> </w:t>
      </w:r>
      <w:r>
        <w:t>and</w:t>
      </w:r>
    </w:p>
    <w:p w14:paraId="1E9A9CAE" w14:textId="77777777" w:rsidR="001B68CE" w:rsidRDefault="001B68CE" w:rsidP="001A0424">
      <w:pPr>
        <w:pStyle w:val="ListParagraph"/>
        <w:numPr>
          <w:ilvl w:val="2"/>
          <w:numId w:val="13"/>
        </w:numPr>
        <w:tabs>
          <w:tab w:val="clear" w:pos="1535"/>
          <w:tab w:val="clear" w:pos="1536"/>
        </w:tabs>
      </w:pPr>
      <w:r>
        <w:t>If there is credit remaining on your account at the time of termination, we will refund</w:t>
      </w:r>
      <w:r>
        <w:rPr>
          <w:spacing w:val="-3"/>
        </w:rPr>
        <w:t xml:space="preserve"> </w:t>
      </w:r>
      <w:r>
        <w:t>you</w:t>
      </w:r>
      <w:r>
        <w:rPr>
          <w:spacing w:val="-2"/>
        </w:rPr>
        <w:t xml:space="preserve"> </w:t>
      </w:r>
      <w:r>
        <w:t>by</w:t>
      </w:r>
      <w:r>
        <w:rPr>
          <w:spacing w:val="-2"/>
        </w:rPr>
        <w:t xml:space="preserve"> </w:t>
      </w:r>
      <w:r>
        <w:t>cheque</w:t>
      </w:r>
      <w:r>
        <w:rPr>
          <w:spacing w:val="-4"/>
        </w:rPr>
        <w:t xml:space="preserve"> </w:t>
      </w:r>
      <w:r>
        <w:t>or</w:t>
      </w:r>
      <w:r>
        <w:rPr>
          <w:spacing w:val="-1"/>
        </w:rPr>
        <w:t xml:space="preserve"> </w:t>
      </w:r>
      <w:r>
        <w:t>EFT,</w:t>
      </w:r>
      <w:r>
        <w:rPr>
          <w:spacing w:val="-4"/>
        </w:rPr>
        <w:t xml:space="preserve"> </w:t>
      </w:r>
      <w:r>
        <w:t>or,</w:t>
      </w:r>
      <w:r>
        <w:rPr>
          <w:spacing w:val="-4"/>
        </w:rPr>
        <w:t xml:space="preserve"> </w:t>
      </w:r>
      <w:r>
        <w:t>with</w:t>
      </w:r>
      <w:r>
        <w:rPr>
          <w:spacing w:val="-2"/>
        </w:rPr>
        <w:t xml:space="preserve"> </w:t>
      </w:r>
      <w:r>
        <w:t>your</w:t>
      </w:r>
      <w:r>
        <w:rPr>
          <w:spacing w:val="-2"/>
        </w:rPr>
        <w:t xml:space="preserve"> </w:t>
      </w:r>
      <w:r>
        <w:t>prior</w:t>
      </w:r>
      <w:r>
        <w:rPr>
          <w:spacing w:val="-4"/>
        </w:rPr>
        <w:t xml:space="preserve"> </w:t>
      </w:r>
      <w:r>
        <w:t>agreement,</w:t>
      </w:r>
      <w:r>
        <w:rPr>
          <w:spacing w:val="-4"/>
        </w:rPr>
        <w:t xml:space="preserve"> </w:t>
      </w:r>
      <w:r>
        <w:t>deduct</w:t>
      </w:r>
      <w:r>
        <w:rPr>
          <w:spacing w:val="-4"/>
        </w:rPr>
        <w:t xml:space="preserve"> </w:t>
      </w:r>
      <w:r>
        <w:t>the</w:t>
      </w:r>
      <w:r>
        <w:rPr>
          <w:spacing w:val="-2"/>
        </w:rPr>
        <w:t xml:space="preserve"> </w:t>
      </w:r>
      <w:r>
        <w:t>credit</w:t>
      </w:r>
      <w:r>
        <w:rPr>
          <w:spacing w:val="-4"/>
        </w:rPr>
        <w:t xml:space="preserve"> </w:t>
      </w:r>
      <w:r>
        <w:t>off any amount you owe us under clause</w:t>
      </w:r>
      <w:r>
        <w:rPr>
          <w:spacing w:val="-13"/>
        </w:rPr>
        <w:t xml:space="preserve"> </w:t>
      </w:r>
      <w:hyperlink w:anchor="_bookmark18" w:history="1">
        <w:r>
          <w:t>12.5.1.</w:t>
        </w:r>
      </w:hyperlink>
    </w:p>
    <w:p w14:paraId="2C79899E" w14:textId="77777777" w:rsidR="001B68CE" w:rsidRDefault="001B68CE" w:rsidP="001A0424">
      <w:pPr>
        <w:pStyle w:val="ListParagraph"/>
        <w:tabs>
          <w:tab w:val="clear" w:pos="1535"/>
          <w:tab w:val="clear" w:pos="1536"/>
        </w:tabs>
      </w:pPr>
      <w:r>
        <w:rPr>
          <w:spacing w:val="-3"/>
        </w:rPr>
        <w:t xml:space="preserve">We </w:t>
      </w:r>
      <w:r>
        <w:t>may, without liability, suspend the provision of any Service or Package for a reasonable period for operational</w:t>
      </w:r>
      <w:r>
        <w:rPr>
          <w:spacing w:val="-15"/>
        </w:rPr>
        <w:t xml:space="preserve"> </w:t>
      </w:r>
      <w:r>
        <w:t>reasons.</w:t>
      </w:r>
    </w:p>
    <w:p w14:paraId="4DA13409" w14:textId="77777777" w:rsidR="001B68CE" w:rsidRDefault="001B68CE" w:rsidP="001A0424">
      <w:pPr>
        <w:pStyle w:val="ListParagraph"/>
        <w:tabs>
          <w:tab w:val="clear" w:pos="1535"/>
          <w:tab w:val="clear" w:pos="1536"/>
        </w:tabs>
      </w:pPr>
      <w:r>
        <w:rPr>
          <w:spacing w:val="-3"/>
        </w:rPr>
        <w:t xml:space="preserve">We </w:t>
      </w:r>
      <w:r>
        <w:t>may refer any debt owing to us to an external collection agent or commence legal action to recover any unpaid debt to</w:t>
      </w:r>
      <w:r>
        <w:rPr>
          <w:spacing w:val="-20"/>
        </w:rPr>
        <w:t xml:space="preserve"> </w:t>
      </w:r>
      <w:r>
        <w:t>us.</w:t>
      </w:r>
    </w:p>
    <w:p w14:paraId="3C561B9B" w14:textId="77777777" w:rsidR="001B68CE" w:rsidRDefault="001B68CE" w:rsidP="001A0424">
      <w:pPr>
        <w:pStyle w:val="ListParagraph"/>
        <w:tabs>
          <w:tab w:val="clear" w:pos="1535"/>
          <w:tab w:val="clear" w:pos="1536"/>
        </w:tabs>
      </w:pPr>
      <w:r>
        <w:t xml:space="preserve">If we suspend, limit or cancel the Services for unpaid charges or any other reason, subsequent reconnection may incur a reconnection fee </w:t>
      </w:r>
      <w:r>
        <w:rPr>
          <w:i/>
        </w:rPr>
        <w:t>(except if our action resulted from our or a supplier’s mistake or manifest</w:t>
      </w:r>
      <w:r>
        <w:rPr>
          <w:i/>
          <w:spacing w:val="-18"/>
        </w:rPr>
        <w:t xml:space="preserve"> </w:t>
      </w:r>
      <w:r>
        <w:rPr>
          <w:i/>
        </w:rPr>
        <w:t>error)</w:t>
      </w:r>
      <w:r>
        <w:t>.</w:t>
      </w:r>
    </w:p>
    <w:p w14:paraId="4E6DD715" w14:textId="77777777" w:rsidR="001B68CE" w:rsidRDefault="001B68CE" w:rsidP="001A0424">
      <w:pPr>
        <w:pStyle w:val="ListParagraph"/>
        <w:tabs>
          <w:tab w:val="clear" w:pos="1535"/>
          <w:tab w:val="clear" w:pos="1536"/>
        </w:tabs>
      </w:pPr>
      <w:r>
        <w:t xml:space="preserve">The termination or expiry of the Purchase Equipment specified in Part D, will not automatically terminate </w:t>
      </w:r>
      <w:r>
        <w:lastRenderedPageBreak/>
        <w:t>your contract(s) for the supply of</w:t>
      </w:r>
      <w:r>
        <w:rPr>
          <w:spacing w:val="-32"/>
        </w:rPr>
        <w:t xml:space="preserve"> </w:t>
      </w:r>
      <w:r>
        <w:t>Services.</w:t>
      </w:r>
    </w:p>
    <w:p w14:paraId="66E12F4C" w14:textId="77777777" w:rsidR="001B68CE" w:rsidRDefault="001B68CE" w:rsidP="001A0424">
      <w:pPr>
        <w:pStyle w:val="ListParagraph"/>
        <w:tabs>
          <w:tab w:val="clear" w:pos="1535"/>
          <w:tab w:val="clear" w:pos="1536"/>
        </w:tabs>
      </w:pPr>
      <w:r>
        <w:t>This clause and the following clauses will continue to apply despite termination or expiry of this SFOA or the suspension, limitation or cancellation of any Services or any and all components of the</w:t>
      </w:r>
      <w:r>
        <w:rPr>
          <w:spacing w:val="-12"/>
        </w:rPr>
        <w:t xml:space="preserve"> </w:t>
      </w:r>
      <w:r>
        <w:t>Package:</w:t>
      </w:r>
    </w:p>
    <w:p w14:paraId="67E05B50" w14:textId="77777777" w:rsidR="001B68CE" w:rsidRDefault="001B68CE" w:rsidP="001A0424">
      <w:pPr>
        <w:pStyle w:val="ListParagraph"/>
        <w:numPr>
          <w:ilvl w:val="2"/>
          <w:numId w:val="13"/>
        </w:numPr>
        <w:tabs>
          <w:tab w:val="clear" w:pos="1535"/>
          <w:tab w:val="clear" w:pos="1536"/>
        </w:tabs>
      </w:pPr>
      <w:r>
        <w:t>General Terms: clause 3 (charges and payments), clause 8 (personal information and business information), clause 9 (consent to credit check), clause 12 (termination, suspension &amp; cancellation), clause 13 (our limitation of liability), clause 14 (your indemnity), clause 15 (confidentiality), clause 17 (assignment), clause</w:t>
      </w:r>
      <w:r>
        <w:rPr>
          <w:spacing w:val="-6"/>
        </w:rPr>
        <w:t xml:space="preserve"> </w:t>
      </w:r>
      <w:r>
        <w:t>19</w:t>
      </w:r>
      <w:r>
        <w:rPr>
          <w:spacing w:val="-3"/>
        </w:rPr>
        <w:t xml:space="preserve"> </w:t>
      </w:r>
      <w:r>
        <w:t>(general),</w:t>
      </w:r>
      <w:r>
        <w:rPr>
          <w:spacing w:val="-8"/>
        </w:rPr>
        <w:t xml:space="preserve"> </w:t>
      </w:r>
      <w:r>
        <w:t>clause</w:t>
      </w:r>
      <w:r>
        <w:rPr>
          <w:spacing w:val="-8"/>
        </w:rPr>
        <w:t xml:space="preserve"> </w:t>
      </w:r>
      <w:r>
        <w:t>20</w:t>
      </w:r>
      <w:r>
        <w:rPr>
          <w:spacing w:val="-3"/>
        </w:rPr>
        <w:t xml:space="preserve"> </w:t>
      </w:r>
      <w:r>
        <w:t>(interpretation</w:t>
      </w:r>
      <w:r>
        <w:rPr>
          <w:spacing w:val="-6"/>
        </w:rPr>
        <w:t xml:space="preserve"> </w:t>
      </w:r>
      <w:r>
        <w:t>and</w:t>
      </w:r>
      <w:r>
        <w:rPr>
          <w:spacing w:val="-7"/>
        </w:rPr>
        <w:t xml:space="preserve"> </w:t>
      </w:r>
      <w:r>
        <w:t>definitions);</w:t>
      </w:r>
    </w:p>
    <w:p w14:paraId="251BEAB3" w14:textId="77777777" w:rsidR="001B68CE" w:rsidRDefault="001B68CE" w:rsidP="001A0424">
      <w:pPr>
        <w:pStyle w:val="ListParagraph"/>
        <w:numPr>
          <w:ilvl w:val="2"/>
          <w:numId w:val="13"/>
        </w:numPr>
        <w:tabs>
          <w:tab w:val="clear" w:pos="1535"/>
          <w:tab w:val="clear" w:pos="1536"/>
        </w:tabs>
      </w:pPr>
      <w:r>
        <w:t xml:space="preserve">Part </w:t>
      </w:r>
      <w:r>
        <w:rPr>
          <w:spacing w:val="-3"/>
        </w:rPr>
        <w:t xml:space="preserve">A: </w:t>
      </w:r>
      <w:r>
        <w:t>voice service charges, access to premises, termination, and</w:t>
      </w:r>
      <w:r>
        <w:rPr>
          <w:spacing w:val="-24"/>
        </w:rPr>
        <w:t xml:space="preserve"> </w:t>
      </w:r>
      <w:r>
        <w:t>definitions;</w:t>
      </w:r>
    </w:p>
    <w:p w14:paraId="7FCE3E16" w14:textId="16406A9E" w:rsidR="001B68CE" w:rsidRPr="00F90641" w:rsidRDefault="001B68CE" w:rsidP="001A0424">
      <w:pPr>
        <w:pStyle w:val="ListParagraph"/>
        <w:numPr>
          <w:ilvl w:val="2"/>
          <w:numId w:val="13"/>
        </w:numPr>
        <w:tabs>
          <w:tab w:val="clear" w:pos="1535"/>
          <w:tab w:val="clear" w:pos="1536"/>
        </w:tabs>
      </w:pPr>
      <w:r>
        <w:t xml:space="preserve">Part B: data &amp; internet service charges, shifts/moves/upgrades, indemnity, inspection or testing, clause removal, destruction, our action, </w:t>
      </w:r>
      <w:r w:rsidR="00672DF8">
        <w:t>termination,</w:t>
      </w:r>
      <w:r w:rsidR="00672DF8">
        <w:rPr>
          <w:spacing w:val="-34"/>
        </w:rPr>
        <w:t xml:space="preserve"> and</w:t>
      </w:r>
      <w:r>
        <w:t xml:space="preserve"> definitions;</w:t>
      </w:r>
    </w:p>
    <w:p w14:paraId="2630C8E8" w14:textId="77777777" w:rsidR="001B68CE" w:rsidRDefault="001B68CE" w:rsidP="001A0424">
      <w:pPr>
        <w:pStyle w:val="ListParagraph"/>
        <w:numPr>
          <w:ilvl w:val="2"/>
          <w:numId w:val="13"/>
        </w:numPr>
        <w:tabs>
          <w:tab w:val="clear" w:pos="1535"/>
          <w:tab w:val="clear" w:pos="1536"/>
        </w:tabs>
      </w:pPr>
      <w:r>
        <w:t>Part</w:t>
      </w:r>
      <w:r>
        <w:rPr>
          <w:spacing w:val="-5"/>
        </w:rPr>
        <w:t xml:space="preserve"> </w:t>
      </w:r>
      <w:r>
        <w:t>C:</w:t>
      </w:r>
      <w:r>
        <w:rPr>
          <w:spacing w:val="-3"/>
        </w:rPr>
        <w:t xml:space="preserve"> </w:t>
      </w:r>
      <w:r>
        <w:t>minimum</w:t>
      </w:r>
      <w:r>
        <w:rPr>
          <w:spacing w:val="-7"/>
        </w:rPr>
        <w:t xml:space="preserve"> </w:t>
      </w:r>
      <w:r>
        <w:t>term,</w:t>
      </w:r>
      <w:r>
        <w:rPr>
          <w:spacing w:val="-5"/>
        </w:rPr>
        <w:t xml:space="preserve"> </w:t>
      </w:r>
      <w:r>
        <w:t>Minimum</w:t>
      </w:r>
      <w:r>
        <w:rPr>
          <w:spacing w:val="-7"/>
        </w:rPr>
        <w:t xml:space="preserve"> </w:t>
      </w:r>
      <w:r>
        <w:t>Monthly</w:t>
      </w:r>
      <w:r>
        <w:rPr>
          <w:spacing w:val="-3"/>
        </w:rPr>
        <w:t xml:space="preserve"> </w:t>
      </w:r>
      <w:r>
        <w:t>Spend,</w:t>
      </w:r>
      <w:r>
        <w:rPr>
          <w:spacing w:val="-3"/>
        </w:rPr>
        <w:t xml:space="preserve"> </w:t>
      </w:r>
      <w:r>
        <w:t>mobile</w:t>
      </w:r>
      <w:r>
        <w:rPr>
          <w:spacing w:val="-3"/>
        </w:rPr>
        <w:t xml:space="preserve"> </w:t>
      </w:r>
      <w:r>
        <w:t>service</w:t>
      </w:r>
      <w:r>
        <w:rPr>
          <w:spacing w:val="-5"/>
        </w:rPr>
        <w:t xml:space="preserve"> </w:t>
      </w:r>
      <w:r>
        <w:t>charges,</w:t>
      </w:r>
      <w:r>
        <w:rPr>
          <w:spacing w:val="-6"/>
        </w:rPr>
        <w:t xml:space="preserve"> </w:t>
      </w:r>
      <w:r>
        <w:t>mobile number portability, mobile equipment &amp; mobile plans, changing plans, termination, and definitions);</w:t>
      </w:r>
      <w:r>
        <w:rPr>
          <w:spacing w:val="-12"/>
        </w:rPr>
        <w:t xml:space="preserve"> </w:t>
      </w:r>
      <w:r>
        <w:t>and</w:t>
      </w:r>
    </w:p>
    <w:p w14:paraId="389829F3" w14:textId="77777777" w:rsidR="001B68CE" w:rsidRDefault="001B68CE" w:rsidP="001A0424">
      <w:pPr>
        <w:pStyle w:val="ListParagraph"/>
        <w:numPr>
          <w:ilvl w:val="2"/>
          <w:numId w:val="13"/>
        </w:numPr>
        <w:tabs>
          <w:tab w:val="clear" w:pos="1535"/>
          <w:tab w:val="clear" w:pos="1536"/>
        </w:tabs>
      </w:pPr>
      <w:r>
        <w:t>Part D: additional termination rights, payment, ownership, things you must do, things you must not do, insurance, destruction, our action, termination, and definitions.</w:t>
      </w:r>
    </w:p>
    <w:p w14:paraId="408E158F" w14:textId="2A0C5EF2" w:rsidR="001B68CE" w:rsidRDefault="0035646B" w:rsidP="003B3FE5">
      <w:pPr>
        <w:pStyle w:val="Heading1"/>
      </w:pPr>
      <w:bookmarkStart w:id="35" w:name="_Toc491434261"/>
      <w:bookmarkStart w:id="36" w:name="_Toc492561957"/>
      <w:r>
        <w:t>Our limitation of</w:t>
      </w:r>
      <w:r w:rsidR="001B68CE">
        <w:rPr>
          <w:spacing w:val="-6"/>
        </w:rPr>
        <w:t xml:space="preserve"> </w:t>
      </w:r>
      <w:r>
        <w:t>liability</w:t>
      </w:r>
      <w:bookmarkEnd w:id="35"/>
      <w:bookmarkEnd w:id="36"/>
    </w:p>
    <w:p w14:paraId="4F6605F7" w14:textId="02000BF1" w:rsidR="001B68CE" w:rsidRPr="003A63F6" w:rsidRDefault="001B68CE" w:rsidP="001A0424">
      <w:pPr>
        <w:pStyle w:val="ListParagraph"/>
        <w:tabs>
          <w:tab w:val="clear" w:pos="1535"/>
          <w:tab w:val="clear" w:pos="1536"/>
        </w:tabs>
      </w:pPr>
      <w:r>
        <w:t>To the maximum extent permitted by law, all terms, conditions, warranties, undertakings, inducements</w:t>
      </w:r>
      <w:r>
        <w:rPr>
          <w:spacing w:val="-4"/>
        </w:rPr>
        <w:t xml:space="preserve"> </w:t>
      </w:r>
      <w:r>
        <w:t>and</w:t>
      </w:r>
      <w:r>
        <w:rPr>
          <w:spacing w:val="-5"/>
        </w:rPr>
        <w:t xml:space="preserve"> </w:t>
      </w:r>
      <w:r>
        <w:t>representations,</w:t>
      </w:r>
      <w:r>
        <w:rPr>
          <w:spacing w:val="-6"/>
        </w:rPr>
        <w:t xml:space="preserve"> </w:t>
      </w:r>
      <w:r>
        <w:t>whether</w:t>
      </w:r>
      <w:r>
        <w:rPr>
          <w:spacing w:val="-4"/>
        </w:rPr>
        <w:t xml:space="preserve"> </w:t>
      </w:r>
      <w:r>
        <w:t>express</w:t>
      </w:r>
      <w:r>
        <w:rPr>
          <w:spacing w:val="-4"/>
        </w:rPr>
        <w:t xml:space="preserve"> </w:t>
      </w:r>
      <w:r>
        <w:t>or</w:t>
      </w:r>
      <w:r>
        <w:rPr>
          <w:spacing w:val="-6"/>
        </w:rPr>
        <w:t xml:space="preserve"> </w:t>
      </w:r>
      <w:r>
        <w:t>implied</w:t>
      </w:r>
      <w:r>
        <w:rPr>
          <w:spacing w:val="-5"/>
        </w:rPr>
        <w:t xml:space="preserve"> </w:t>
      </w:r>
      <w:r>
        <w:t>by</w:t>
      </w:r>
      <w:r>
        <w:rPr>
          <w:spacing w:val="-4"/>
        </w:rPr>
        <w:t xml:space="preserve"> </w:t>
      </w:r>
      <w:r>
        <w:t>legislation,</w:t>
      </w:r>
      <w:r>
        <w:rPr>
          <w:spacing w:val="-6"/>
        </w:rPr>
        <w:t xml:space="preserve"> </w:t>
      </w:r>
      <w:r>
        <w:t>the</w:t>
      </w:r>
      <w:r>
        <w:rPr>
          <w:spacing w:val="-4"/>
        </w:rPr>
        <w:t xml:space="preserve"> </w:t>
      </w:r>
      <w:r>
        <w:t>common law, equity, trade, custom or usage or otherwise relating to the provision by us of the Services, Maintenance, Software, Equipment, or any other equipment or otherwise in connection with this SFOA are expressly</w:t>
      </w:r>
      <w:r>
        <w:rPr>
          <w:spacing w:val="-23"/>
        </w:rPr>
        <w:t xml:space="preserve"> </w:t>
      </w:r>
      <w:r>
        <w:t>excluded.</w:t>
      </w:r>
    </w:p>
    <w:p w14:paraId="17FFB444" w14:textId="77777777" w:rsidR="001B68CE" w:rsidRDefault="001B68CE" w:rsidP="001A0424">
      <w:pPr>
        <w:pStyle w:val="ListParagraph"/>
        <w:tabs>
          <w:tab w:val="clear" w:pos="1535"/>
          <w:tab w:val="clear" w:pos="1536"/>
        </w:tabs>
      </w:pPr>
      <w:r>
        <w:t>Limitation of</w:t>
      </w:r>
      <w:r>
        <w:rPr>
          <w:spacing w:val="-12"/>
        </w:rPr>
        <w:t xml:space="preserve"> </w:t>
      </w:r>
      <w:r>
        <w:t>liability:</w:t>
      </w:r>
    </w:p>
    <w:p w14:paraId="47B35EE2" w14:textId="77777777" w:rsidR="001B68CE" w:rsidRDefault="001B68CE" w:rsidP="001A0424">
      <w:pPr>
        <w:pStyle w:val="ListParagraph"/>
        <w:numPr>
          <w:ilvl w:val="2"/>
          <w:numId w:val="13"/>
        </w:numPr>
        <w:tabs>
          <w:tab w:val="clear" w:pos="1535"/>
          <w:tab w:val="clear" w:pos="1536"/>
        </w:tabs>
      </w:pPr>
      <w:r>
        <w:t>To the maximum extent permitted by law, we will not be liable in any way for any loss of profit, loss of savings or data or for any indirect or consequential loss, including any losses that may reasonably be supposed to have been in the contemplation of the parties (as at the date of the first supply of the Services) as a probable result of any act or omission, arising out of or in connection with the supply of any Services, any and all components of the Package, or any other equipment under this SFOA or otherwise in connection with the relationship established by this SFOA, including any loss or damage caused by our negligence or any fundamental breach of this</w:t>
      </w:r>
      <w:r>
        <w:rPr>
          <w:spacing w:val="-20"/>
        </w:rPr>
        <w:t xml:space="preserve"> </w:t>
      </w:r>
      <w:r>
        <w:t>SFOA.</w:t>
      </w:r>
    </w:p>
    <w:p w14:paraId="474BD732" w14:textId="77777777" w:rsidR="001B68CE" w:rsidRDefault="001B68CE" w:rsidP="001A0424">
      <w:pPr>
        <w:pStyle w:val="ListParagraph"/>
        <w:numPr>
          <w:ilvl w:val="2"/>
          <w:numId w:val="13"/>
        </w:numPr>
        <w:tabs>
          <w:tab w:val="clear" w:pos="1535"/>
          <w:tab w:val="clear" w:pos="1536"/>
        </w:tabs>
      </w:pPr>
      <w:r>
        <w:t xml:space="preserve">Subject to </w:t>
      </w:r>
      <w:r>
        <w:rPr>
          <w:b/>
        </w:rPr>
        <w:t xml:space="preserve">clause </w:t>
      </w:r>
      <w:r>
        <w:t>13.2 our liability, and that of our Related Body Corporate, for any direct, indirect or consequential loss or damage arising out of or otherwise in connection with this SFOA, including for any breach of any term, condition, warranty or under any remedy implied by law (which cannot be excluded), will be limited at our option to any one or more of the</w:t>
      </w:r>
      <w:r>
        <w:rPr>
          <w:spacing w:val="-20"/>
        </w:rPr>
        <w:t xml:space="preserve"> </w:t>
      </w:r>
      <w:r>
        <w:t>following:</w:t>
      </w:r>
    </w:p>
    <w:p w14:paraId="438B83DD" w14:textId="77777777" w:rsidR="001B68CE" w:rsidRDefault="001B68CE" w:rsidP="001A0424">
      <w:pPr>
        <w:pStyle w:val="ListParagraph"/>
        <w:numPr>
          <w:ilvl w:val="2"/>
          <w:numId w:val="13"/>
        </w:numPr>
        <w:tabs>
          <w:tab w:val="clear" w:pos="1535"/>
          <w:tab w:val="clear" w:pos="1536"/>
        </w:tabs>
      </w:pPr>
      <w:r>
        <w:t>if the supply relates to goods, the repair or replacement of the goods or the payment of the cost of having the goods repaired or replaced;</w:t>
      </w:r>
      <w:r>
        <w:rPr>
          <w:spacing w:val="-26"/>
        </w:rPr>
        <w:t xml:space="preserve"> </w:t>
      </w:r>
      <w:r>
        <w:t>and</w:t>
      </w:r>
    </w:p>
    <w:p w14:paraId="5A4E81EF" w14:textId="77777777" w:rsidR="001B68CE" w:rsidRDefault="001B68CE" w:rsidP="001A0424">
      <w:pPr>
        <w:pStyle w:val="ListParagraph"/>
        <w:numPr>
          <w:ilvl w:val="2"/>
          <w:numId w:val="13"/>
        </w:numPr>
        <w:tabs>
          <w:tab w:val="clear" w:pos="1535"/>
          <w:tab w:val="clear" w:pos="1536"/>
        </w:tabs>
      </w:pPr>
      <w:r>
        <w:t>if the supply relates to services, the resupply of those or equivalent services or the payment of the cost of having those services</w:t>
      </w:r>
      <w:r>
        <w:rPr>
          <w:spacing w:val="-24"/>
        </w:rPr>
        <w:t xml:space="preserve"> </w:t>
      </w:r>
      <w:r>
        <w:t>resupplied.</w:t>
      </w:r>
    </w:p>
    <w:p w14:paraId="10DBA710" w14:textId="77777777" w:rsidR="001B68CE" w:rsidRDefault="001B68CE" w:rsidP="001A0424">
      <w:pPr>
        <w:pStyle w:val="ListParagraph"/>
        <w:numPr>
          <w:ilvl w:val="2"/>
          <w:numId w:val="13"/>
        </w:numPr>
        <w:tabs>
          <w:tab w:val="clear" w:pos="1535"/>
          <w:tab w:val="clear" w:pos="1536"/>
        </w:tabs>
      </w:pPr>
      <w:r>
        <w:rPr>
          <w:b/>
        </w:rPr>
        <w:t xml:space="preserve">Clause </w:t>
      </w:r>
      <w:r>
        <w:t xml:space="preserve">13.2 only applies where those goods or services supplied are not of a kind ordinarily acquired for personal, domestic or household use or consumption and section 68A(2) of the Trade Practices </w:t>
      </w:r>
      <w:r>
        <w:rPr>
          <w:spacing w:val="-3"/>
        </w:rPr>
        <w:t xml:space="preserve">Act </w:t>
      </w:r>
      <w:r>
        <w:t>1974 (Cth) does not</w:t>
      </w:r>
      <w:r>
        <w:rPr>
          <w:spacing w:val="-19"/>
        </w:rPr>
        <w:t xml:space="preserve"> </w:t>
      </w:r>
      <w:r>
        <w:t>apply.</w:t>
      </w:r>
    </w:p>
    <w:p w14:paraId="2C6FE38A" w14:textId="74E754F8" w:rsidR="001B68CE" w:rsidRPr="003A63F6" w:rsidRDefault="001B68CE" w:rsidP="001A0424">
      <w:pPr>
        <w:pStyle w:val="ListParagraph"/>
        <w:tabs>
          <w:tab w:val="clear" w:pos="1535"/>
          <w:tab w:val="clear" w:pos="1536"/>
        </w:tabs>
      </w:pPr>
      <w:r>
        <w:t>Exclusion of</w:t>
      </w:r>
      <w:r>
        <w:rPr>
          <w:spacing w:val="-11"/>
        </w:rPr>
        <w:t xml:space="preserve"> </w:t>
      </w:r>
      <w:r>
        <w:t>liability:</w:t>
      </w:r>
    </w:p>
    <w:p w14:paraId="5B78F6E1" w14:textId="77777777" w:rsidR="001B68CE" w:rsidRDefault="001B68CE" w:rsidP="001A0424">
      <w:pPr>
        <w:pStyle w:val="ListParagraph"/>
        <w:numPr>
          <w:ilvl w:val="2"/>
          <w:numId w:val="13"/>
        </w:numPr>
        <w:tabs>
          <w:tab w:val="clear" w:pos="1535"/>
          <w:tab w:val="clear" w:pos="1536"/>
        </w:tabs>
      </w:pPr>
      <w:r>
        <w:t>To the maximum extent permitted by law, we, have no liability to you or to any other person</w:t>
      </w:r>
      <w:r>
        <w:rPr>
          <w:spacing w:val="-7"/>
        </w:rPr>
        <w:t xml:space="preserve"> </w:t>
      </w:r>
      <w:r>
        <w:t>for:</w:t>
      </w:r>
    </w:p>
    <w:p w14:paraId="4AA3F619" w14:textId="77777777" w:rsidR="001B68CE" w:rsidRDefault="001B68CE" w:rsidP="001A0424">
      <w:pPr>
        <w:pStyle w:val="ListParagraph"/>
        <w:numPr>
          <w:ilvl w:val="2"/>
          <w:numId w:val="13"/>
        </w:numPr>
        <w:tabs>
          <w:tab w:val="clear" w:pos="1535"/>
          <w:tab w:val="clear" w:pos="1536"/>
        </w:tabs>
      </w:pPr>
      <w:r>
        <w:t>acts or defaults of any Supplier or other</w:t>
      </w:r>
      <w:r>
        <w:rPr>
          <w:spacing w:val="-19"/>
        </w:rPr>
        <w:t xml:space="preserve"> </w:t>
      </w:r>
      <w:r>
        <w:t>person;</w:t>
      </w:r>
    </w:p>
    <w:p w14:paraId="0F24E730" w14:textId="283C4AA3" w:rsidR="001B68CE" w:rsidRDefault="001B68CE" w:rsidP="001A0424">
      <w:pPr>
        <w:pStyle w:val="ListParagraph"/>
        <w:numPr>
          <w:ilvl w:val="2"/>
          <w:numId w:val="13"/>
        </w:numPr>
        <w:tabs>
          <w:tab w:val="clear" w:pos="1535"/>
          <w:tab w:val="clear" w:pos="1536"/>
        </w:tabs>
      </w:pPr>
      <w:r>
        <w:t xml:space="preserve">faults or defects in any facility or equipment (including the Equipment and </w:t>
      </w:r>
      <w:r w:rsidR="00672DF8">
        <w:t>Software)</w:t>
      </w:r>
      <w:r>
        <w:t xml:space="preserve"> we supply to you or the Services, which are caused by or contributed to by your, or a third party's, conduct or misuse;</w:t>
      </w:r>
      <w:r>
        <w:rPr>
          <w:spacing w:val="-26"/>
        </w:rPr>
        <w:t xml:space="preserve"> </w:t>
      </w:r>
      <w:r>
        <w:t>or</w:t>
      </w:r>
    </w:p>
    <w:p w14:paraId="15C5E891" w14:textId="350D1BC2" w:rsidR="001B68CE" w:rsidRDefault="001B68CE" w:rsidP="001A0424">
      <w:pPr>
        <w:pStyle w:val="ListParagraph"/>
        <w:numPr>
          <w:ilvl w:val="2"/>
          <w:numId w:val="13"/>
        </w:numPr>
        <w:tabs>
          <w:tab w:val="clear" w:pos="1535"/>
          <w:tab w:val="clear" w:pos="1536"/>
        </w:tabs>
      </w:pPr>
      <w:r>
        <w:t>faults or defects that arise in services not provided under this SFOA (even if they are connected, with our consent, to Services which we have arranged under this SFOA), which are due to incompatibility with the Services, Software and</w:t>
      </w:r>
      <w:r>
        <w:rPr>
          <w:spacing w:val="-34"/>
        </w:rPr>
        <w:t xml:space="preserve"> </w:t>
      </w:r>
      <w:r>
        <w:t xml:space="preserve">Purchase Equipment, or any other equipment that we or our Suppliers provide to </w:t>
      </w:r>
      <w:r w:rsidR="00672DF8">
        <w:t>you</w:t>
      </w:r>
      <w:r w:rsidR="00672DF8">
        <w:rPr>
          <w:spacing w:val="-24"/>
        </w:rPr>
        <w:t>.</w:t>
      </w:r>
    </w:p>
    <w:p w14:paraId="62B8A3A0" w14:textId="35CBB28C" w:rsidR="001B68CE" w:rsidRPr="00695EF7" w:rsidRDefault="001B68CE" w:rsidP="001A0424">
      <w:pPr>
        <w:pStyle w:val="ListParagraph"/>
        <w:numPr>
          <w:ilvl w:val="2"/>
          <w:numId w:val="13"/>
        </w:numPr>
        <w:tabs>
          <w:tab w:val="clear" w:pos="1535"/>
          <w:tab w:val="clear" w:pos="1536"/>
        </w:tabs>
      </w:pPr>
      <w:r>
        <w:t>To</w:t>
      </w:r>
      <w:r>
        <w:rPr>
          <w:spacing w:val="-3"/>
        </w:rPr>
        <w:t xml:space="preserve"> </w:t>
      </w:r>
      <w:r>
        <w:t>the maximum</w:t>
      </w:r>
      <w:r>
        <w:rPr>
          <w:spacing w:val="-6"/>
        </w:rPr>
        <w:t xml:space="preserve"> </w:t>
      </w:r>
      <w:r>
        <w:t>extent</w:t>
      </w:r>
      <w:r>
        <w:rPr>
          <w:spacing w:val="-4"/>
        </w:rPr>
        <w:t xml:space="preserve"> </w:t>
      </w:r>
      <w:r>
        <w:t>permitted</w:t>
      </w:r>
      <w:r>
        <w:rPr>
          <w:spacing w:val="-3"/>
        </w:rPr>
        <w:t xml:space="preserve"> </w:t>
      </w:r>
      <w:r>
        <w:t>by</w:t>
      </w:r>
      <w:r>
        <w:rPr>
          <w:spacing w:val="-3"/>
        </w:rPr>
        <w:t xml:space="preserve"> </w:t>
      </w:r>
      <w:r>
        <w:t>law,</w:t>
      </w:r>
      <w:r>
        <w:rPr>
          <w:spacing w:val="-4"/>
        </w:rPr>
        <w:t xml:space="preserve"> </w:t>
      </w:r>
      <w:r>
        <w:t>our</w:t>
      </w:r>
      <w:r>
        <w:rPr>
          <w:spacing w:val="-3"/>
        </w:rPr>
        <w:t xml:space="preserve"> </w:t>
      </w:r>
      <w:r>
        <w:t>Suppliers</w:t>
      </w:r>
      <w:r>
        <w:rPr>
          <w:spacing w:val="-5"/>
        </w:rPr>
        <w:t xml:space="preserve"> </w:t>
      </w:r>
      <w:r>
        <w:t>have</w:t>
      </w:r>
      <w:r>
        <w:rPr>
          <w:spacing w:val="-3"/>
        </w:rPr>
        <w:t xml:space="preserve"> </w:t>
      </w:r>
      <w:r>
        <w:t>no</w:t>
      </w:r>
      <w:r>
        <w:rPr>
          <w:spacing w:val="-3"/>
        </w:rPr>
        <w:t xml:space="preserve"> </w:t>
      </w:r>
      <w:r>
        <w:t>liability</w:t>
      </w:r>
      <w:r>
        <w:rPr>
          <w:spacing w:val="-3"/>
        </w:rPr>
        <w:t xml:space="preserve"> </w:t>
      </w:r>
      <w:r>
        <w:t>to</w:t>
      </w:r>
      <w:r>
        <w:rPr>
          <w:spacing w:val="-3"/>
        </w:rPr>
        <w:t xml:space="preserve"> </w:t>
      </w:r>
      <w:r>
        <w:t>you</w:t>
      </w:r>
      <w:r>
        <w:rPr>
          <w:spacing w:val="-3"/>
        </w:rPr>
        <w:t xml:space="preserve"> </w:t>
      </w:r>
      <w:r>
        <w:t xml:space="preserve">in connection with </w:t>
      </w:r>
      <w:r>
        <w:lastRenderedPageBreak/>
        <w:t>this</w:t>
      </w:r>
      <w:r>
        <w:rPr>
          <w:spacing w:val="-14"/>
        </w:rPr>
        <w:t xml:space="preserve"> </w:t>
      </w:r>
      <w:r>
        <w:t>SFOA.</w:t>
      </w:r>
    </w:p>
    <w:p w14:paraId="606A2DE1" w14:textId="7D1A0894" w:rsidR="001B68CE" w:rsidRDefault="0035646B" w:rsidP="003B3FE5">
      <w:pPr>
        <w:pStyle w:val="Heading1"/>
      </w:pPr>
      <w:bookmarkStart w:id="37" w:name="_Toc491434262"/>
      <w:bookmarkStart w:id="38" w:name="_Toc492561958"/>
      <w:r>
        <w:t>Your</w:t>
      </w:r>
      <w:r w:rsidR="001B68CE">
        <w:rPr>
          <w:spacing w:val="-2"/>
        </w:rPr>
        <w:t xml:space="preserve"> </w:t>
      </w:r>
      <w:r>
        <w:t>indemnity</w:t>
      </w:r>
      <w:bookmarkEnd w:id="37"/>
      <w:bookmarkEnd w:id="38"/>
    </w:p>
    <w:p w14:paraId="646EFB22" w14:textId="77777777" w:rsidR="001B68CE" w:rsidRDefault="001B68CE" w:rsidP="001A0424">
      <w:pPr>
        <w:pStyle w:val="ListParagraph"/>
        <w:tabs>
          <w:tab w:val="clear" w:pos="1535"/>
          <w:tab w:val="clear" w:pos="1536"/>
        </w:tabs>
      </w:pPr>
      <w:r>
        <w:t>You indemnify us and will keep us, and our Related Body Corporate, indemnified against any loss, cost, expense, damage or other liability (including legal costs on a solicitor/client basis) arising out</w:t>
      </w:r>
      <w:r>
        <w:rPr>
          <w:spacing w:val="-6"/>
        </w:rPr>
        <w:t xml:space="preserve"> </w:t>
      </w:r>
      <w:r>
        <w:t>of:</w:t>
      </w:r>
    </w:p>
    <w:p w14:paraId="1478AD4E" w14:textId="75ACE5C8" w:rsidR="001B68CE" w:rsidRPr="006D0A92" w:rsidRDefault="001B68CE" w:rsidP="001A0424">
      <w:pPr>
        <w:pStyle w:val="ListParagraph"/>
        <w:numPr>
          <w:ilvl w:val="2"/>
          <w:numId w:val="13"/>
        </w:numPr>
        <w:tabs>
          <w:tab w:val="clear" w:pos="1535"/>
          <w:tab w:val="clear" w:pos="1536"/>
        </w:tabs>
      </w:pPr>
      <w:r>
        <w:t>your breach of this</w:t>
      </w:r>
      <w:r>
        <w:rPr>
          <w:spacing w:val="-12"/>
        </w:rPr>
        <w:t xml:space="preserve"> </w:t>
      </w:r>
      <w:r>
        <w:t>SFOA;</w:t>
      </w:r>
    </w:p>
    <w:p w14:paraId="749D4A12" w14:textId="77777777" w:rsidR="001B68CE" w:rsidRDefault="001B68CE" w:rsidP="001A0424">
      <w:pPr>
        <w:pStyle w:val="ListParagraph"/>
        <w:numPr>
          <w:ilvl w:val="2"/>
          <w:numId w:val="13"/>
        </w:numPr>
        <w:tabs>
          <w:tab w:val="clear" w:pos="1535"/>
          <w:tab w:val="clear" w:pos="1536"/>
        </w:tabs>
      </w:pPr>
      <w:r>
        <w:t>any claim or demand against us (including for negligence) by any person other than you, which arises from or is connected with our supply of the Services, any and all components of the Package, or any other</w:t>
      </w:r>
      <w:r>
        <w:rPr>
          <w:spacing w:val="-28"/>
        </w:rPr>
        <w:t xml:space="preserve"> </w:t>
      </w:r>
      <w:r>
        <w:t>equipment;</w:t>
      </w:r>
    </w:p>
    <w:p w14:paraId="512F9258" w14:textId="77777777" w:rsidR="001B68CE" w:rsidRDefault="001B68CE" w:rsidP="001A0424">
      <w:pPr>
        <w:pStyle w:val="ListParagraph"/>
        <w:numPr>
          <w:ilvl w:val="2"/>
          <w:numId w:val="13"/>
        </w:numPr>
        <w:tabs>
          <w:tab w:val="clear" w:pos="1535"/>
          <w:tab w:val="clear" w:pos="1536"/>
        </w:tabs>
      </w:pPr>
      <w:r>
        <w:t>any claim or demand (including for negligence) which you or any other person make against any of our Suppliers which arises from or is connected with our supply of the Services, any and all components of the Package, or any other equipment;</w:t>
      </w:r>
    </w:p>
    <w:p w14:paraId="290E12E9" w14:textId="77777777" w:rsidR="001B68CE" w:rsidRDefault="001B68CE" w:rsidP="001A0424">
      <w:pPr>
        <w:pStyle w:val="ListParagraph"/>
        <w:numPr>
          <w:ilvl w:val="2"/>
          <w:numId w:val="13"/>
        </w:numPr>
        <w:tabs>
          <w:tab w:val="clear" w:pos="1535"/>
          <w:tab w:val="clear" w:pos="1536"/>
        </w:tabs>
      </w:pPr>
      <w:r>
        <w:t>any damage which you or your employees, agents or contractors cause to our, or our Supplier's, network, equipment or other</w:t>
      </w:r>
      <w:r>
        <w:rPr>
          <w:spacing w:val="-26"/>
        </w:rPr>
        <w:t xml:space="preserve"> </w:t>
      </w:r>
      <w:r>
        <w:t>property;</w:t>
      </w:r>
    </w:p>
    <w:p w14:paraId="1BF83F6D" w14:textId="77777777" w:rsidR="001B68CE" w:rsidRDefault="001B68CE" w:rsidP="001A0424">
      <w:pPr>
        <w:pStyle w:val="ListParagraph"/>
        <w:numPr>
          <w:ilvl w:val="2"/>
          <w:numId w:val="13"/>
        </w:numPr>
        <w:tabs>
          <w:tab w:val="clear" w:pos="1535"/>
          <w:tab w:val="clear" w:pos="1536"/>
        </w:tabs>
      </w:pPr>
      <w:r>
        <w:t>the reproduction, broadcast, use, transmission, communication or making available</w:t>
      </w:r>
      <w:r>
        <w:rPr>
          <w:spacing w:val="-3"/>
        </w:rPr>
        <w:t xml:space="preserve"> </w:t>
      </w:r>
      <w:r>
        <w:t>of</w:t>
      </w:r>
      <w:r>
        <w:rPr>
          <w:spacing w:val="-3"/>
        </w:rPr>
        <w:t xml:space="preserve"> </w:t>
      </w:r>
      <w:r>
        <w:t>any</w:t>
      </w:r>
      <w:r>
        <w:rPr>
          <w:spacing w:val="-3"/>
        </w:rPr>
        <w:t xml:space="preserve"> </w:t>
      </w:r>
      <w:r>
        <w:t>material</w:t>
      </w:r>
      <w:r>
        <w:rPr>
          <w:spacing w:val="-1"/>
        </w:rPr>
        <w:t xml:space="preserve"> </w:t>
      </w:r>
      <w:r>
        <w:t>(including</w:t>
      </w:r>
      <w:r>
        <w:rPr>
          <w:spacing w:val="-5"/>
        </w:rPr>
        <w:t xml:space="preserve"> </w:t>
      </w:r>
      <w:r>
        <w:t>data</w:t>
      </w:r>
      <w:r>
        <w:rPr>
          <w:spacing w:val="-4"/>
        </w:rPr>
        <w:t xml:space="preserve"> </w:t>
      </w:r>
      <w:r>
        <w:t>and</w:t>
      </w:r>
      <w:r>
        <w:rPr>
          <w:spacing w:val="-4"/>
        </w:rPr>
        <w:t xml:space="preserve"> </w:t>
      </w:r>
      <w:r>
        <w:t>information</w:t>
      </w:r>
      <w:r>
        <w:rPr>
          <w:spacing w:val="-3"/>
        </w:rPr>
        <w:t xml:space="preserve"> </w:t>
      </w:r>
      <w:r>
        <w:t>of</w:t>
      </w:r>
      <w:r>
        <w:rPr>
          <w:spacing w:val="-3"/>
        </w:rPr>
        <w:t xml:space="preserve"> </w:t>
      </w:r>
      <w:r>
        <w:t>any</w:t>
      </w:r>
      <w:r>
        <w:rPr>
          <w:spacing w:val="-3"/>
        </w:rPr>
        <w:t xml:space="preserve"> </w:t>
      </w:r>
      <w:r>
        <w:t>sort)</w:t>
      </w:r>
      <w:r>
        <w:rPr>
          <w:spacing w:val="-5"/>
        </w:rPr>
        <w:t xml:space="preserve"> </w:t>
      </w:r>
      <w:r>
        <w:t>by</w:t>
      </w:r>
      <w:r>
        <w:rPr>
          <w:spacing w:val="-3"/>
        </w:rPr>
        <w:t xml:space="preserve"> </w:t>
      </w:r>
      <w:r>
        <w:t>you;</w:t>
      </w:r>
      <w:r>
        <w:rPr>
          <w:spacing w:val="-5"/>
        </w:rPr>
        <w:t xml:space="preserve"> </w:t>
      </w:r>
      <w:r>
        <w:t>or</w:t>
      </w:r>
    </w:p>
    <w:p w14:paraId="1DA5F6B7" w14:textId="2527319C" w:rsidR="001B68CE" w:rsidRDefault="001B68CE" w:rsidP="001A0424">
      <w:pPr>
        <w:pStyle w:val="ListParagraph"/>
        <w:numPr>
          <w:ilvl w:val="2"/>
          <w:numId w:val="13"/>
        </w:numPr>
        <w:tabs>
          <w:tab w:val="clear" w:pos="1535"/>
          <w:tab w:val="clear" w:pos="1536"/>
        </w:tabs>
      </w:pPr>
      <w:r>
        <w:t xml:space="preserve">any breach of a person's rights or defamation of a person </w:t>
      </w:r>
      <w:r>
        <w:rPr>
          <w:spacing w:val="-3"/>
        </w:rPr>
        <w:t xml:space="preserve">(or </w:t>
      </w:r>
      <w:r>
        <w:t>allegation of such breach or defamation) involving the use of the Services, or any and all components of the Package, or any other equipment by</w:t>
      </w:r>
      <w:r>
        <w:rPr>
          <w:spacing w:val="-26"/>
        </w:rPr>
        <w:t xml:space="preserve"> </w:t>
      </w:r>
      <w:r>
        <w:t>you.</w:t>
      </w:r>
    </w:p>
    <w:p w14:paraId="02F69437" w14:textId="1847A51F" w:rsidR="001B68CE" w:rsidRDefault="0035646B" w:rsidP="003B3FE5">
      <w:pPr>
        <w:pStyle w:val="Heading1"/>
      </w:pPr>
      <w:bookmarkStart w:id="39" w:name="_Toc491434263"/>
      <w:bookmarkStart w:id="40" w:name="_Toc492561959"/>
      <w:r>
        <w:t>Confidentiality</w:t>
      </w:r>
      <w:bookmarkEnd w:id="39"/>
      <w:bookmarkEnd w:id="40"/>
    </w:p>
    <w:p w14:paraId="48A0AB44" w14:textId="77777777" w:rsidR="001B68CE" w:rsidRDefault="001B68CE" w:rsidP="001A0424">
      <w:pPr>
        <w:pStyle w:val="ListParagraph"/>
        <w:tabs>
          <w:tab w:val="clear" w:pos="1535"/>
          <w:tab w:val="clear" w:pos="1536"/>
        </w:tabs>
      </w:pPr>
      <w:r>
        <w:rPr>
          <w:spacing w:val="-3"/>
        </w:rPr>
        <w:t xml:space="preserve">We </w:t>
      </w:r>
      <w:r>
        <w:t>retain all intellectual property rights in any information relating to the Services, any and all components of the Package, the design or operation of the Services and any and all components of the Package and other technical information relating to the provision of the Services and any and all components of the Package ("</w:t>
      </w:r>
      <w:r>
        <w:rPr>
          <w:b/>
        </w:rPr>
        <w:t>Confidential</w:t>
      </w:r>
      <w:r>
        <w:rPr>
          <w:b/>
          <w:spacing w:val="-25"/>
        </w:rPr>
        <w:t xml:space="preserve"> </w:t>
      </w:r>
      <w:r>
        <w:rPr>
          <w:b/>
        </w:rPr>
        <w:t>Information</w:t>
      </w:r>
      <w:r>
        <w:t>").</w:t>
      </w:r>
    </w:p>
    <w:p w14:paraId="56D72CC4" w14:textId="77777777" w:rsidR="001B68CE" w:rsidRDefault="001B68CE" w:rsidP="001A0424">
      <w:pPr>
        <w:pStyle w:val="ListParagraph"/>
        <w:tabs>
          <w:tab w:val="clear" w:pos="1535"/>
          <w:tab w:val="clear" w:pos="1536"/>
        </w:tabs>
      </w:pPr>
      <w:r>
        <w:t>You will keep the Confidential Information confidential, and will not allow any written or electronically recorded material to be</w:t>
      </w:r>
      <w:r>
        <w:rPr>
          <w:spacing w:val="-24"/>
        </w:rPr>
        <w:t xml:space="preserve"> </w:t>
      </w:r>
      <w:r>
        <w:t>copied.</w:t>
      </w:r>
    </w:p>
    <w:p w14:paraId="17DD3C9D" w14:textId="77777777" w:rsidR="001B68CE" w:rsidRDefault="001B68CE" w:rsidP="001A0424">
      <w:pPr>
        <w:pStyle w:val="ListParagraph"/>
        <w:tabs>
          <w:tab w:val="clear" w:pos="1535"/>
          <w:tab w:val="clear" w:pos="1536"/>
        </w:tabs>
      </w:pPr>
      <w:r>
        <w:t>On</w:t>
      </w:r>
      <w:r>
        <w:rPr>
          <w:spacing w:val="-2"/>
        </w:rPr>
        <w:t xml:space="preserve"> </w:t>
      </w:r>
      <w:r>
        <w:t>the</w:t>
      </w:r>
      <w:r>
        <w:rPr>
          <w:spacing w:val="-2"/>
        </w:rPr>
        <w:t xml:space="preserve"> </w:t>
      </w:r>
      <w:r>
        <w:t>termination</w:t>
      </w:r>
      <w:r>
        <w:rPr>
          <w:spacing w:val="-2"/>
        </w:rPr>
        <w:t xml:space="preserve"> </w:t>
      </w:r>
      <w:r>
        <w:t>of</w:t>
      </w:r>
      <w:r>
        <w:rPr>
          <w:spacing w:val="-2"/>
        </w:rPr>
        <w:t xml:space="preserve"> </w:t>
      </w:r>
      <w:r>
        <w:t>the</w:t>
      </w:r>
      <w:r>
        <w:rPr>
          <w:spacing w:val="-2"/>
        </w:rPr>
        <w:t xml:space="preserve"> </w:t>
      </w:r>
      <w:r>
        <w:t>SFOA</w:t>
      </w:r>
      <w:r>
        <w:rPr>
          <w:spacing w:val="-11"/>
        </w:rPr>
        <w:t xml:space="preserve"> </w:t>
      </w:r>
      <w:r>
        <w:t>for</w:t>
      </w:r>
      <w:r>
        <w:rPr>
          <w:spacing w:val="-2"/>
        </w:rPr>
        <w:t xml:space="preserve"> </w:t>
      </w:r>
      <w:r>
        <w:t>any</w:t>
      </w:r>
      <w:r>
        <w:rPr>
          <w:spacing w:val="-2"/>
        </w:rPr>
        <w:t xml:space="preserve"> </w:t>
      </w:r>
      <w:r>
        <w:t>reason,</w:t>
      </w:r>
      <w:r>
        <w:rPr>
          <w:spacing w:val="-4"/>
        </w:rPr>
        <w:t xml:space="preserve"> </w:t>
      </w:r>
      <w:r>
        <w:t>you</w:t>
      </w:r>
      <w:r>
        <w:rPr>
          <w:spacing w:val="-2"/>
        </w:rPr>
        <w:t xml:space="preserve"> </w:t>
      </w:r>
      <w:r>
        <w:t>will</w:t>
      </w:r>
      <w:r>
        <w:rPr>
          <w:spacing w:val="-2"/>
        </w:rPr>
        <w:t xml:space="preserve"> </w:t>
      </w:r>
      <w:r>
        <w:t>return</w:t>
      </w:r>
      <w:r>
        <w:rPr>
          <w:spacing w:val="-2"/>
        </w:rPr>
        <w:t xml:space="preserve"> </w:t>
      </w:r>
      <w:r>
        <w:t>the</w:t>
      </w:r>
      <w:r>
        <w:rPr>
          <w:spacing w:val="-4"/>
        </w:rPr>
        <w:t xml:space="preserve"> </w:t>
      </w:r>
      <w:r>
        <w:t>Confidential</w:t>
      </w:r>
      <w:r>
        <w:rPr>
          <w:spacing w:val="-4"/>
        </w:rPr>
        <w:t xml:space="preserve"> </w:t>
      </w:r>
      <w:r>
        <w:t>Information and all copies of it to us. If you have destroyed these, or any of them, then you will give us a written declaration to that effect upon our</w:t>
      </w:r>
      <w:r>
        <w:rPr>
          <w:spacing w:val="-26"/>
        </w:rPr>
        <w:t xml:space="preserve"> </w:t>
      </w:r>
      <w:r>
        <w:t>demand.</w:t>
      </w:r>
    </w:p>
    <w:p w14:paraId="1D6B0B9C" w14:textId="77777777" w:rsidR="001B68CE" w:rsidRDefault="001B68CE" w:rsidP="001A0424">
      <w:pPr>
        <w:pStyle w:val="ListParagraph"/>
        <w:tabs>
          <w:tab w:val="clear" w:pos="1535"/>
          <w:tab w:val="clear" w:pos="1536"/>
        </w:tabs>
      </w:pPr>
      <w:r>
        <w:t>You will keep confidential the manner in which we arrange Services, any and all components of the Package, including our charges, savings, and other financial information.</w:t>
      </w:r>
    </w:p>
    <w:p w14:paraId="281C814C" w14:textId="1B0ED20C" w:rsidR="001B68CE" w:rsidRPr="00695EF7" w:rsidRDefault="001B68CE" w:rsidP="001A0424">
      <w:pPr>
        <w:pStyle w:val="ListParagraph"/>
        <w:tabs>
          <w:tab w:val="clear" w:pos="1535"/>
          <w:tab w:val="clear" w:pos="1536"/>
        </w:tabs>
      </w:pPr>
      <w:r>
        <w:t>You will not use information which you acquire from us for any purpose unauthorised in writing by us or in any manner which may cause us loss, whether by way of damage to our reputation, financial loss or</w:t>
      </w:r>
      <w:r>
        <w:rPr>
          <w:spacing w:val="-17"/>
        </w:rPr>
        <w:t xml:space="preserve"> </w:t>
      </w:r>
      <w:r>
        <w:t>otherwise.</w:t>
      </w:r>
    </w:p>
    <w:p w14:paraId="689901F2" w14:textId="7FA6D928" w:rsidR="001B68CE" w:rsidRDefault="0035646B" w:rsidP="003B3FE5">
      <w:pPr>
        <w:pStyle w:val="Heading1"/>
      </w:pPr>
      <w:bookmarkStart w:id="41" w:name="_Toc491434264"/>
      <w:bookmarkStart w:id="42" w:name="_Toc492561960"/>
      <w:r>
        <w:t>Force</w:t>
      </w:r>
      <w:r w:rsidR="001B68CE">
        <w:rPr>
          <w:spacing w:val="-1"/>
        </w:rPr>
        <w:t xml:space="preserve"> </w:t>
      </w:r>
      <w:r>
        <w:t>majeure</w:t>
      </w:r>
      <w:bookmarkEnd w:id="41"/>
      <w:bookmarkEnd w:id="42"/>
    </w:p>
    <w:p w14:paraId="50EC89BD" w14:textId="77777777" w:rsidR="001B68CE" w:rsidRDefault="001B68CE" w:rsidP="001A0424">
      <w:pPr>
        <w:pStyle w:val="ListParagraph"/>
        <w:tabs>
          <w:tab w:val="clear" w:pos="1535"/>
          <w:tab w:val="clear" w:pos="1536"/>
        </w:tabs>
      </w:pPr>
      <w:r>
        <w:rPr>
          <w:spacing w:val="-3"/>
        </w:rPr>
        <w:t xml:space="preserve">We </w:t>
      </w:r>
      <w:r>
        <w:t>are not liable</w:t>
      </w:r>
      <w:r>
        <w:rPr>
          <w:spacing w:val="1"/>
        </w:rPr>
        <w:t xml:space="preserve"> </w:t>
      </w:r>
      <w:r>
        <w:t>for:</w:t>
      </w:r>
    </w:p>
    <w:p w14:paraId="1D6CF5EC" w14:textId="77777777" w:rsidR="001B68CE" w:rsidRDefault="001B68CE" w:rsidP="001A0424">
      <w:pPr>
        <w:pStyle w:val="ListParagraph"/>
        <w:numPr>
          <w:ilvl w:val="2"/>
          <w:numId w:val="13"/>
        </w:numPr>
        <w:tabs>
          <w:tab w:val="clear" w:pos="1535"/>
          <w:tab w:val="clear" w:pos="1536"/>
        </w:tabs>
      </w:pPr>
      <w:r>
        <w:t>any delay in installing any Service, any and all components of the Package, or any other</w:t>
      </w:r>
      <w:r>
        <w:rPr>
          <w:spacing w:val="-10"/>
        </w:rPr>
        <w:t xml:space="preserve"> </w:t>
      </w:r>
      <w:r>
        <w:t>equipment;</w:t>
      </w:r>
    </w:p>
    <w:p w14:paraId="7823258A" w14:textId="77777777" w:rsidR="001B68CE" w:rsidRDefault="001B68CE" w:rsidP="001A0424">
      <w:pPr>
        <w:pStyle w:val="ListParagraph"/>
        <w:numPr>
          <w:ilvl w:val="2"/>
          <w:numId w:val="13"/>
        </w:numPr>
        <w:tabs>
          <w:tab w:val="clear" w:pos="1535"/>
          <w:tab w:val="clear" w:pos="1536"/>
        </w:tabs>
      </w:pPr>
      <w:r>
        <w:t>any delay in correcting any</w:t>
      </w:r>
      <w:r>
        <w:rPr>
          <w:spacing w:val="-35"/>
        </w:rPr>
        <w:t xml:space="preserve"> </w:t>
      </w:r>
      <w:r>
        <w:t>fault in any Service, any and all components of the Package, or any other</w:t>
      </w:r>
      <w:r>
        <w:rPr>
          <w:spacing w:val="-17"/>
        </w:rPr>
        <w:t xml:space="preserve"> </w:t>
      </w:r>
      <w:r>
        <w:t>equipment;</w:t>
      </w:r>
    </w:p>
    <w:p w14:paraId="776411EB" w14:textId="77777777" w:rsidR="001B68CE" w:rsidRDefault="001B68CE" w:rsidP="001A0424">
      <w:pPr>
        <w:pStyle w:val="ListParagraph"/>
        <w:numPr>
          <w:ilvl w:val="2"/>
          <w:numId w:val="13"/>
        </w:numPr>
        <w:tabs>
          <w:tab w:val="clear" w:pos="1535"/>
          <w:tab w:val="clear" w:pos="1536"/>
        </w:tabs>
      </w:pPr>
      <w:r>
        <w:t>failure or incorrect operation of any Service, any and all components of the Package, or any other</w:t>
      </w:r>
      <w:r>
        <w:rPr>
          <w:spacing w:val="-17"/>
        </w:rPr>
        <w:t xml:space="preserve"> </w:t>
      </w:r>
      <w:r>
        <w:t>equipment;</w:t>
      </w:r>
    </w:p>
    <w:p w14:paraId="55106F10" w14:textId="77777777" w:rsidR="001B68CE" w:rsidRDefault="001B68CE" w:rsidP="001A0424">
      <w:pPr>
        <w:pStyle w:val="ListParagraph"/>
        <w:numPr>
          <w:ilvl w:val="2"/>
          <w:numId w:val="13"/>
        </w:numPr>
        <w:tabs>
          <w:tab w:val="clear" w:pos="1535"/>
          <w:tab w:val="clear" w:pos="1536"/>
        </w:tabs>
      </w:pPr>
      <w:r>
        <w:t>Service outages;</w:t>
      </w:r>
      <w:r>
        <w:rPr>
          <w:spacing w:val="-11"/>
        </w:rPr>
        <w:t xml:space="preserve"> </w:t>
      </w:r>
      <w:r>
        <w:t>or</w:t>
      </w:r>
    </w:p>
    <w:p w14:paraId="7125D3DA" w14:textId="21DDC877" w:rsidR="001B68CE" w:rsidRPr="006D0A92" w:rsidRDefault="001B68CE" w:rsidP="001A0424">
      <w:pPr>
        <w:pStyle w:val="ListParagraph"/>
        <w:numPr>
          <w:ilvl w:val="2"/>
          <w:numId w:val="13"/>
        </w:numPr>
        <w:tabs>
          <w:tab w:val="clear" w:pos="1535"/>
          <w:tab w:val="clear" w:pos="1536"/>
        </w:tabs>
      </w:pPr>
      <w:r>
        <w:t xml:space="preserve">any other delay or default in complying with the SFOA, if it is caused directly or indirectly by any event beyond our reasonable and foreseeable control. </w:t>
      </w:r>
      <w:r>
        <w:rPr>
          <w:spacing w:val="-4"/>
        </w:rPr>
        <w:t xml:space="preserve">We </w:t>
      </w:r>
      <w:r>
        <w:t xml:space="preserve">are not liable for failure to perform its obligations if such failure is as a result of </w:t>
      </w:r>
      <w:r>
        <w:rPr>
          <w:spacing w:val="-3"/>
        </w:rPr>
        <w:t xml:space="preserve">Acts </w:t>
      </w:r>
      <w:r>
        <w:t xml:space="preserve">of God (including fire, flood, earthquake, storm, hurricane or other natural disaster), war, invasion, act of foreign enemies, hostilities (regardless of whether war is declared), civil war, rebellion, revolution, insurrection, military or usurped power or </w:t>
      </w:r>
      <w:r>
        <w:lastRenderedPageBreak/>
        <w:t>confiscation, terrorist activities, nationalisation, government sanction, blockage, embargo, labor dispute, strike, lockout or interruption or failure of telephone service.</w:t>
      </w:r>
      <w:r>
        <w:rPr>
          <w:spacing w:val="-6"/>
        </w:rPr>
        <w:t xml:space="preserve"> </w:t>
      </w:r>
      <w:r>
        <w:t>No</w:t>
      </w:r>
      <w:r>
        <w:rPr>
          <w:spacing w:val="-4"/>
        </w:rPr>
        <w:t xml:space="preserve"> </w:t>
      </w:r>
      <w:r>
        <w:t>party</w:t>
      </w:r>
      <w:r>
        <w:rPr>
          <w:spacing w:val="-4"/>
        </w:rPr>
        <w:t xml:space="preserve"> </w:t>
      </w:r>
      <w:r>
        <w:t>is</w:t>
      </w:r>
      <w:r>
        <w:rPr>
          <w:spacing w:val="-4"/>
        </w:rPr>
        <w:t xml:space="preserve"> </w:t>
      </w:r>
      <w:r>
        <w:t>entitled</w:t>
      </w:r>
      <w:r>
        <w:rPr>
          <w:spacing w:val="-5"/>
        </w:rPr>
        <w:t xml:space="preserve"> </w:t>
      </w:r>
      <w:r>
        <w:t>to</w:t>
      </w:r>
      <w:r>
        <w:rPr>
          <w:spacing w:val="-5"/>
        </w:rPr>
        <w:t xml:space="preserve"> </w:t>
      </w:r>
      <w:r>
        <w:t>terminate</w:t>
      </w:r>
      <w:r>
        <w:rPr>
          <w:spacing w:val="-4"/>
        </w:rPr>
        <w:t xml:space="preserve"> </w:t>
      </w:r>
      <w:r>
        <w:t>this</w:t>
      </w:r>
      <w:r>
        <w:rPr>
          <w:spacing w:val="-2"/>
        </w:rPr>
        <w:t xml:space="preserve"> </w:t>
      </w:r>
      <w:r>
        <w:t>Agreement</w:t>
      </w:r>
      <w:r>
        <w:rPr>
          <w:spacing w:val="-3"/>
        </w:rPr>
        <w:t xml:space="preserve"> </w:t>
      </w:r>
      <w:r>
        <w:t>in</w:t>
      </w:r>
      <w:r>
        <w:rPr>
          <w:spacing w:val="-4"/>
        </w:rPr>
        <w:t xml:space="preserve"> </w:t>
      </w:r>
      <w:r>
        <w:t>such</w:t>
      </w:r>
      <w:r>
        <w:rPr>
          <w:spacing w:val="-6"/>
        </w:rPr>
        <w:t xml:space="preserve"> </w:t>
      </w:r>
      <w:r>
        <w:t>circumstances.</w:t>
      </w:r>
    </w:p>
    <w:p w14:paraId="533D50E6" w14:textId="070D9CF3" w:rsidR="001B68CE" w:rsidRDefault="003B3FE5" w:rsidP="003B3FE5">
      <w:pPr>
        <w:pStyle w:val="Heading1"/>
      </w:pPr>
      <w:bookmarkStart w:id="43" w:name="_Toc491434265"/>
      <w:r>
        <w:br w:type="page"/>
      </w:r>
      <w:bookmarkStart w:id="44" w:name="_Toc492561961"/>
      <w:r w:rsidR="0035646B">
        <w:lastRenderedPageBreak/>
        <w:t>Assignment</w:t>
      </w:r>
      <w:bookmarkEnd w:id="43"/>
      <w:bookmarkEnd w:id="44"/>
    </w:p>
    <w:p w14:paraId="3D21AD94" w14:textId="2C46BA48" w:rsidR="001B68CE" w:rsidRPr="006D0A92" w:rsidRDefault="001B68CE" w:rsidP="001A0424">
      <w:pPr>
        <w:pStyle w:val="ListParagraph"/>
        <w:tabs>
          <w:tab w:val="clear" w:pos="1535"/>
          <w:tab w:val="clear" w:pos="1536"/>
        </w:tabs>
      </w:pPr>
      <w:r>
        <w:t>You</w:t>
      </w:r>
      <w:r>
        <w:rPr>
          <w:spacing w:val="-2"/>
        </w:rPr>
        <w:t xml:space="preserve"> </w:t>
      </w:r>
      <w:r>
        <w:t>must</w:t>
      </w:r>
      <w:r>
        <w:rPr>
          <w:spacing w:val="-4"/>
        </w:rPr>
        <w:t xml:space="preserve"> </w:t>
      </w:r>
      <w:r>
        <w:t>not</w:t>
      </w:r>
      <w:r>
        <w:rPr>
          <w:spacing w:val="-4"/>
        </w:rPr>
        <w:t xml:space="preserve"> </w:t>
      </w:r>
      <w:r>
        <w:t>assign,</w:t>
      </w:r>
      <w:r>
        <w:rPr>
          <w:spacing w:val="-4"/>
        </w:rPr>
        <w:t xml:space="preserve"> </w:t>
      </w:r>
      <w:r>
        <w:t>transfer</w:t>
      </w:r>
      <w:r>
        <w:rPr>
          <w:spacing w:val="-4"/>
        </w:rPr>
        <w:t xml:space="preserve"> </w:t>
      </w:r>
      <w:r>
        <w:t>or</w:t>
      </w:r>
      <w:r>
        <w:rPr>
          <w:spacing w:val="-1"/>
        </w:rPr>
        <w:t xml:space="preserve"> </w:t>
      </w:r>
      <w:r>
        <w:t>otherwise</w:t>
      </w:r>
      <w:r>
        <w:rPr>
          <w:spacing w:val="-2"/>
        </w:rPr>
        <w:t xml:space="preserve"> </w:t>
      </w:r>
      <w:r>
        <w:t>deal</w:t>
      </w:r>
      <w:r>
        <w:rPr>
          <w:spacing w:val="-2"/>
        </w:rPr>
        <w:t xml:space="preserve"> </w:t>
      </w:r>
      <w:r>
        <w:t>with</w:t>
      </w:r>
      <w:r>
        <w:rPr>
          <w:spacing w:val="-2"/>
        </w:rPr>
        <w:t xml:space="preserve"> </w:t>
      </w:r>
      <w:r>
        <w:t>any</w:t>
      </w:r>
      <w:r>
        <w:rPr>
          <w:spacing w:val="-5"/>
        </w:rPr>
        <w:t xml:space="preserve"> </w:t>
      </w:r>
      <w:r>
        <w:t>of</w:t>
      </w:r>
      <w:r>
        <w:rPr>
          <w:spacing w:val="-2"/>
        </w:rPr>
        <w:t xml:space="preserve"> </w:t>
      </w:r>
      <w:r>
        <w:t>your</w:t>
      </w:r>
      <w:r>
        <w:rPr>
          <w:spacing w:val="-3"/>
        </w:rPr>
        <w:t xml:space="preserve"> </w:t>
      </w:r>
      <w:r>
        <w:t>rights</w:t>
      </w:r>
      <w:r>
        <w:rPr>
          <w:spacing w:val="-2"/>
        </w:rPr>
        <w:t xml:space="preserve"> </w:t>
      </w:r>
      <w:r>
        <w:t>or</w:t>
      </w:r>
      <w:r>
        <w:rPr>
          <w:spacing w:val="-2"/>
        </w:rPr>
        <w:t xml:space="preserve"> </w:t>
      </w:r>
      <w:r>
        <w:t>obligations</w:t>
      </w:r>
      <w:r>
        <w:rPr>
          <w:spacing w:val="-7"/>
        </w:rPr>
        <w:t xml:space="preserve"> </w:t>
      </w:r>
      <w:r>
        <w:t>under this</w:t>
      </w:r>
      <w:r>
        <w:rPr>
          <w:spacing w:val="-4"/>
        </w:rPr>
        <w:t xml:space="preserve"> </w:t>
      </w:r>
      <w:r>
        <w:t>SFOA,</w:t>
      </w:r>
      <w:r>
        <w:rPr>
          <w:spacing w:val="-4"/>
        </w:rPr>
        <w:t xml:space="preserve"> </w:t>
      </w:r>
      <w:r>
        <w:t>except</w:t>
      </w:r>
      <w:r>
        <w:rPr>
          <w:spacing w:val="-6"/>
        </w:rPr>
        <w:t xml:space="preserve"> </w:t>
      </w:r>
      <w:r>
        <w:t>with</w:t>
      </w:r>
      <w:r>
        <w:rPr>
          <w:spacing w:val="-4"/>
        </w:rPr>
        <w:t xml:space="preserve"> </w:t>
      </w:r>
      <w:r>
        <w:t>our</w:t>
      </w:r>
      <w:r>
        <w:rPr>
          <w:spacing w:val="-4"/>
        </w:rPr>
        <w:t xml:space="preserve"> </w:t>
      </w:r>
      <w:r>
        <w:t>prior</w:t>
      </w:r>
      <w:r>
        <w:rPr>
          <w:spacing w:val="-4"/>
        </w:rPr>
        <w:t xml:space="preserve"> </w:t>
      </w:r>
      <w:r>
        <w:t>written</w:t>
      </w:r>
      <w:r>
        <w:rPr>
          <w:spacing w:val="-4"/>
        </w:rPr>
        <w:t xml:space="preserve"> </w:t>
      </w:r>
      <w:r>
        <w:t>consent</w:t>
      </w:r>
      <w:r>
        <w:rPr>
          <w:spacing w:val="-3"/>
        </w:rPr>
        <w:t xml:space="preserve"> </w:t>
      </w:r>
      <w:r>
        <w:t>(acting</w:t>
      </w:r>
      <w:r>
        <w:rPr>
          <w:spacing w:val="-6"/>
        </w:rPr>
        <w:t xml:space="preserve"> </w:t>
      </w:r>
      <w:r>
        <w:t>reasonably).</w:t>
      </w:r>
    </w:p>
    <w:p w14:paraId="500CDA89" w14:textId="77777777" w:rsidR="001B68CE" w:rsidRDefault="001B68CE" w:rsidP="001A0424">
      <w:pPr>
        <w:pStyle w:val="ListParagraph"/>
        <w:tabs>
          <w:tab w:val="clear" w:pos="1535"/>
          <w:tab w:val="clear" w:pos="1536"/>
        </w:tabs>
      </w:pPr>
      <w:r>
        <w:rPr>
          <w:spacing w:val="-3"/>
        </w:rPr>
        <w:t xml:space="preserve">We </w:t>
      </w:r>
      <w:r>
        <w:t>may upon notice, assign, transfer, sell or otherwise deal with our rights under this SFOA and/or Equipment and/or any component of the Package, and your consent is not required.</w:t>
      </w:r>
    </w:p>
    <w:p w14:paraId="18289675" w14:textId="776390BD" w:rsidR="001B68CE" w:rsidRDefault="0035646B" w:rsidP="003B3FE5">
      <w:pPr>
        <w:pStyle w:val="Heading1"/>
      </w:pPr>
      <w:bookmarkStart w:id="45" w:name="_Toc491434266"/>
      <w:bookmarkStart w:id="46" w:name="_Toc492561962"/>
      <w:r>
        <w:t xml:space="preserve">Carriers </w:t>
      </w:r>
      <w:r w:rsidR="001B68CE">
        <w:t>&amp; CARRIAGE SERVICE PROVIDERS</w:t>
      </w:r>
      <w:bookmarkEnd w:id="45"/>
      <w:bookmarkEnd w:id="46"/>
    </w:p>
    <w:p w14:paraId="4E825634" w14:textId="1AE4739A" w:rsidR="001B68CE" w:rsidRPr="006D0A92" w:rsidRDefault="001B68CE" w:rsidP="001A0424">
      <w:pPr>
        <w:pStyle w:val="ListParagraph"/>
        <w:tabs>
          <w:tab w:val="clear" w:pos="1535"/>
          <w:tab w:val="clear" w:pos="1536"/>
        </w:tabs>
      </w:pPr>
      <w:r>
        <w:t xml:space="preserve">You represent that you are not a carrier or a carriage service provider (as those terms are defined in the Act). </w:t>
      </w:r>
      <w:r>
        <w:rPr>
          <w:spacing w:val="2"/>
        </w:rPr>
        <w:t xml:space="preserve">If </w:t>
      </w:r>
      <w:r>
        <w:t>you are or become a carrier or carriage service provider, you must promptly notify us of that fact and we may immediately terminate this SFOA by notice to you.</w:t>
      </w:r>
    </w:p>
    <w:p w14:paraId="7931E559" w14:textId="46551296" w:rsidR="001B68CE" w:rsidRDefault="0035646B" w:rsidP="003B3FE5">
      <w:pPr>
        <w:pStyle w:val="Heading1"/>
      </w:pPr>
      <w:bookmarkStart w:id="47" w:name="_Toc491434267"/>
      <w:bookmarkStart w:id="48" w:name="_Toc492561963"/>
      <w:r>
        <w:t>General</w:t>
      </w:r>
      <w:bookmarkEnd w:id="47"/>
      <w:bookmarkEnd w:id="48"/>
    </w:p>
    <w:p w14:paraId="36891AF2" w14:textId="0C8CA262" w:rsidR="001B68CE" w:rsidRPr="00647803" w:rsidRDefault="001B68CE" w:rsidP="001A0424">
      <w:pPr>
        <w:pStyle w:val="ListParagraph"/>
        <w:tabs>
          <w:tab w:val="clear" w:pos="1535"/>
          <w:tab w:val="clear" w:pos="1536"/>
        </w:tabs>
      </w:pPr>
      <w:r>
        <w:t>If you are a business customer then you agree that if we need your consent to undertake certain actions, then provided we act in good faith, we may rely upon the authority of any of</w:t>
      </w:r>
      <w:r>
        <w:rPr>
          <w:spacing w:val="-3"/>
        </w:rPr>
        <w:t xml:space="preserve"> </w:t>
      </w:r>
      <w:r>
        <w:t>your</w:t>
      </w:r>
      <w:r>
        <w:rPr>
          <w:spacing w:val="-4"/>
        </w:rPr>
        <w:t xml:space="preserve"> </w:t>
      </w:r>
      <w:r>
        <w:t>employees,</w:t>
      </w:r>
      <w:r>
        <w:rPr>
          <w:spacing w:val="-5"/>
        </w:rPr>
        <w:t xml:space="preserve"> </w:t>
      </w:r>
      <w:r>
        <w:t>who</w:t>
      </w:r>
      <w:r>
        <w:rPr>
          <w:spacing w:val="-3"/>
        </w:rPr>
        <w:t xml:space="preserve"> </w:t>
      </w:r>
      <w:r>
        <w:t>warrants</w:t>
      </w:r>
      <w:r>
        <w:rPr>
          <w:spacing w:val="-3"/>
        </w:rPr>
        <w:t xml:space="preserve"> </w:t>
      </w:r>
      <w:r>
        <w:t>to</w:t>
      </w:r>
      <w:r>
        <w:rPr>
          <w:spacing w:val="-3"/>
        </w:rPr>
        <w:t xml:space="preserve"> </w:t>
      </w:r>
      <w:r>
        <w:t>be</w:t>
      </w:r>
      <w:r>
        <w:rPr>
          <w:spacing w:val="-3"/>
        </w:rPr>
        <w:t xml:space="preserve"> </w:t>
      </w:r>
      <w:r>
        <w:t>authorised</w:t>
      </w:r>
      <w:r>
        <w:rPr>
          <w:spacing w:val="-4"/>
        </w:rPr>
        <w:t xml:space="preserve"> </w:t>
      </w:r>
      <w:r>
        <w:t>to</w:t>
      </w:r>
      <w:r>
        <w:rPr>
          <w:spacing w:val="-4"/>
        </w:rPr>
        <w:t xml:space="preserve"> </w:t>
      </w:r>
      <w:r>
        <w:t>provide</w:t>
      </w:r>
      <w:r>
        <w:rPr>
          <w:spacing w:val="-3"/>
        </w:rPr>
        <w:t xml:space="preserve"> </w:t>
      </w:r>
      <w:r>
        <w:t>consent</w:t>
      </w:r>
      <w:r>
        <w:rPr>
          <w:spacing w:val="-5"/>
        </w:rPr>
        <w:t xml:space="preserve"> </w:t>
      </w:r>
      <w:r>
        <w:t>on</w:t>
      </w:r>
      <w:r>
        <w:rPr>
          <w:spacing w:val="-5"/>
        </w:rPr>
        <w:t xml:space="preserve"> </w:t>
      </w:r>
      <w:r>
        <w:t>your</w:t>
      </w:r>
      <w:r>
        <w:rPr>
          <w:spacing w:val="-3"/>
        </w:rPr>
        <w:t xml:space="preserve"> </w:t>
      </w:r>
      <w:r>
        <w:t>behalf.</w:t>
      </w:r>
    </w:p>
    <w:p w14:paraId="376B822C" w14:textId="055C5582" w:rsidR="001B68CE" w:rsidRPr="00647803" w:rsidRDefault="001B68CE" w:rsidP="001A0424">
      <w:pPr>
        <w:pStyle w:val="ListParagraph"/>
        <w:tabs>
          <w:tab w:val="clear" w:pos="1535"/>
          <w:tab w:val="clear" w:pos="1536"/>
        </w:tabs>
      </w:pPr>
      <w:r>
        <w:t>You warrant that you have provided full and accurate Personal Information and business information to us in connection with this SFOA and your Application and you have full power and authority to enter this SFOA and</w:t>
      </w:r>
      <w:r>
        <w:rPr>
          <w:spacing w:val="-23"/>
        </w:rPr>
        <w:t xml:space="preserve"> </w:t>
      </w:r>
      <w:r>
        <w:t>Application.</w:t>
      </w:r>
    </w:p>
    <w:p w14:paraId="326DA60E" w14:textId="77777777" w:rsidR="001B68CE" w:rsidRDefault="001B68CE" w:rsidP="001A0424">
      <w:pPr>
        <w:pStyle w:val="ListParagraph"/>
        <w:tabs>
          <w:tab w:val="clear" w:pos="1535"/>
          <w:tab w:val="clear" w:pos="1536"/>
        </w:tabs>
      </w:pPr>
      <w:r>
        <w:t>Governing</w:t>
      </w:r>
      <w:r>
        <w:rPr>
          <w:spacing w:val="-5"/>
        </w:rPr>
        <w:t xml:space="preserve"> </w:t>
      </w:r>
      <w:r>
        <w:t>law:</w:t>
      </w:r>
    </w:p>
    <w:p w14:paraId="33883949" w14:textId="77777777" w:rsidR="001B68CE" w:rsidRDefault="001B68CE" w:rsidP="001A0424">
      <w:pPr>
        <w:pStyle w:val="ListParagraph"/>
        <w:numPr>
          <w:ilvl w:val="2"/>
          <w:numId w:val="13"/>
        </w:numPr>
        <w:tabs>
          <w:tab w:val="clear" w:pos="1535"/>
          <w:tab w:val="clear" w:pos="1536"/>
        </w:tabs>
      </w:pPr>
      <w:r>
        <w:t xml:space="preserve">This SFOA and your Application are governed by the laws of the Commonwealth of Australia and the laws of the state or territory in which you ordinarily reside or do business </w:t>
      </w:r>
      <w:r>
        <w:rPr>
          <w:spacing w:val="-3"/>
        </w:rPr>
        <w:t xml:space="preserve">(as </w:t>
      </w:r>
      <w:r>
        <w:t>stated in your</w:t>
      </w:r>
      <w:r>
        <w:rPr>
          <w:spacing w:val="-9"/>
        </w:rPr>
        <w:t xml:space="preserve"> </w:t>
      </w:r>
      <w:r>
        <w:t>Application).</w:t>
      </w:r>
    </w:p>
    <w:p w14:paraId="0C0A62F7" w14:textId="79AE663A" w:rsidR="001B68CE" w:rsidRDefault="001B68CE" w:rsidP="001A0424">
      <w:pPr>
        <w:pStyle w:val="ListParagraph"/>
        <w:numPr>
          <w:ilvl w:val="2"/>
          <w:numId w:val="13"/>
        </w:numPr>
        <w:tabs>
          <w:tab w:val="clear" w:pos="1535"/>
          <w:tab w:val="clear" w:pos="1536"/>
        </w:tabs>
      </w:pPr>
      <w:r>
        <w:t>with respect to any applicable cooling-off period legislation, the governing law will be the law of the state or territory in which you state in your Application you reside in or do business</w:t>
      </w:r>
      <w:r>
        <w:rPr>
          <w:spacing w:val="-11"/>
        </w:rPr>
        <w:t xml:space="preserve"> </w:t>
      </w:r>
      <w:r w:rsidR="00672DF8">
        <w:t>in.</w:t>
      </w:r>
    </w:p>
    <w:p w14:paraId="05834F1D" w14:textId="77777777" w:rsidR="001B68CE" w:rsidRDefault="001B68CE" w:rsidP="001A0424">
      <w:pPr>
        <w:pStyle w:val="ListParagraph"/>
        <w:tabs>
          <w:tab w:val="clear" w:pos="1535"/>
          <w:tab w:val="clear" w:pos="1536"/>
        </w:tabs>
        <w:ind w:left="1560"/>
      </w:pPr>
      <w:r>
        <w:t>This SFOA contains the whole understanding between us and supersedes all prior arrangements and understandings between us in connection with</w:t>
      </w:r>
      <w:r>
        <w:rPr>
          <w:spacing w:val="-28"/>
        </w:rPr>
        <w:t xml:space="preserve"> </w:t>
      </w:r>
      <w:r>
        <w:t>it.</w:t>
      </w:r>
    </w:p>
    <w:p w14:paraId="197EB38D" w14:textId="77777777" w:rsidR="001B68CE" w:rsidRDefault="001B68CE" w:rsidP="001A0424">
      <w:pPr>
        <w:pStyle w:val="ListParagraph"/>
        <w:tabs>
          <w:tab w:val="clear" w:pos="1535"/>
          <w:tab w:val="clear" w:pos="1536"/>
        </w:tabs>
        <w:ind w:left="1560"/>
      </w:pPr>
      <w:r>
        <w:t>From time to time we may offer special promotions to you on additional terms and conditions. If there is any inconsistency between this SFOA and the terms of the special promotion, the latter will prevail to the extent of the</w:t>
      </w:r>
      <w:r>
        <w:rPr>
          <w:spacing w:val="-32"/>
        </w:rPr>
        <w:t xml:space="preserve"> </w:t>
      </w:r>
      <w:r>
        <w:t>inconsistency.</w:t>
      </w:r>
    </w:p>
    <w:p w14:paraId="178573F6" w14:textId="6BBB300D" w:rsidR="001B68CE" w:rsidRPr="00647803" w:rsidRDefault="001B68CE" w:rsidP="001A0424">
      <w:pPr>
        <w:pStyle w:val="ListParagraph"/>
        <w:tabs>
          <w:tab w:val="clear" w:pos="1535"/>
          <w:tab w:val="clear" w:pos="1536"/>
        </w:tabs>
        <w:ind w:left="1560"/>
      </w:pPr>
      <w:r>
        <w:t>The failure by either party to exercise any right or remedy under this SFOA in a timely manner does not constitute acceptance of the matter which gave rise to the right</w:t>
      </w:r>
      <w:r>
        <w:rPr>
          <w:spacing w:val="-35"/>
        </w:rPr>
        <w:t xml:space="preserve"> </w:t>
      </w:r>
      <w:r>
        <w:t>or remedy, nor that party's waiver of such right or</w:t>
      </w:r>
      <w:r>
        <w:rPr>
          <w:spacing w:val="-29"/>
        </w:rPr>
        <w:t xml:space="preserve"> </w:t>
      </w:r>
      <w:r>
        <w:t>remedy.</w:t>
      </w:r>
    </w:p>
    <w:p w14:paraId="75BE5FA2" w14:textId="77777777" w:rsidR="001B68CE" w:rsidRDefault="001B68CE" w:rsidP="001A0424">
      <w:pPr>
        <w:pStyle w:val="ListParagraph"/>
        <w:tabs>
          <w:tab w:val="clear" w:pos="1535"/>
          <w:tab w:val="clear" w:pos="1536"/>
        </w:tabs>
        <w:ind w:left="1560"/>
      </w:pPr>
      <w:r>
        <w:t>If a provision of this SFOA is void or voidable or unenforceable or the invalid part severed, the remainder of this SFOA will not be</w:t>
      </w:r>
      <w:r>
        <w:rPr>
          <w:spacing w:val="-23"/>
        </w:rPr>
        <w:t xml:space="preserve"> </w:t>
      </w:r>
      <w:r>
        <w:t>affected.</w:t>
      </w:r>
    </w:p>
    <w:p w14:paraId="2367BDB1" w14:textId="77777777" w:rsidR="001B68CE" w:rsidRDefault="001B68CE" w:rsidP="001A0424">
      <w:pPr>
        <w:pStyle w:val="ListParagraph"/>
        <w:tabs>
          <w:tab w:val="clear" w:pos="1535"/>
          <w:tab w:val="clear" w:pos="1536"/>
        </w:tabs>
        <w:ind w:left="1560"/>
      </w:pPr>
      <w:r>
        <w:t xml:space="preserve">You may complain in writing or orally by calling our Customer Service number or the contact number located at our website. </w:t>
      </w:r>
      <w:r>
        <w:rPr>
          <w:spacing w:val="-3"/>
        </w:rPr>
        <w:t xml:space="preserve">We </w:t>
      </w:r>
      <w:r>
        <w:t>will comply with our customer complaints policy located at our website, when endeavouring to resolve your complaint. If we are not able to resolve your complaint to your satisfaction, you may refer your complaint to the Telecommunications Industry Ombudsman or the</w:t>
      </w:r>
      <w:r>
        <w:rPr>
          <w:spacing w:val="-16"/>
        </w:rPr>
        <w:t xml:space="preserve"> </w:t>
      </w:r>
      <w:r>
        <w:rPr>
          <w:spacing w:val="-3"/>
        </w:rPr>
        <w:t>ACMA.</w:t>
      </w:r>
    </w:p>
    <w:p w14:paraId="5DE5023F" w14:textId="77777777" w:rsidR="001B68CE" w:rsidRDefault="001B68CE" w:rsidP="001A0424">
      <w:pPr>
        <w:pStyle w:val="ListParagraph"/>
        <w:tabs>
          <w:tab w:val="clear" w:pos="1535"/>
          <w:tab w:val="clear" w:pos="1536"/>
        </w:tabs>
        <w:ind w:left="1560"/>
      </w:pPr>
      <w:r>
        <w:t>Any notice, demand, consent or other communication required to be given to either of us must be delivered personally or sent by prepaid mail, email or by facsimile to the address of the other last</w:t>
      </w:r>
      <w:r>
        <w:rPr>
          <w:spacing w:val="-8"/>
        </w:rPr>
        <w:t xml:space="preserve"> </w:t>
      </w:r>
      <w:r>
        <w:t>notified.</w:t>
      </w:r>
    </w:p>
    <w:p w14:paraId="359407A6" w14:textId="77777777" w:rsidR="001B68CE" w:rsidRDefault="001B68CE" w:rsidP="001A0424">
      <w:pPr>
        <w:pStyle w:val="ListParagraph"/>
        <w:tabs>
          <w:tab w:val="clear" w:pos="1535"/>
          <w:tab w:val="clear" w:pos="1536"/>
        </w:tabs>
        <w:ind w:left="1560"/>
      </w:pPr>
      <w:r>
        <w:t>You authorise us to complete any blank spaces or incomplete information in your Application</w:t>
      </w:r>
      <w:r>
        <w:rPr>
          <w:spacing w:val="-3"/>
        </w:rPr>
        <w:t xml:space="preserve"> </w:t>
      </w:r>
      <w:r>
        <w:t>and</w:t>
      </w:r>
      <w:r>
        <w:rPr>
          <w:spacing w:val="-6"/>
        </w:rPr>
        <w:t xml:space="preserve"> </w:t>
      </w:r>
      <w:r>
        <w:t>including</w:t>
      </w:r>
      <w:r>
        <w:rPr>
          <w:spacing w:val="-5"/>
        </w:rPr>
        <w:t xml:space="preserve"> </w:t>
      </w:r>
      <w:r>
        <w:t>but</w:t>
      </w:r>
      <w:r>
        <w:rPr>
          <w:spacing w:val="-5"/>
        </w:rPr>
        <w:t xml:space="preserve"> </w:t>
      </w:r>
      <w:r>
        <w:t>not</w:t>
      </w:r>
      <w:r>
        <w:rPr>
          <w:spacing w:val="-5"/>
        </w:rPr>
        <w:t xml:space="preserve"> </w:t>
      </w:r>
      <w:r>
        <w:t>limited</w:t>
      </w:r>
      <w:r>
        <w:rPr>
          <w:spacing w:val="-4"/>
        </w:rPr>
        <w:t xml:space="preserve"> </w:t>
      </w:r>
      <w:r>
        <w:t>to</w:t>
      </w:r>
      <w:r>
        <w:rPr>
          <w:spacing w:val="-4"/>
        </w:rPr>
        <w:t xml:space="preserve"> </w:t>
      </w:r>
      <w:r>
        <w:t>the</w:t>
      </w:r>
      <w:r>
        <w:rPr>
          <w:spacing w:val="-3"/>
        </w:rPr>
        <w:t xml:space="preserve"> </w:t>
      </w:r>
      <w:r>
        <w:t>serial</w:t>
      </w:r>
      <w:r>
        <w:rPr>
          <w:spacing w:val="-3"/>
        </w:rPr>
        <w:t xml:space="preserve"> </w:t>
      </w:r>
      <w:r>
        <w:t>numbers</w:t>
      </w:r>
      <w:r>
        <w:rPr>
          <w:spacing w:val="-3"/>
        </w:rPr>
        <w:t xml:space="preserve"> </w:t>
      </w:r>
      <w:r>
        <w:t>and</w:t>
      </w:r>
      <w:r>
        <w:rPr>
          <w:spacing w:val="-4"/>
        </w:rPr>
        <w:t xml:space="preserve"> </w:t>
      </w:r>
      <w:r>
        <w:t>other</w:t>
      </w:r>
      <w:r>
        <w:rPr>
          <w:spacing w:val="-3"/>
        </w:rPr>
        <w:t xml:space="preserve"> </w:t>
      </w:r>
      <w:r>
        <w:t>identification details of the Equipment, any and all components of the Package and any other equipment being provided to</w:t>
      </w:r>
      <w:r>
        <w:rPr>
          <w:spacing w:val="-18"/>
        </w:rPr>
        <w:t xml:space="preserve"> </w:t>
      </w:r>
      <w:r>
        <w:t>you.</w:t>
      </w:r>
    </w:p>
    <w:p w14:paraId="52D3CFF0" w14:textId="62B8F02C" w:rsidR="001B68CE" w:rsidRDefault="001B68CE" w:rsidP="001A0424">
      <w:pPr>
        <w:pStyle w:val="ListParagraph"/>
        <w:tabs>
          <w:tab w:val="clear" w:pos="1535"/>
          <w:tab w:val="clear" w:pos="1536"/>
        </w:tabs>
        <w:ind w:left="1560"/>
      </w:pPr>
      <w:r>
        <w:rPr>
          <w:spacing w:val="-3"/>
        </w:rPr>
        <w:t xml:space="preserve">We </w:t>
      </w:r>
      <w:r>
        <w:t>may engage an agent, dealer, contractor or franchisee to conduct any aspect of service or equipment provision and maintenance under this SFOA. You acknowledge that we may enter into this SFOA as principal or as agent. Where we enter into this SFOA as an agent,</w:t>
      </w:r>
      <w:r>
        <w:rPr>
          <w:spacing w:val="-4"/>
        </w:rPr>
        <w:t xml:space="preserve"> </w:t>
      </w:r>
      <w:r>
        <w:t>all</w:t>
      </w:r>
      <w:r>
        <w:rPr>
          <w:spacing w:val="-2"/>
        </w:rPr>
        <w:t xml:space="preserve"> </w:t>
      </w:r>
      <w:r>
        <w:t>references</w:t>
      </w:r>
      <w:r>
        <w:rPr>
          <w:spacing w:val="-2"/>
        </w:rPr>
        <w:t xml:space="preserve"> </w:t>
      </w:r>
      <w:r>
        <w:t>to</w:t>
      </w:r>
      <w:r>
        <w:rPr>
          <w:spacing w:val="-2"/>
        </w:rPr>
        <w:t xml:space="preserve"> </w:t>
      </w:r>
      <w:r>
        <w:t>our</w:t>
      </w:r>
      <w:r>
        <w:rPr>
          <w:spacing w:val="-6"/>
        </w:rPr>
        <w:t xml:space="preserve"> </w:t>
      </w:r>
      <w:r>
        <w:t>rights</w:t>
      </w:r>
      <w:r>
        <w:rPr>
          <w:spacing w:val="-2"/>
        </w:rPr>
        <w:t xml:space="preserve"> </w:t>
      </w:r>
      <w:r>
        <w:t>are</w:t>
      </w:r>
      <w:r>
        <w:rPr>
          <w:spacing w:val="-4"/>
        </w:rPr>
        <w:t xml:space="preserve"> </w:t>
      </w:r>
      <w:r>
        <w:t>to</w:t>
      </w:r>
      <w:r>
        <w:rPr>
          <w:spacing w:val="-3"/>
        </w:rPr>
        <w:t xml:space="preserve"> </w:t>
      </w:r>
      <w:r>
        <w:t>be</w:t>
      </w:r>
      <w:r>
        <w:rPr>
          <w:spacing w:val="-2"/>
        </w:rPr>
        <w:t xml:space="preserve"> </w:t>
      </w:r>
      <w:r>
        <w:t>read</w:t>
      </w:r>
      <w:r>
        <w:rPr>
          <w:spacing w:val="-3"/>
        </w:rPr>
        <w:t xml:space="preserve"> </w:t>
      </w:r>
      <w:r>
        <w:t>as</w:t>
      </w:r>
      <w:r>
        <w:rPr>
          <w:spacing w:val="-2"/>
        </w:rPr>
        <w:t xml:space="preserve"> </w:t>
      </w:r>
      <w:r>
        <w:t>references</w:t>
      </w:r>
      <w:r>
        <w:rPr>
          <w:spacing w:val="-2"/>
        </w:rPr>
        <w:t xml:space="preserve"> </w:t>
      </w:r>
      <w:r>
        <w:t>to</w:t>
      </w:r>
      <w:r>
        <w:rPr>
          <w:spacing w:val="-2"/>
        </w:rPr>
        <w:t xml:space="preserve"> </w:t>
      </w:r>
      <w:r>
        <w:t>us</w:t>
      </w:r>
      <w:r>
        <w:rPr>
          <w:spacing w:val="-2"/>
        </w:rPr>
        <w:t xml:space="preserve"> </w:t>
      </w:r>
      <w:r>
        <w:t>and</w:t>
      </w:r>
      <w:r>
        <w:rPr>
          <w:spacing w:val="-3"/>
        </w:rPr>
        <w:t xml:space="preserve"> </w:t>
      </w:r>
      <w:r>
        <w:t>our</w:t>
      </w:r>
      <w:r>
        <w:rPr>
          <w:spacing w:val="-2"/>
        </w:rPr>
        <w:t xml:space="preserve"> </w:t>
      </w:r>
      <w:r>
        <w:t>principal.</w:t>
      </w:r>
      <w:r>
        <w:rPr>
          <w:spacing w:val="-4"/>
        </w:rPr>
        <w:t xml:space="preserve"> </w:t>
      </w:r>
      <w:r>
        <w:t>Our performance of this SFOA</w:t>
      </w:r>
      <w:r>
        <w:rPr>
          <w:spacing w:val="-35"/>
        </w:rPr>
        <w:t xml:space="preserve"> </w:t>
      </w:r>
      <w:r>
        <w:t>may, at our discretion, be carried out by a Related Body</w:t>
      </w:r>
      <w:r w:rsidR="006D0A92">
        <w:t xml:space="preserve"> </w:t>
      </w:r>
      <w:r>
        <w:t>Corporate of ours or any other party arranged by us or a Related Body Corporate (and your obligations under this SFOA will be owed to us or that Related Body Corporate or that other party, as relevant).</w:t>
      </w:r>
    </w:p>
    <w:p w14:paraId="22DD1E8E" w14:textId="77777777" w:rsidR="001B68CE" w:rsidRDefault="001B68CE" w:rsidP="001A0424">
      <w:pPr>
        <w:pStyle w:val="ListParagraph"/>
        <w:tabs>
          <w:tab w:val="clear" w:pos="1535"/>
          <w:tab w:val="clear" w:pos="1536"/>
        </w:tabs>
        <w:ind w:left="1560"/>
      </w:pPr>
      <w:r>
        <w:lastRenderedPageBreak/>
        <w:t>No reliance: You acknowledge that you enter into this Agreement entirely as a result of your own enquiries and that you do not rely on any statement, representation or promise by us or on our behalf not expressly set out in</w:t>
      </w:r>
      <w:r>
        <w:rPr>
          <w:spacing w:val="-33"/>
        </w:rPr>
        <w:t xml:space="preserve"> </w:t>
      </w:r>
      <w:r>
        <w:t>this Agreement</w:t>
      </w:r>
    </w:p>
    <w:p w14:paraId="02ED4EAB" w14:textId="23267064" w:rsidR="001B68CE" w:rsidRPr="003A63F6" w:rsidRDefault="001B68CE" w:rsidP="001A0424">
      <w:pPr>
        <w:pStyle w:val="ListParagraph"/>
        <w:tabs>
          <w:tab w:val="clear" w:pos="1535"/>
          <w:tab w:val="clear" w:pos="1536"/>
        </w:tabs>
        <w:ind w:left="1560"/>
      </w:pPr>
      <w:r>
        <w:t>Release: You accordingly release us and each of our officers, agents and advisers from all claims, suits and demands of every kind (including negligence) arising from the relationship of the parties concerning this Agreement before it was signed, and from the negotiations leading to</w:t>
      </w:r>
      <w:r>
        <w:rPr>
          <w:spacing w:val="-2"/>
        </w:rPr>
        <w:t xml:space="preserve"> </w:t>
      </w:r>
      <w:r>
        <w:t>it</w:t>
      </w:r>
    </w:p>
    <w:p w14:paraId="64EFAF84" w14:textId="77777777" w:rsidR="001B68CE" w:rsidRDefault="001B68CE" w:rsidP="001A0424">
      <w:pPr>
        <w:pStyle w:val="ListParagraph"/>
        <w:tabs>
          <w:tab w:val="clear" w:pos="1535"/>
          <w:tab w:val="clear" w:pos="1536"/>
        </w:tabs>
        <w:ind w:left="1560"/>
      </w:pPr>
      <w:r>
        <w:t xml:space="preserve">Standard Form of Agreement: These terms and conditions have been formulated under section 479 of the Telecommunications </w:t>
      </w:r>
      <w:r>
        <w:rPr>
          <w:spacing w:val="-3"/>
        </w:rPr>
        <w:t xml:space="preserve">Act </w:t>
      </w:r>
      <w:r>
        <w:t>and filed with the Australian Communications Authority and will be referred to as the Standard Form of Agreement or</w:t>
      </w:r>
      <w:r>
        <w:rPr>
          <w:spacing w:val="-32"/>
        </w:rPr>
        <w:t xml:space="preserve"> </w:t>
      </w:r>
      <w:r>
        <w:t>SFOA.</w:t>
      </w:r>
    </w:p>
    <w:p w14:paraId="5A2D3A0A" w14:textId="30A0E8A0" w:rsidR="001B68CE" w:rsidRDefault="0035646B" w:rsidP="003B3FE5">
      <w:pPr>
        <w:pStyle w:val="Heading1"/>
      </w:pPr>
      <w:bookmarkStart w:id="49" w:name="_Toc491434268"/>
      <w:bookmarkStart w:id="50" w:name="_Toc492561964"/>
      <w:r>
        <w:t>Interpretation &amp;</w:t>
      </w:r>
      <w:r w:rsidR="001B68CE">
        <w:rPr>
          <w:spacing w:val="-6"/>
        </w:rPr>
        <w:t xml:space="preserve"> </w:t>
      </w:r>
      <w:r>
        <w:t>definitions</w:t>
      </w:r>
      <w:bookmarkEnd w:id="49"/>
      <w:bookmarkEnd w:id="50"/>
    </w:p>
    <w:p w14:paraId="2686E0D1" w14:textId="77777777" w:rsidR="003B3FE5" w:rsidRDefault="001B68CE" w:rsidP="001A0424">
      <w:pPr>
        <w:pStyle w:val="ListParagraph"/>
        <w:tabs>
          <w:tab w:val="clear" w:pos="1535"/>
          <w:tab w:val="clear" w:pos="1536"/>
        </w:tabs>
      </w:pPr>
      <w:r>
        <w:t>The following definitions apply unless the context requires</w:t>
      </w:r>
      <w:r>
        <w:rPr>
          <w:spacing w:val="-29"/>
        </w:rPr>
        <w:t xml:space="preserve"> </w:t>
      </w:r>
      <w:r>
        <w:t>otherwise:</w:t>
      </w:r>
    </w:p>
    <w:p w14:paraId="59BA4AE5" w14:textId="77777777" w:rsidR="003B3FE5" w:rsidRDefault="001B68CE" w:rsidP="001A0424">
      <w:pPr>
        <w:pStyle w:val="ListParagraph"/>
        <w:numPr>
          <w:ilvl w:val="2"/>
          <w:numId w:val="19"/>
        </w:numPr>
        <w:tabs>
          <w:tab w:val="clear" w:pos="1535"/>
          <w:tab w:val="clear" w:pos="1536"/>
        </w:tabs>
      </w:pPr>
      <w:r w:rsidRPr="003B3FE5">
        <w:rPr>
          <w:b/>
        </w:rPr>
        <w:t xml:space="preserve">ACMA </w:t>
      </w:r>
      <w:r>
        <w:t>means the Australian Communications and Media</w:t>
      </w:r>
      <w:r w:rsidRPr="003B3FE5">
        <w:rPr>
          <w:spacing w:val="-25"/>
        </w:rPr>
        <w:t xml:space="preserve"> </w:t>
      </w:r>
      <w:r>
        <w:t>Authority.</w:t>
      </w:r>
    </w:p>
    <w:p w14:paraId="3AD92782" w14:textId="5AD8071C" w:rsidR="001B68CE" w:rsidRDefault="001B68CE" w:rsidP="001A0424">
      <w:pPr>
        <w:pStyle w:val="ListParagraph"/>
        <w:numPr>
          <w:ilvl w:val="2"/>
          <w:numId w:val="19"/>
        </w:numPr>
        <w:tabs>
          <w:tab w:val="clear" w:pos="1535"/>
          <w:tab w:val="clear" w:pos="1536"/>
        </w:tabs>
      </w:pPr>
      <w:r w:rsidRPr="003B3FE5">
        <w:rPr>
          <w:b/>
        </w:rPr>
        <w:t xml:space="preserve">ACT </w:t>
      </w:r>
      <w:r>
        <w:t xml:space="preserve">means the Telecommunications </w:t>
      </w:r>
      <w:r w:rsidRPr="003B3FE5">
        <w:rPr>
          <w:spacing w:val="-3"/>
        </w:rPr>
        <w:t xml:space="preserve">Act </w:t>
      </w:r>
      <w:r>
        <w:t>1997</w:t>
      </w:r>
      <w:r w:rsidRPr="003B3FE5">
        <w:rPr>
          <w:spacing w:val="-16"/>
        </w:rPr>
        <w:t xml:space="preserve"> </w:t>
      </w:r>
      <w:r>
        <w:t>(Cth).</w:t>
      </w:r>
    </w:p>
    <w:p w14:paraId="151DC319" w14:textId="77777777" w:rsidR="003B3FE5" w:rsidRDefault="001B68CE" w:rsidP="001A0424">
      <w:pPr>
        <w:pStyle w:val="ListParagraph"/>
        <w:numPr>
          <w:ilvl w:val="2"/>
          <w:numId w:val="13"/>
        </w:numPr>
        <w:tabs>
          <w:tab w:val="clear" w:pos="1535"/>
          <w:tab w:val="clear" w:pos="1536"/>
        </w:tabs>
      </w:pPr>
      <w:r>
        <w:rPr>
          <w:b/>
        </w:rPr>
        <w:t xml:space="preserve">age-restricted audio-visual service </w:t>
      </w:r>
      <w:r>
        <w:t>means a service that enables an end-user to access age-restricted content other than material supplied as part of a telephone sex</w:t>
      </w:r>
      <w:r>
        <w:rPr>
          <w:spacing w:val="-6"/>
        </w:rPr>
        <w:t xml:space="preserve"> </w:t>
      </w:r>
      <w:r>
        <w:t>service.</w:t>
      </w:r>
    </w:p>
    <w:p w14:paraId="3971CFBC" w14:textId="77777777" w:rsidR="003B3FE5" w:rsidRDefault="001B68CE" w:rsidP="001A0424">
      <w:pPr>
        <w:pStyle w:val="ListParagraph"/>
        <w:numPr>
          <w:ilvl w:val="2"/>
          <w:numId w:val="13"/>
        </w:numPr>
        <w:tabs>
          <w:tab w:val="clear" w:pos="1535"/>
          <w:tab w:val="clear" w:pos="1536"/>
        </w:tabs>
      </w:pPr>
      <w:r w:rsidRPr="00895224">
        <w:rPr>
          <w:b/>
          <w:bCs/>
        </w:rPr>
        <w:t>age-restricted service</w:t>
      </w:r>
      <w:r w:rsidRPr="003B3FE5">
        <w:t xml:space="preserve"> means an age-restricted audio-visual service; or an age- restricted text service.</w:t>
      </w:r>
    </w:p>
    <w:p w14:paraId="05855383" w14:textId="77777777" w:rsidR="003B3FE5" w:rsidRDefault="001B68CE" w:rsidP="001A0424">
      <w:pPr>
        <w:pStyle w:val="ListParagraph"/>
        <w:numPr>
          <w:ilvl w:val="2"/>
          <w:numId w:val="13"/>
        </w:numPr>
        <w:tabs>
          <w:tab w:val="clear" w:pos="1535"/>
          <w:tab w:val="clear" w:pos="1536"/>
        </w:tabs>
      </w:pPr>
      <w:r w:rsidRPr="00895224">
        <w:rPr>
          <w:b/>
          <w:bCs/>
        </w:rPr>
        <w:t>age-restricted text service</w:t>
      </w:r>
      <w:r w:rsidRPr="003B3FE5">
        <w:t xml:space="preserve"> means a service supplied solely or primarily by way of a text service about which it would be concluded that a majority of persons who use the text service are likely to do so with the sole or principal object of deriving sexual gratification from the service.</w:t>
      </w:r>
    </w:p>
    <w:p w14:paraId="6119BE1D" w14:textId="77777777" w:rsidR="003B3FE5" w:rsidRDefault="001B68CE" w:rsidP="001A0424">
      <w:pPr>
        <w:pStyle w:val="ListParagraph"/>
        <w:numPr>
          <w:ilvl w:val="2"/>
          <w:numId w:val="13"/>
        </w:numPr>
        <w:tabs>
          <w:tab w:val="clear" w:pos="1535"/>
          <w:tab w:val="clear" w:pos="1536"/>
        </w:tabs>
      </w:pPr>
      <w:r w:rsidRPr="00895224">
        <w:rPr>
          <w:b/>
          <w:bCs/>
        </w:rPr>
        <w:t xml:space="preserve">Application and Customer Contract </w:t>
      </w:r>
      <w:r w:rsidRPr="003B3FE5">
        <w:t>has the meaning given to it in clause 1.2 of the General Terms.</w:t>
      </w:r>
    </w:p>
    <w:p w14:paraId="19BCC5AC" w14:textId="77777777" w:rsidR="003B3FE5" w:rsidRDefault="001B68CE" w:rsidP="001A0424">
      <w:pPr>
        <w:pStyle w:val="ListParagraph"/>
        <w:numPr>
          <w:ilvl w:val="2"/>
          <w:numId w:val="13"/>
        </w:numPr>
        <w:tabs>
          <w:tab w:val="clear" w:pos="1535"/>
          <w:tab w:val="clear" w:pos="1536"/>
        </w:tabs>
      </w:pPr>
      <w:r w:rsidRPr="00895224">
        <w:rPr>
          <w:b/>
          <w:bCs/>
        </w:rPr>
        <w:t>Rate Sheets</w:t>
      </w:r>
      <w:r w:rsidRPr="003B3FE5">
        <w:t xml:space="preserve"> means our standard rate sheets for the Services or any and all components of the Package as amended from time to time, copies of which are available on our website, on your Application or by contacting our customer service.</w:t>
      </w:r>
    </w:p>
    <w:p w14:paraId="1E8CAC3E" w14:textId="77777777" w:rsidR="003B3FE5" w:rsidRDefault="001B68CE" w:rsidP="001A0424">
      <w:pPr>
        <w:pStyle w:val="ListParagraph"/>
        <w:numPr>
          <w:ilvl w:val="2"/>
          <w:numId w:val="13"/>
        </w:numPr>
        <w:tabs>
          <w:tab w:val="clear" w:pos="1535"/>
          <w:tab w:val="clear" w:pos="1536"/>
        </w:tabs>
      </w:pPr>
      <w:r w:rsidRPr="00895224">
        <w:rPr>
          <w:b/>
          <w:bCs/>
        </w:rPr>
        <w:t>Barring or Bar</w:t>
      </w:r>
      <w:r w:rsidRPr="003B3FE5">
        <w:t xml:space="preserve"> means restricting the supply of one or more (where possible) or all eligible Services on a Service so that the customer is unable to acquire the restricted eligible Services.</w:t>
      </w:r>
    </w:p>
    <w:p w14:paraId="1EB31769" w14:textId="77777777" w:rsidR="003B3FE5" w:rsidRDefault="001B68CE" w:rsidP="001A0424">
      <w:pPr>
        <w:pStyle w:val="ListParagraph"/>
        <w:numPr>
          <w:ilvl w:val="2"/>
          <w:numId w:val="13"/>
        </w:numPr>
        <w:tabs>
          <w:tab w:val="clear" w:pos="1535"/>
          <w:tab w:val="clear" w:pos="1536"/>
        </w:tabs>
      </w:pPr>
      <w:r w:rsidRPr="00895224">
        <w:rPr>
          <w:b/>
          <w:bCs/>
        </w:rPr>
        <w:t>Business Hours</w:t>
      </w:r>
      <w:r w:rsidRPr="003B3FE5">
        <w:t xml:space="preserve"> means 9am to 5pm on a day that is not a Saturday, a Sunday or a public holiday or bank holiday in the place concerned.</w:t>
      </w:r>
    </w:p>
    <w:p w14:paraId="169A0575" w14:textId="77777777" w:rsidR="003B3FE5" w:rsidRDefault="001B68CE" w:rsidP="001A0424">
      <w:pPr>
        <w:pStyle w:val="ListParagraph"/>
        <w:numPr>
          <w:ilvl w:val="2"/>
          <w:numId w:val="13"/>
        </w:numPr>
        <w:tabs>
          <w:tab w:val="clear" w:pos="1535"/>
          <w:tab w:val="clear" w:pos="1536"/>
        </w:tabs>
      </w:pPr>
      <w:r w:rsidRPr="00895224">
        <w:rPr>
          <w:b/>
          <w:bCs/>
        </w:rPr>
        <w:t>Credit Limit</w:t>
      </w:r>
      <w:r w:rsidRPr="003B3FE5">
        <w:t xml:space="preserve"> means the monthly spend limit on eligible Services applied to a Customer’s Service account.</w:t>
      </w:r>
    </w:p>
    <w:p w14:paraId="7C8D2ED6" w14:textId="77777777" w:rsidR="003B3FE5" w:rsidRDefault="001B68CE" w:rsidP="001A0424">
      <w:pPr>
        <w:pStyle w:val="ListParagraph"/>
        <w:numPr>
          <w:ilvl w:val="2"/>
          <w:numId w:val="13"/>
        </w:numPr>
        <w:tabs>
          <w:tab w:val="clear" w:pos="1535"/>
          <w:tab w:val="clear" w:pos="1536"/>
        </w:tabs>
      </w:pPr>
      <w:r w:rsidRPr="00895224">
        <w:rPr>
          <w:b/>
          <w:bCs/>
        </w:rPr>
        <w:t>Credit Reporting Agency</w:t>
      </w:r>
      <w:r w:rsidRPr="003B3FE5">
        <w:t xml:space="preserve"> has the meaning given in section 6 of the Privacy Act.</w:t>
      </w:r>
    </w:p>
    <w:p w14:paraId="7CFE385A" w14:textId="77777777" w:rsidR="003B3FE5" w:rsidRDefault="001B68CE" w:rsidP="001A0424">
      <w:pPr>
        <w:pStyle w:val="ListParagraph"/>
        <w:numPr>
          <w:ilvl w:val="2"/>
          <w:numId w:val="13"/>
        </w:numPr>
        <w:tabs>
          <w:tab w:val="clear" w:pos="1535"/>
          <w:tab w:val="clear" w:pos="1536"/>
        </w:tabs>
      </w:pPr>
      <w:r w:rsidRPr="00895224">
        <w:rPr>
          <w:b/>
          <w:bCs/>
        </w:rPr>
        <w:t>Data &amp; Internet Services</w:t>
      </w:r>
      <w:r w:rsidRPr="003B3FE5">
        <w:t xml:space="preserve"> means our internet access, e-mail facilities, wide area networking services, web-page facilities, broadband, digital subscriber line, frame relay and any other related facility or services that we may provide from time to time, including any technical and other advice provided by us, to be provided to you under Part B and as specified in your Application.</w:t>
      </w:r>
    </w:p>
    <w:p w14:paraId="4019295E" w14:textId="77777777" w:rsidR="003B3FE5" w:rsidRDefault="001B68CE" w:rsidP="001A0424">
      <w:pPr>
        <w:pStyle w:val="ListParagraph"/>
        <w:numPr>
          <w:ilvl w:val="2"/>
          <w:numId w:val="13"/>
        </w:numPr>
        <w:tabs>
          <w:tab w:val="clear" w:pos="1535"/>
          <w:tab w:val="clear" w:pos="1536"/>
        </w:tabs>
      </w:pPr>
      <w:r w:rsidRPr="00895224">
        <w:rPr>
          <w:b/>
          <w:bCs/>
        </w:rPr>
        <w:t>Data &amp; Internet Services Related Equipment</w:t>
      </w:r>
      <w:r w:rsidRPr="003B3FE5">
        <w:t xml:space="preserve"> means equipment that is not Equipment, Other Equipment or Voice Services Related Equipment, which is provided to you by us or our Supplier for use in connection with the provision of Data &amp; Internet Services as specified in Part B.</w:t>
      </w:r>
    </w:p>
    <w:p w14:paraId="59E54E11" w14:textId="77777777" w:rsidR="003B3FE5" w:rsidRDefault="001B68CE" w:rsidP="001A0424">
      <w:pPr>
        <w:pStyle w:val="ListParagraph"/>
        <w:numPr>
          <w:ilvl w:val="2"/>
          <w:numId w:val="13"/>
        </w:numPr>
        <w:tabs>
          <w:tab w:val="clear" w:pos="1535"/>
          <w:tab w:val="clear" w:pos="1536"/>
        </w:tabs>
      </w:pPr>
      <w:r w:rsidRPr="00895224">
        <w:rPr>
          <w:b/>
          <w:bCs/>
        </w:rPr>
        <w:t>Data &amp; Internet Equipment</w:t>
      </w:r>
      <w:r w:rsidRPr="003B3FE5">
        <w:t xml:space="preserve"> means equipment which is provided to you by us or our Supplier for use in connection with the provision of Data &amp; Internet Services and as specified in your Application.</w:t>
      </w:r>
    </w:p>
    <w:p w14:paraId="54C54C83" w14:textId="77777777" w:rsidR="003B3FE5" w:rsidRDefault="001B68CE" w:rsidP="001A0424">
      <w:pPr>
        <w:pStyle w:val="ListParagraph"/>
        <w:numPr>
          <w:ilvl w:val="2"/>
          <w:numId w:val="13"/>
        </w:numPr>
        <w:tabs>
          <w:tab w:val="clear" w:pos="1535"/>
          <w:tab w:val="clear" w:pos="1536"/>
        </w:tabs>
      </w:pPr>
      <w:r w:rsidRPr="00895224">
        <w:rPr>
          <w:b/>
          <w:bCs/>
        </w:rPr>
        <w:t>Early Termination Fee</w:t>
      </w:r>
      <w:r w:rsidRPr="003B3FE5">
        <w:t xml:space="preserve"> means the fee payable by you if the contract with you is terminated before its Minimum Term has expired, the calculation of which is set out in Annexure A.</w:t>
      </w:r>
    </w:p>
    <w:p w14:paraId="4CA7D5E6" w14:textId="77777777" w:rsidR="003B3FE5" w:rsidRDefault="001B68CE" w:rsidP="001A0424">
      <w:pPr>
        <w:pStyle w:val="ListParagraph"/>
        <w:numPr>
          <w:ilvl w:val="2"/>
          <w:numId w:val="13"/>
        </w:numPr>
        <w:tabs>
          <w:tab w:val="clear" w:pos="1535"/>
          <w:tab w:val="clear" w:pos="1536"/>
        </w:tabs>
      </w:pPr>
      <w:r w:rsidRPr="00895224">
        <w:rPr>
          <w:b/>
          <w:bCs/>
        </w:rPr>
        <w:t>Equipment</w:t>
      </w:r>
      <w:r w:rsidRPr="003B3FE5">
        <w:t xml:space="preserve"> means all or any of the Data &amp; Internet Equipment, Mobile Equipment, Purchase Equipment, or other equipment specified in your Application but does not include Other Equipment.</w:t>
      </w:r>
    </w:p>
    <w:p w14:paraId="703B690C" w14:textId="77777777" w:rsidR="003B3FE5" w:rsidRDefault="001B68CE" w:rsidP="001A0424">
      <w:pPr>
        <w:pStyle w:val="ListParagraph"/>
        <w:numPr>
          <w:ilvl w:val="2"/>
          <w:numId w:val="13"/>
        </w:numPr>
        <w:tabs>
          <w:tab w:val="clear" w:pos="1535"/>
          <w:tab w:val="clear" w:pos="1536"/>
        </w:tabs>
      </w:pPr>
      <w:r w:rsidRPr="00895224">
        <w:rPr>
          <w:b/>
          <w:bCs/>
        </w:rPr>
        <w:t>Equipment Charge</w:t>
      </w:r>
      <w:r w:rsidRPr="003B3FE5">
        <w:t xml:space="preserve"> means the monthly charge for the Purchase Equipment as specified in your Application and as varied in accordance with this SFOA.</w:t>
      </w:r>
    </w:p>
    <w:p w14:paraId="1997447D" w14:textId="77777777" w:rsidR="003B3FE5" w:rsidRDefault="001B68CE" w:rsidP="001A0424">
      <w:pPr>
        <w:pStyle w:val="ListParagraph"/>
        <w:numPr>
          <w:ilvl w:val="2"/>
          <w:numId w:val="13"/>
        </w:numPr>
        <w:tabs>
          <w:tab w:val="clear" w:pos="1535"/>
          <w:tab w:val="clear" w:pos="1536"/>
        </w:tabs>
      </w:pPr>
      <w:r w:rsidRPr="003B3FE5">
        <w:t>GST has the meaning given in section 195-1 of the A New Tax System (Goods and Services Tax) Act 1999 (Cth).</w:t>
      </w:r>
    </w:p>
    <w:p w14:paraId="07A407A6" w14:textId="77777777" w:rsidR="003B3FE5" w:rsidRDefault="001B68CE" w:rsidP="001A0424">
      <w:pPr>
        <w:pStyle w:val="ListParagraph"/>
        <w:numPr>
          <w:ilvl w:val="2"/>
          <w:numId w:val="13"/>
        </w:numPr>
        <w:tabs>
          <w:tab w:val="clear" w:pos="1535"/>
          <w:tab w:val="clear" w:pos="1536"/>
        </w:tabs>
      </w:pPr>
      <w:r w:rsidRPr="00895224">
        <w:rPr>
          <w:b/>
          <w:bCs/>
        </w:rPr>
        <w:t>Intellectual Property Rights</w:t>
      </w:r>
      <w:r w:rsidRPr="003B3FE5">
        <w:t xml:space="preserve"> means any and all intellectual and industrial property rights throughout </w:t>
      </w:r>
      <w:r w:rsidRPr="003B3FE5">
        <w:lastRenderedPageBreak/>
        <w:t>the world including but not limited to any copyright, trade mark, domain name, business name, design, patent, circuit layout, semi-conductor or other similar proprietary rights and licences and sub-licences of such rights (irrespective of whether or not such rights are registered, or formal or informal); trade secrets, technical or non-technical data, knowledge, information or documentation; secret or confidential operations or information; business systems, business methods or business plans (whether registered, registrable, formal, informal or otherwise); customer lists, supplier lists and other proprietary lists, names, addresses or information not generally known; techniques, diagrams, data, proofs, prints, particulars, inventions and prototypes.</w:t>
      </w:r>
    </w:p>
    <w:p w14:paraId="00A8C53F" w14:textId="77777777" w:rsidR="003B3FE5" w:rsidRDefault="001B68CE" w:rsidP="001A0424">
      <w:pPr>
        <w:pStyle w:val="ListParagraph"/>
        <w:numPr>
          <w:ilvl w:val="2"/>
          <w:numId w:val="13"/>
        </w:numPr>
        <w:tabs>
          <w:tab w:val="clear" w:pos="1535"/>
          <w:tab w:val="clear" w:pos="1536"/>
        </w:tabs>
      </w:pPr>
      <w:r w:rsidRPr="00895224">
        <w:rPr>
          <w:b/>
          <w:bCs/>
        </w:rPr>
        <w:t>LNP Authorisation</w:t>
      </w:r>
      <w:r w:rsidRPr="003B3FE5">
        <w:t xml:space="preserve"> means the LNP Customer Authorisation in your Application on the terms of this SFOA.</w:t>
      </w:r>
    </w:p>
    <w:p w14:paraId="457E5CB0" w14:textId="77777777" w:rsidR="003B3FE5" w:rsidRDefault="001B68CE" w:rsidP="001A0424">
      <w:pPr>
        <w:pStyle w:val="ListParagraph"/>
        <w:numPr>
          <w:ilvl w:val="2"/>
          <w:numId w:val="13"/>
        </w:numPr>
        <w:tabs>
          <w:tab w:val="clear" w:pos="1535"/>
          <w:tab w:val="clear" w:pos="1536"/>
        </w:tabs>
      </w:pPr>
      <w:r w:rsidRPr="00895224">
        <w:rPr>
          <w:b/>
          <w:bCs/>
        </w:rPr>
        <w:t xml:space="preserve">Maintenance </w:t>
      </w:r>
      <w:r w:rsidRPr="003B3FE5">
        <w:t>means any Maintenance we provide as specified in your Application and under the terms of Part C of this SFOA.</w:t>
      </w:r>
    </w:p>
    <w:p w14:paraId="6A45B5E1" w14:textId="77777777" w:rsidR="003B3FE5" w:rsidRDefault="001B68CE" w:rsidP="001A0424">
      <w:pPr>
        <w:pStyle w:val="ListParagraph"/>
        <w:numPr>
          <w:ilvl w:val="2"/>
          <w:numId w:val="13"/>
        </w:numPr>
        <w:tabs>
          <w:tab w:val="clear" w:pos="1535"/>
          <w:tab w:val="clear" w:pos="1536"/>
        </w:tabs>
      </w:pPr>
      <w:r w:rsidRPr="00895224">
        <w:rPr>
          <w:b/>
          <w:bCs/>
        </w:rPr>
        <w:t>Maintenance Agreement</w:t>
      </w:r>
      <w:r w:rsidRPr="003B3FE5">
        <w:t xml:space="preserve"> means the Customer Contract with us for the supply of Maintenance under this SFOA.</w:t>
      </w:r>
    </w:p>
    <w:p w14:paraId="27C665B7" w14:textId="77777777" w:rsidR="003B3FE5" w:rsidRDefault="001B68CE" w:rsidP="001A0424">
      <w:pPr>
        <w:pStyle w:val="ListParagraph"/>
        <w:numPr>
          <w:ilvl w:val="2"/>
          <w:numId w:val="13"/>
        </w:numPr>
        <w:tabs>
          <w:tab w:val="clear" w:pos="1535"/>
          <w:tab w:val="clear" w:pos="1536"/>
        </w:tabs>
      </w:pPr>
      <w:r w:rsidRPr="00895224">
        <w:rPr>
          <w:b/>
          <w:bCs/>
        </w:rPr>
        <w:t>Maintenance Charge</w:t>
      </w:r>
      <w:r w:rsidRPr="003B3FE5">
        <w:t xml:space="preserve"> means the charge for Maintenance as specified in your Application and as varied in accordance with this SFOA.</w:t>
      </w:r>
    </w:p>
    <w:p w14:paraId="3904A448" w14:textId="77777777" w:rsidR="003B3FE5" w:rsidRDefault="001B68CE" w:rsidP="001A0424">
      <w:pPr>
        <w:pStyle w:val="ListParagraph"/>
        <w:numPr>
          <w:ilvl w:val="2"/>
          <w:numId w:val="13"/>
        </w:numPr>
        <w:tabs>
          <w:tab w:val="clear" w:pos="1535"/>
          <w:tab w:val="clear" w:pos="1536"/>
        </w:tabs>
      </w:pPr>
      <w:r w:rsidRPr="00895224">
        <w:rPr>
          <w:b/>
          <w:bCs/>
        </w:rPr>
        <w:t>Minimum Monthly Spend</w:t>
      </w:r>
      <w:r w:rsidRPr="003B3FE5">
        <w:t xml:space="preserve"> means the Minimum Monthly Spend as specified in your Application and as varied from time to time in accordance with this SFOA.</w:t>
      </w:r>
    </w:p>
    <w:p w14:paraId="01684C9F" w14:textId="77777777" w:rsidR="003B3FE5" w:rsidRDefault="001B68CE" w:rsidP="001A0424">
      <w:pPr>
        <w:pStyle w:val="ListParagraph"/>
        <w:numPr>
          <w:ilvl w:val="2"/>
          <w:numId w:val="13"/>
        </w:numPr>
        <w:tabs>
          <w:tab w:val="clear" w:pos="1535"/>
          <w:tab w:val="clear" w:pos="1536"/>
        </w:tabs>
      </w:pPr>
      <w:r w:rsidRPr="00895224">
        <w:rPr>
          <w:b/>
          <w:bCs/>
        </w:rPr>
        <w:t>Minimum Term or Minimum Term Contract</w:t>
      </w:r>
      <w:r w:rsidRPr="003B3FE5">
        <w:t xml:space="preserve"> means the term of this SFOA as specified in your Application.</w:t>
      </w:r>
    </w:p>
    <w:p w14:paraId="42C73028" w14:textId="77777777" w:rsidR="003B3FE5" w:rsidRDefault="001B68CE" w:rsidP="001A0424">
      <w:pPr>
        <w:pStyle w:val="ListParagraph"/>
        <w:numPr>
          <w:ilvl w:val="2"/>
          <w:numId w:val="13"/>
        </w:numPr>
        <w:tabs>
          <w:tab w:val="clear" w:pos="1535"/>
          <w:tab w:val="clear" w:pos="1536"/>
        </w:tabs>
      </w:pPr>
      <w:r w:rsidRPr="00895224">
        <w:rPr>
          <w:b/>
          <w:bCs/>
        </w:rPr>
        <w:t>Mobile Equipment</w:t>
      </w:r>
      <w:r w:rsidRPr="003B3FE5">
        <w:t xml:space="preserve"> means equipment which is provided to you by us or our supplier for use in connection with the provision of Mobile Services and as specified in your Application.</w:t>
      </w:r>
    </w:p>
    <w:p w14:paraId="1EB2B07C" w14:textId="77777777" w:rsidR="003B3FE5" w:rsidRDefault="001B68CE" w:rsidP="001A0424">
      <w:pPr>
        <w:pStyle w:val="ListParagraph"/>
        <w:numPr>
          <w:ilvl w:val="2"/>
          <w:numId w:val="13"/>
        </w:numPr>
        <w:tabs>
          <w:tab w:val="clear" w:pos="1535"/>
          <w:tab w:val="clear" w:pos="1536"/>
        </w:tabs>
      </w:pPr>
      <w:r w:rsidRPr="00895224">
        <w:rPr>
          <w:b/>
          <w:bCs/>
        </w:rPr>
        <w:t>Mobile Premium Service</w:t>
      </w:r>
      <w:r w:rsidRPr="003B3FE5">
        <w:t xml:space="preserve"> means a premium SMS or MMS service; or a proprietary network service.</w:t>
      </w:r>
    </w:p>
    <w:p w14:paraId="387EC1C7" w14:textId="77777777" w:rsidR="003B3FE5" w:rsidRDefault="001B68CE" w:rsidP="001A0424">
      <w:pPr>
        <w:pStyle w:val="ListParagraph"/>
        <w:numPr>
          <w:ilvl w:val="2"/>
          <w:numId w:val="13"/>
        </w:numPr>
        <w:tabs>
          <w:tab w:val="clear" w:pos="1535"/>
          <w:tab w:val="clear" w:pos="1536"/>
        </w:tabs>
      </w:pPr>
      <w:r w:rsidRPr="003B3FE5">
        <w:t>Mobile Premium Services Determination means the Telecommunications Service Provider (Mobile Premium Services) Determination 2005 (No.1) including any amendments to the determination.</w:t>
      </w:r>
    </w:p>
    <w:p w14:paraId="64C2F584" w14:textId="77777777" w:rsidR="003B3FE5" w:rsidRDefault="001B68CE" w:rsidP="001A0424">
      <w:pPr>
        <w:pStyle w:val="ListParagraph"/>
        <w:numPr>
          <w:ilvl w:val="2"/>
          <w:numId w:val="13"/>
        </w:numPr>
        <w:tabs>
          <w:tab w:val="clear" w:pos="1535"/>
          <w:tab w:val="clear" w:pos="1536"/>
        </w:tabs>
      </w:pPr>
      <w:r w:rsidRPr="00895224">
        <w:rPr>
          <w:b/>
          <w:bCs/>
        </w:rPr>
        <w:t>Mobile Services Related Equipment</w:t>
      </w:r>
      <w:r w:rsidRPr="003B3FE5">
        <w:t xml:space="preserve"> means any equipment as specified in your Application that is not Equipment, Data &amp; Internet Services Related Equipment, Voice Services Related Equipment or SIM cards, but may include handsets, accessories and equipment supplied by us.</w:t>
      </w:r>
    </w:p>
    <w:p w14:paraId="0F6FD64E" w14:textId="77777777" w:rsidR="003B3FE5" w:rsidRDefault="001B68CE" w:rsidP="001A0424">
      <w:pPr>
        <w:pStyle w:val="ListParagraph"/>
        <w:numPr>
          <w:ilvl w:val="2"/>
          <w:numId w:val="13"/>
        </w:numPr>
        <w:tabs>
          <w:tab w:val="clear" w:pos="1535"/>
          <w:tab w:val="clear" w:pos="1536"/>
        </w:tabs>
      </w:pPr>
      <w:r w:rsidRPr="00895224">
        <w:rPr>
          <w:b/>
          <w:bCs/>
        </w:rPr>
        <w:t>Mobile Services</w:t>
      </w:r>
      <w:r w:rsidRPr="003B3FE5">
        <w:t xml:space="preserve"> means the GSM digital public mobile telecommunications service or the CDMA cellular telecommunications service and the Value Added Features which we provide you under Part C and as specified in your Application.</w:t>
      </w:r>
    </w:p>
    <w:p w14:paraId="63A36F2A" w14:textId="77777777" w:rsidR="003B3FE5" w:rsidRDefault="001B68CE" w:rsidP="001A0424">
      <w:pPr>
        <w:pStyle w:val="ListParagraph"/>
        <w:numPr>
          <w:ilvl w:val="2"/>
          <w:numId w:val="13"/>
        </w:numPr>
        <w:tabs>
          <w:tab w:val="clear" w:pos="1535"/>
          <w:tab w:val="clear" w:pos="1536"/>
        </w:tabs>
      </w:pPr>
      <w:r w:rsidRPr="00895224">
        <w:rPr>
          <w:b/>
          <w:bCs/>
        </w:rPr>
        <w:t>MNP Customer Authorisation</w:t>
      </w:r>
      <w:r w:rsidRPr="003B3FE5">
        <w:t xml:space="preserve"> means the MNP Customer Authorisation in your Application on the terms of this SFOA.</w:t>
      </w:r>
    </w:p>
    <w:p w14:paraId="7ECEE932" w14:textId="77777777" w:rsidR="003B3FE5" w:rsidRDefault="001B68CE" w:rsidP="001A0424">
      <w:pPr>
        <w:pStyle w:val="ListParagraph"/>
        <w:numPr>
          <w:ilvl w:val="2"/>
          <w:numId w:val="13"/>
        </w:numPr>
        <w:tabs>
          <w:tab w:val="clear" w:pos="1535"/>
          <w:tab w:val="clear" w:pos="1536"/>
        </w:tabs>
      </w:pPr>
      <w:r w:rsidRPr="00895224">
        <w:rPr>
          <w:b/>
          <w:bCs/>
        </w:rPr>
        <w:t>Numbering Plan</w:t>
      </w:r>
      <w:r w:rsidRPr="003B3FE5">
        <w:t xml:space="preserve"> means the Telecommunications Numbering Plan (1997) as amended from time to time.</w:t>
      </w:r>
    </w:p>
    <w:p w14:paraId="2E2462C7" w14:textId="77777777" w:rsidR="003B3FE5" w:rsidRDefault="001B68CE" w:rsidP="001A0424">
      <w:pPr>
        <w:pStyle w:val="ListParagraph"/>
        <w:numPr>
          <w:ilvl w:val="2"/>
          <w:numId w:val="13"/>
        </w:numPr>
        <w:tabs>
          <w:tab w:val="clear" w:pos="1535"/>
          <w:tab w:val="clear" w:pos="1536"/>
        </w:tabs>
      </w:pPr>
      <w:r w:rsidRPr="00895224">
        <w:rPr>
          <w:b/>
          <w:bCs/>
        </w:rPr>
        <w:t>Other Equipment</w:t>
      </w:r>
      <w:r w:rsidRPr="003B3FE5">
        <w:t xml:space="preserve"> means equipment that is not Equipment provided by us.</w:t>
      </w:r>
    </w:p>
    <w:p w14:paraId="003FDF47" w14:textId="77777777" w:rsidR="003B3FE5" w:rsidRDefault="001B68CE" w:rsidP="001A0424">
      <w:pPr>
        <w:pStyle w:val="ListParagraph"/>
        <w:numPr>
          <w:ilvl w:val="2"/>
          <w:numId w:val="13"/>
        </w:numPr>
        <w:tabs>
          <w:tab w:val="clear" w:pos="1535"/>
          <w:tab w:val="clear" w:pos="1536"/>
        </w:tabs>
      </w:pPr>
      <w:r w:rsidRPr="003B3FE5">
        <w:t>Other Software means software that is not Software provided by us.</w:t>
      </w:r>
    </w:p>
    <w:p w14:paraId="7D0A0FF2" w14:textId="77777777" w:rsidR="003B3FE5" w:rsidRDefault="001B68CE" w:rsidP="001A0424">
      <w:pPr>
        <w:pStyle w:val="ListParagraph"/>
        <w:numPr>
          <w:ilvl w:val="2"/>
          <w:numId w:val="13"/>
        </w:numPr>
        <w:tabs>
          <w:tab w:val="clear" w:pos="1535"/>
          <w:tab w:val="clear" w:pos="1536"/>
        </w:tabs>
      </w:pPr>
      <w:r w:rsidRPr="00895224">
        <w:rPr>
          <w:b/>
          <w:bCs/>
        </w:rPr>
        <w:t xml:space="preserve">Package </w:t>
      </w:r>
      <w:r w:rsidRPr="003B3FE5">
        <w:t>means a bundled offering of any or all Services, Equipment, Software and/or Maintenance and as described in your Application.</w:t>
      </w:r>
    </w:p>
    <w:p w14:paraId="089261B7" w14:textId="77777777" w:rsidR="003B3FE5" w:rsidRDefault="001B68CE" w:rsidP="001A0424">
      <w:pPr>
        <w:pStyle w:val="ListParagraph"/>
        <w:numPr>
          <w:ilvl w:val="2"/>
          <w:numId w:val="13"/>
        </w:numPr>
        <w:tabs>
          <w:tab w:val="clear" w:pos="1535"/>
          <w:tab w:val="clear" w:pos="1536"/>
        </w:tabs>
      </w:pPr>
      <w:r w:rsidRPr="00895224">
        <w:rPr>
          <w:b/>
          <w:bCs/>
        </w:rPr>
        <w:t xml:space="preserve">Part </w:t>
      </w:r>
      <w:r w:rsidRPr="003B3FE5">
        <w:t>refers to any section of this SFOA so described.</w:t>
      </w:r>
    </w:p>
    <w:p w14:paraId="1AD84E53" w14:textId="77777777" w:rsidR="003B3FE5" w:rsidRDefault="001B68CE" w:rsidP="001A0424">
      <w:pPr>
        <w:pStyle w:val="ListParagraph"/>
        <w:numPr>
          <w:ilvl w:val="2"/>
          <w:numId w:val="13"/>
        </w:numPr>
        <w:tabs>
          <w:tab w:val="clear" w:pos="1535"/>
          <w:tab w:val="clear" w:pos="1536"/>
        </w:tabs>
      </w:pPr>
      <w:r w:rsidRPr="00895224">
        <w:rPr>
          <w:b/>
          <w:bCs/>
        </w:rPr>
        <w:t>Peripheral equipment</w:t>
      </w:r>
      <w:r w:rsidRPr="003B3FE5">
        <w:t xml:space="preserve"> means the peripheral equipment in your Application marked with an asterisk (*), and which is part of the Purchase Equipment, but it is not serviced by us as part of Maintenance.</w:t>
      </w:r>
    </w:p>
    <w:p w14:paraId="63B0C9EC" w14:textId="77777777" w:rsidR="003B3FE5" w:rsidRDefault="001B68CE" w:rsidP="001A0424">
      <w:pPr>
        <w:pStyle w:val="ListParagraph"/>
        <w:numPr>
          <w:ilvl w:val="2"/>
          <w:numId w:val="13"/>
        </w:numPr>
        <w:tabs>
          <w:tab w:val="clear" w:pos="1535"/>
          <w:tab w:val="clear" w:pos="1536"/>
        </w:tabs>
      </w:pPr>
      <w:r w:rsidRPr="00895224">
        <w:rPr>
          <w:b/>
          <w:bCs/>
        </w:rPr>
        <w:t>Personal Information</w:t>
      </w:r>
      <w:r w:rsidRPr="003B3FE5">
        <w:t xml:space="preserve"> means any information or document referred to in section 276(1) of the Act and any personal information within the meaning given in section 6 of the Privacy Act.</w:t>
      </w:r>
    </w:p>
    <w:p w14:paraId="70426CEE" w14:textId="4263520D" w:rsidR="003B3FE5" w:rsidRDefault="001B68CE" w:rsidP="001A0424">
      <w:pPr>
        <w:pStyle w:val="ListParagraph"/>
        <w:numPr>
          <w:ilvl w:val="2"/>
          <w:numId w:val="13"/>
        </w:numPr>
        <w:tabs>
          <w:tab w:val="clear" w:pos="1535"/>
          <w:tab w:val="clear" w:pos="1536"/>
        </w:tabs>
      </w:pPr>
      <w:r w:rsidRPr="00895224">
        <w:rPr>
          <w:b/>
          <w:bCs/>
        </w:rPr>
        <w:t>remium SMS or MMS service</w:t>
      </w:r>
      <w:r w:rsidRPr="003B3FE5">
        <w:t xml:space="preserve"> means a carriage service supplied by way of a call to a number with the prefix 191, 193, 194, 195, 196, 197 or 199; or a content service supplied by way of a call to a number with the prefix 191, 193, 194, 195, 196, 197 or 199.</w:t>
      </w:r>
    </w:p>
    <w:p w14:paraId="39DE1609" w14:textId="77777777" w:rsidR="003B3FE5" w:rsidRDefault="001B68CE" w:rsidP="001A0424">
      <w:pPr>
        <w:pStyle w:val="ListParagraph"/>
        <w:numPr>
          <w:ilvl w:val="2"/>
          <w:numId w:val="13"/>
        </w:numPr>
        <w:tabs>
          <w:tab w:val="clear" w:pos="1535"/>
          <w:tab w:val="clear" w:pos="1536"/>
        </w:tabs>
      </w:pPr>
      <w:r w:rsidRPr="003B3FE5">
        <w:t>Privacy Act means the Privacy Act 1988 (Cth).</w:t>
      </w:r>
    </w:p>
    <w:p w14:paraId="047EB29F" w14:textId="77777777" w:rsidR="003B3FE5" w:rsidRDefault="001B68CE" w:rsidP="001A0424">
      <w:pPr>
        <w:pStyle w:val="ListParagraph"/>
        <w:numPr>
          <w:ilvl w:val="2"/>
          <w:numId w:val="13"/>
        </w:numPr>
        <w:tabs>
          <w:tab w:val="clear" w:pos="1535"/>
          <w:tab w:val="clear" w:pos="1536"/>
        </w:tabs>
      </w:pPr>
      <w:r w:rsidRPr="003B3FE5">
        <w:t>proprietary network means a telecommunications network that enables Customers to access, by way of a mobile device, a premium content service that is not otherwise generally available.</w:t>
      </w:r>
    </w:p>
    <w:p w14:paraId="6A57B6B8" w14:textId="77777777" w:rsidR="003B3FE5" w:rsidRDefault="001B68CE" w:rsidP="001A0424">
      <w:pPr>
        <w:pStyle w:val="ListParagraph"/>
        <w:numPr>
          <w:ilvl w:val="2"/>
          <w:numId w:val="13"/>
        </w:numPr>
        <w:tabs>
          <w:tab w:val="clear" w:pos="1535"/>
          <w:tab w:val="clear" w:pos="1536"/>
        </w:tabs>
      </w:pPr>
      <w:r w:rsidRPr="00895224">
        <w:rPr>
          <w:b/>
          <w:bCs/>
        </w:rPr>
        <w:lastRenderedPageBreak/>
        <w:t>proprietary network service</w:t>
      </w:r>
      <w:r w:rsidRPr="003B3FE5">
        <w:t xml:space="preserve"> means a public mobile telecommunications service that enables customers to access a proprietary network.</w:t>
      </w:r>
    </w:p>
    <w:p w14:paraId="4A9253B1" w14:textId="77777777" w:rsidR="003B3FE5" w:rsidRDefault="001B68CE" w:rsidP="001A0424">
      <w:pPr>
        <w:pStyle w:val="ListParagraph"/>
        <w:numPr>
          <w:ilvl w:val="2"/>
          <w:numId w:val="13"/>
        </w:numPr>
        <w:tabs>
          <w:tab w:val="clear" w:pos="1535"/>
          <w:tab w:val="clear" w:pos="1536"/>
        </w:tabs>
      </w:pPr>
      <w:r w:rsidRPr="00895224">
        <w:rPr>
          <w:b/>
          <w:bCs/>
        </w:rPr>
        <w:t>Purchase Equipment</w:t>
      </w:r>
      <w:r w:rsidRPr="003B3FE5">
        <w:t xml:space="preserve"> means the equipment specified in your Application and supplied to you in accordance with Part D, in which ownership of that equipment transfers to you on the expiry of the Minimum Term.</w:t>
      </w:r>
    </w:p>
    <w:p w14:paraId="004ABA7E" w14:textId="77777777" w:rsidR="003B3FE5" w:rsidRDefault="001B68CE" w:rsidP="001A0424">
      <w:pPr>
        <w:pStyle w:val="ListParagraph"/>
        <w:numPr>
          <w:ilvl w:val="2"/>
          <w:numId w:val="13"/>
        </w:numPr>
        <w:tabs>
          <w:tab w:val="clear" w:pos="1535"/>
          <w:tab w:val="clear" w:pos="1536"/>
        </w:tabs>
      </w:pPr>
      <w:r w:rsidRPr="00895224">
        <w:rPr>
          <w:b/>
          <w:bCs/>
        </w:rPr>
        <w:t>Purchase Equipment Agreement</w:t>
      </w:r>
      <w:r w:rsidRPr="003B3FE5">
        <w:t xml:space="preserve"> means the contract with us for the supply of Purchase Equipment under this SFOA.</w:t>
      </w:r>
    </w:p>
    <w:p w14:paraId="01E698B4" w14:textId="77777777" w:rsidR="003B3FE5" w:rsidRDefault="001B68CE" w:rsidP="001A0424">
      <w:pPr>
        <w:pStyle w:val="ListParagraph"/>
        <w:numPr>
          <w:ilvl w:val="2"/>
          <w:numId w:val="13"/>
        </w:numPr>
        <w:tabs>
          <w:tab w:val="clear" w:pos="1535"/>
          <w:tab w:val="clear" w:pos="1536"/>
        </w:tabs>
      </w:pPr>
      <w:r w:rsidRPr="00895224">
        <w:rPr>
          <w:b/>
          <w:bCs/>
        </w:rPr>
        <w:t>Purchase Equipment Charge</w:t>
      </w:r>
      <w:r w:rsidRPr="003B3FE5">
        <w:t xml:space="preserve"> means the monthly charge for the Purchase Equipment as specified in your Application and as varied in accordance with this SFOA, including any residual amounts owing to us at the expiry of the Minimum Term (such amounts which must be paid by you before ownership transfers to you, in accordance with Part D).</w:t>
      </w:r>
    </w:p>
    <w:p w14:paraId="770F0893" w14:textId="77777777" w:rsidR="003B3FE5" w:rsidRDefault="001B68CE" w:rsidP="001A0424">
      <w:pPr>
        <w:pStyle w:val="ListParagraph"/>
        <w:numPr>
          <w:ilvl w:val="2"/>
          <w:numId w:val="13"/>
        </w:numPr>
        <w:tabs>
          <w:tab w:val="clear" w:pos="1535"/>
          <w:tab w:val="clear" w:pos="1536"/>
        </w:tabs>
      </w:pPr>
      <w:r w:rsidRPr="00895224">
        <w:rPr>
          <w:b/>
          <w:bCs/>
        </w:rPr>
        <w:t>Related Body Corporate</w:t>
      </w:r>
      <w:r w:rsidRPr="003B3FE5">
        <w:t xml:space="preserve"> has the same meaning as in section 9 of the Corporations Act 2001 (Cth).</w:t>
      </w:r>
    </w:p>
    <w:p w14:paraId="52DFDF67" w14:textId="77777777" w:rsidR="003B3FE5" w:rsidRDefault="001B68CE" w:rsidP="001A0424">
      <w:pPr>
        <w:pStyle w:val="ListParagraph"/>
        <w:numPr>
          <w:ilvl w:val="2"/>
          <w:numId w:val="13"/>
        </w:numPr>
        <w:tabs>
          <w:tab w:val="clear" w:pos="1535"/>
          <w:tab w:val="clear" w:pos="1536"/>
        </w:tabs>
      </w:pPr>
      <w:r w:rsidRPr="003B3FE5">
        <w:t>Services means the Data &amp; Internet Services, Mobile Services, Mobile Premium Services, Voice Services or other services specified in your Application that we supply to you under this SFOA.</w:t>
      </w:r>
    </w:p>
    <w:p w14:paraId="01440436" w14:textId="77777777" w:rsidR="003B3FE5" w:rsidRDefault="001B68CE" w:rsidP="001A0424">
      <w:pPr>
        <w:pStyle w:val="ListParagraph"/>
        <w:numPr>
          <w:ilvl w:val="2"/>
          <w:numId w:val="13"/>
        </w:numPr>
        <w:tabs>
          <w:tab w:val="clear" w:pos="1535"/>
          <w:tab w:val="clear" w:pos="1536"/>
        </w:tabs>
      </w:pPr>
      <w:r w:rsidRPr="00895224">
        <w:rPr>
          <w:b/>
          <w:bCs/>
        </w:rPr>
        <w:t>Services Agreement</w:t>
      </w:r>
      <w:r w:rsidRPr="003B3FE5">
        <w:t xml:space="preserve"> means the contract with us for the supply of Services under this SFOA.</w:t>
      </w:r>
    </w:p>
    <w:p w14:paraId="3009EAF9" w14:textId="77777777" w:rsidR="003B3FE5" w:rsidRDefault="001B68CE" w:rsidP="001A0424">
      <w:pPr>
        <w:pStyle w:val="ListParagraph"/>
        <w:numPr>
          <w:ilvl w:val="2"/>
          <w:numId w:val="13"/>
        </w:numPr>
        <w:tabs>
          <w:tab w:val="clear" w:pos="1535"/>
          <w:tab w:val="clear" w:pos="1536"/>
        </w:tabs>
      </w:pPr>
      <w:r w:rsidRPr="003B3FE5">
        <w:t>Service Level Agreement means the Service Level Agreement as specified in your Application and available at our website.</w:t>
      </w:r>
    </w:p>
    <w:p w14:paraId="5AF5CC3F" w14:textId="77777777" w:rsidR="003B3FE5" w:rsidRDefault="001B68CE" w:rsidP="001A0424">
      <w:pPr>
        <w:pStyle w:val="ListParagraph"/>
        <w:numPr>
          <w:ilvl w:val="2"/>
          <w:numId w:val="13"/>
        </w:numPr>
        <w:tabs>
          <w:tab w:val="clear" w:pos="1535"/>
          <w:tab w:val="clear" w:pos="1536"/>
        </w:tabs>
      </w:pPr>
      <w:r w:rsidRPr="00895224">
        <w:rPr>
          <w:b/>
          <w:bCs/>
        </w:rPr>
        <w:t>Site</w:t>
      </w:r>
      <w:r w:rsidRPr="003B3FE5">
        <w:t xml:space="preserve"> means the site described in your Application.</w:t>
      </w:r>
    </w:p>
    <w:p w14:paraId="4D44617A" w14:textId="77777777" w:rsidR="003B3FE5" w:rsidRDefault="001B68CE" w:rsidP="001A0424">
      <w:pPr>
        <w:pStyle w:val="ListParagraph"/>
        <w:numPr>
          <w:ilvl w:val="2"/>
          <w:numId w:val="13"/>
        </w:numPr>
        <w:tabs>
          <w:tab w:val="clear" w:pos="1535"/>
          <w:tab w:val="clear" w:pos="1536"/>
        </w:tabs>
      </w:pPr>
      <w:r w:rsidRPr="00895224">
        <w:rPr>
          <w:b/>
          <w:bCs/>
        </w:rPr>
        <w:t xml:space="preserve">Software </w:t>
      </w:r>
      <w:r w:rsidRPr="003B3FE5">
        <w:t>means the software we provide as specified in your Application but does not include Other Software.</w:t>
      </w:r>
    </w:p>
    <w:p w14:paraId="51FC5396" w14:textId="77777777" w:rsidR="003B3FE5" w:rsidRDefault="001B68CE" w:rsidP="001A0424">
      <w:pPr>
        <w:pStyle w:val="ListParagraph"/>
        <w:numPr>
          <w:ilvl w:val="2"/>
          <w:numId w:val="13"/>
        </w:numPr>
        <w:tabs>
          <w:tab w:val="clear" w:pos="1535"/>
          <w:tab w:val="clear" w:pos="1536"/>
        </w:tabs>
      </w:pPr>
      <w:r w:rsidRPr="00895224">
        <w:rPr>
          <w:b/>
          <w:bCs/>
        </w:rPr>
        <w:t>Short Message Service (SMS)</w:t>
      </w:r>
      <w:r w:rsidRPr="003B3FE5">
        <w:t xml:space="preserve"> is the ability to send Short Messages and receive Short Messages in relation to GSM and in relation to CDMA.</w:t>
      </w:r>
    </w:p>
    <w:p w14:paraId="5E721C9F" w14:textId="77777777" w:rsidR="003B3FE5" w:rsidRDefault="001B68CE" w:rsidP="001A0424">
      <w:pPr>
        <w:pStyle w:val="ListParagraph"/>
        <w:numPr>
          <w:ilvl w:val="2"/>
          <w:numId w:val="13"/>
        </w:numPr>
        <w:tabs>
          <w:tab w:val="clear" w:pos="1535"/>
          <w:tab w:val="clear" w:pos="1536"/>
        </w:tabs>
      </w:pPr>
      <w:r w:rsidRPr="00961A9D">
        <w:rPr>
          <w:b/>
          <w:bCs/>
        </w:rPr>
        <w:t>standard customer agreement and SFOA</w:t>
      </w:r>
      <w:r w:rsidRPr="003B3FE5">
        <w:t xml:space="preserve"> mean each of the contracts described in</w:t>
      </w:r>
      <w:r w:rsidR="003B3FE5">
        <w:br/>
      </w:r>
      <w:r w:rsidRPr="003B3FE5">
        <w:rPr>
          <w:b/>
          <w:bCs/>
        </w:rPr>
        <w:t>Clause 1</w:t>
      </w:r>
      <w:r w:rsidRPr="003B3FE5">
        <w:t xml:space="preserve"> of these General Terms.</w:t>
      </w:r>
    </w:p>
    <w:p w14:paraId="4F60C331" w14:textId="77777777" w:rsidR="003B3FE5" w:rsidRDefault="001B68CE" w:rsidP="001A0424">
      <w:pPr>
        <w:pStyle w:val="ListParagraph"/>
        <w:numPr>
          <w:ilvl w:val="2"/>
          <w:numId w:val="13"/>
        </w:numPr>
        <w:tabs>
          <w:tab w:val="clear" w:pos="1535"/>
          <w:tab w:val="clear" w:pos="1536"/>
        </w:tabs>
      </w:pPr>
      <w:r w:rsidRPr="00961A9D">
        <w:rPr>
          <w:b/>
          <w:bCs/>
        </w:rPr>
        <w:t>Supplier</w:t>
      </w:r>
      <w:r w:rsidRPr="003B3FE5">
        <w:t xml:space="preserve"> means any carrier, telecommunications service providers, internet service providers or software or equipment suppliers that provide facilities and services.</w:t>
      </w:r>
    </w:p>
    <w:p w14:paraId="6D03CDA2" w14:textId="77777777" w:rsidR="003B3FE5" w:rsidRDefault="001B68CE" w:rsidP="001A0424">
      <w:pPr>
        <w:pStyle w:val="ListParagraph"/>
        <w:numPr>
          <w:ilvl w:val="2"/>
          <w:numId w:val="13"/>
        </w:numPr>
        <w:tabs>
          <w:tab w:val="clear" w:pos="1535"/>
          <w:tab w:val="clear" w:pos="1536"/>
        </w:tabs>
      </w:pPr>
      <w:r w:rsidRPr="00961A9D">
        <w:rPr>
          <w:b/>
          <w:bCs/>
        </w:rPr>
        <w:t>Value Added Features</w:t>
      </w:r>
      <w:r w:rsidRPr="003B3FE5">
        <w:t xml:space="preserve"> means any of the Mobile Services value added features as specified in your Application.</w:t>
      </w:r>
    </w:p>
    <w:p w14:paraId="014CA32A" w14:textId="77777777" w:rsidR="003B3FE5" w:rsidRDefault="001B68CE" w:rsidP="001A0424">
      <w:pPr>
        <w:pStyle w:val="ListParagraph"/>
        <w:numPr>
          <w:ilvl w:val="2"/>
          <w:numId w:val="13"/>
        </w:numPr>
        <w:tabs>
          <w:tab w:val="clear" w:pos="1535"/>
          <w:tab w:val="clear" w:pos="1536"/>
        </w:tabs>
      </w:pPr>
      <w:r w:rsidRPr="00961A9D">
        <w:rPr>
          <w:b/>
          <w:bCs/>
        </w:rPr>
        <w:t>Voice Services</w:t>
      </w:r>
      <w:r w:rsidRPr="003B3FE5">
        <w:t xml:space="preserve"> means the telecommunications services to be provided to you under Part A and as specified in your Application.</w:t>
      </w:r>
    </w:p>
    <w:p w14:paraId="6A85CA77" w14:textId="77777777" w:rsidR="003B3FE5" w:rsidRDefault="001B68CE" w:rsidP="001A0424">
      <w:pPr>
        <w:pStyle w:val="ListParagraph"/>
        <w:numPr>
          <w:ilvl w:val="2"/>
          <w:numId w:val="13"/>
        </w:numPr>
        <w:tabs>
          <w:tab w:val="clear" w:pos="1535"/>
          <w:tab w:val="clear" w:pos="1536"/>
        </w:tabs>
      </w:pPr>
      <w:r w:rsidRPr="00961A9D">
        <w:rPr>
          <w:b/>
          <w:bCs/>
        </w:rPr>
        <w:t>Voice Services Related Equipment</w:t>
      </w:r>
      <w:r w:rsidRPr="003B3FE5">
        <w:t xml:space="preserve"> means equipment that is not Equipment, Other Equipment or Data &amp; Internet Services Related Equipment, which is provided to you by us or our Supplier for use in connection with the provision of Voice Services as specified in Part A.</w:t>
      </w:r>
    </w:p>
    <w:p w14:paraId="38F637AE" w14:textId="77777777" w:rsidR="003B3FE5" w:rsidRDefault="001B68CE" w:rsidP="001A0424">
      <w:pPr>
        <w:pStyle w:val="ListParagraph"/>
        <w:numPr>
          <w:ilvl w:val="2"/>
          <w:numId w:val="13"/>
        </w:numPr>
        <w:tabs>
          <w:tab w:val="clear" w:pos="1535"/>
          <w:tab w:val="clear" w:pos="1536"/>
        </w:tabs>
      </w:pPr>
      <w:r w:rsidRPr="00961A9D">
        <w:rPr>
          <w:b/>
          <w:bCs/>
        </w:rPr>
        <w:t>we, us</w:t>
      </w:r>
      <w:r w:rsidRPr="003B3FE5">
        <w:t xml:space="preserve"> means the entity defined as ‘The Company’ in the policies section of our webpage and on our Service Application Form.</w:t>
      </w:r>
    </w:p>
    <w:p w14:paraId="3BB84090" w14:textId="58C2D94A" w:rsidR="00647803" w:rsidRDefault="001B68CE" w:rsidP="001A0424">
      <w:pPr>
        <w:pStyle w:val="ListParagraph"/>
        <w:numPr>
          <w:ilvl w:val="2"/>
          <w:numId w:val="13"/>
        </w:numPr>
        <w:tabs>
          <w:tab w:val="clear" w:pos="1535"/>
          <w:tab w:val="clear" w:pos="1536"/>
        </w:tabs>
      </w:pPr>
      <w:r w:rsidRPr="00961A9D">
        <w:rPr>
          <w:b/>
          <w:bCs/>
        </w:rPr>
        <w:t>you, your</w:t>
      </w:r>
      <w:r w:rsidRPr="003B3FE5">
        <w:rPr>
          <w:b/>
        </w:rPr>
        <w:t xml:space="preserve"> </w:t>
      </w:r>
      <w:r>
        <w:t>means the customer, as specified in your</w:t>
      </w:r>
      <w:r w:rsidRPr="003B3FE5">
        <w:rPr>
          <w:spacing w:val="-31"/>
        </w:rPr>
        <w:t xml:space="preserve"> </w:t>
      </w:r>
      <w:r>
        <w:t>Application.</w:t>
      </w:r>
    </w:p>
    <w:p w14:paraId="175EBB77" w14:textId="22A8AB16" w:rsidR="001B68CE" w:rsidRPr="003A63F6" w:rsidRDefault="001B68CE" w:rsidP="001A0424">
      <w:pPr>
        <w:pStyle w:val="ListParagraph"/>
        <w:tabs>
          <w:tab w:val="clear" w:pos="1535"/>
          <w:tab w:val="clear" w:pos="1536"/>
        </w:tabs>
      </w:pPr>
      <w:r>
        <w:t>Interpretation:</w:t>
      </w:r>
    </w:p>
    <w:p w14:paraId="284A72B0" w14:textId="77777777" w:rsidR="001B68CE" w:rsidRDefault="001B68CE" w:rsidP="001A0424">
      <w:pPr>
        <w:pStyle w:val="ListParagraph"/>
        <w:numPr>
          <w:ilvl w:val="2"/>
          <w:numId w:val="13"/>
        </w:numPr>
        <w:tabs>
          <w:tab w:val="clear" w:pos="1535"/>
          <w:tab w:val="clear" w:pos="1536"/>
        </w:tabs>
      </w:pPr>
      <w:r>
        <w:t>Headings are for convenience only and do not affect interpretation. The following rules apply unless the context requires</w:t>
      </w:r>
      <w:r>
        <w:rPr>
          <w:spacing w:val="-22"/>
        </w:rPr>
        <w:t xml:space="preserve"> </w:t>
      </w:r>
      <w:r>
        <w:t>otherwise.</w:t>
      </w:r>
    </w:p>
    <w:p w14:paraId="4B1E9517" w14:textId="77777777" w:rsidR="001B68CE" w:rsidRDefault="001B68CE" w:rsidP="001A0424">
      <w:pPr>
        <w:pStyle w:val="ListParagraph"/>
        <w:numPr>
          <w:ilvl w:val="2"/>
          <w:numId w:val="13"/>
        </w:numPr>
        <w:tabs>
          <w:tab w:val="clear" w:pos="1535"/>
          <w:tab w:val="clear" w:pos="1536"/>
        </w:tabs>
      </w:pPr>
      <w:r>
        <w:t>The singular includes the plural and</w:t>
      </w:r>
      <w:r>
        <w:rPr>
          <w:spacing w:val="-26"/>
        </w:rPr>
        <w:t xml:space="preserve"> </w:t>
      </w:r>
      <w:r>
        <w:t>conversely.</w:t>
      </w:r>
    </w:p>
    <w:p w14:paraId="6F4A744F" w14:textId="77777777" w:rsidR="001B68CE" w:rsidRDefault="001B68CE" w:rsidP="001A0424">
      <w:pPr>
        <w:pStyle w:val="ListParagraph"/>
        <w:numPr>
          <w:ilvl w:val="2"/>
          <w:numId w:val="13"/>
        </w:numPr>
        <w:tabs>
          <w:tab w:val="clear" w:pos="1535"/>
          <w:tab w:val="clear" w:pos="1536"/>
        </w:tabs>
      </w:pPr>
      <w:r>
        <w:t>A gender includes all</w:t>
      </w:r>
      <w:r>
        <w:rPr>
          <w:spacing w:val="-16"/>
        </w:rPr>
        <w:t xml:space="preserve"> </w:t>
      </w:r>
      <w:r>
        <w:t>genders.</w:t>
      </w:r>
    </w:p>
    <w:p w14:paraId="165CFC8E" w14:textId="77777777" w:rsidR="001B68CE" w:rsidRDefault="001B68CE" w:rsidP="001A0424">
      <w:pPr>
        <w:pStyle w:val="ListParagraph"/>
        <w:numPr>
          <w:ilvl w:val="2"/>
          <w:numId w:val="13"/>
        </w:numPr>
        <w:tabs>
          <w:tab w:val="clear" w:pos="1535"/>
          <w:tab w:val="clear" w:pos="1536"/>
        </w:tabs>
      </w:pPr>
      <w:r>
        <w:t>If a word or phrase is defined, its other grammatical forms have a corresponding meaning.</w:t>
      </w:r>
    </w:p>
    <w:p w14:paraId="413CE877" w14:textId="01E93759" w:rsidR="001B68CE" w:rsidRPr="006D0A92" w:rsidRDefault="001B68CE" w:rsidP="001A0424">
      <w:pPr>
        <w:pStyle w:val="ListParagraph"/>
        <w:numPr>
          <w:ilvl w:val="2"/>
          <w:numId w:val="13"/>
        </w:numPr>
        <w:tabs>
          <w:tab w:val="clear" w:pos="1535"/>
          <w:tab w:val="clear" w:pos="1536"/>
        </w:tabs>
      </w:pPr>
      <w:r>
        <w:t>A</w:t>
      </w:r>
      <w:r>
        <w:rPr>
          <w:spacing w:val="-7"/>
        </w:rPr>
        <w:t xml:space="preserve"> </w:t>
      </w:r>
      <w:r>
        <w:t>reference</w:t>
      </w:r>
      <w:r>
        <w:rPr>
          <w:spacing w:val="-3"/>
        </w:rPr>
        <w:t xml:space="preserve"> </w:t>
      </w:r>
      <w:r>
        <w:t>to</w:t>
      </w:r>
      <w:r>
        <w:rPr>
          <w:spacing w:val="-4"/>
        </w:rPr>
        <w:t xml:space="preserve"> </w:t>
      </w:r>
      <w:r>
        <w:t>a</w:t>
      </w:r>
      <w:r>
        <w:rPr>
          <w:spacing w:val="-3"/>
        </w:rPr>
        <w:t xml:space="preserve"> </w:t>
      </w:r>
      <w:r>
        <w:t>person,</w:t>
      </w:r>
      <w:r>
        <w:rPr>
          <w:spacing w:val="-5"/>
        </w:rPr>
        <w:t xml:space="preserve"> </w:t>
      </w:r>
      <w:r>
        <w:t>corporation,</w:t>
      </w:r>
      <w:r>
        <w:rPr>
          <w:spacing w:val="-5"/>
        </w:rPr>
        <w:t xml:space="preserve"> </w:t>
      </w:r>
      <w:r>
        <w:t>trust,</w:t>
      </w:r>
      <w:r>
        <w:rPr>
          <w:spacing w:val="-5"/>
        </w:rPr>
        <w:t xml:space="preserve"> </w:t>
      </w:r>
      <w:r>
        <w:t>partnership,</w:t>
      </w:r>
      <w:r>
        <w:rPr>
          <w:spacing w:val="-6"/>
        </w:rPr>
        <w:t xml:space="preserve"> </w:t>
      </w:r>
      <w:r>
        <w:t>unincorporated</w:t>
      </w:r>
      <w:r>
        <w:rPr>
          <w:spacing w:val="-4"/>
        </w:rPr>
        <w:t xml:space="preserve"> </w:t>
      </w:r>
      <w:r>
        <w:t>body</w:t>
      </w:r>
      <w:r>
        <w:rPr>
          <w:spacing w:val="-3"/>
        </w:rPr>
        <w:t xml:space="preserve"> </w:t>
      </w:r>
      <w:r>
        <w:t>or other entity includes any of</w:t>
      </w:r>
      <w:r>
        <w:rPr>
          <w:spacing w:val="-18"/>
        </w:rPr>
        <w:t xml:space="preserve"> </w:t>
      </w:r>
      <w:r>
        <w:t>them.</w:t>
      </w:r>
    </w:p>
    <w:p w14:paraId="58AEE89B" w14:textId="77777777" w:rsidR="001B68CE" w:rsidRDefault="001B68CE" w:rsidP="001A0424">
      <w:pPr>
        <w:pStyle w:val="ListParagraph"/>
        <w:numPr>
          <w:ilvl w:val="2"/>
          <w:numId w:val="13"/>
        </w:numPr>
        <w:tabs>
          <w:tab w:val="clear" w:pos="1535"/>
          <w:tab w:val="clear" w:pos="1536"/>
        </w:tabs>
      </w:pPr>
      <w:r>
        <w:t xml:space="preserve">A reference to a </w:t>
      </w:r>
      <w:r>
        <w:rPr>
          <w:b/>
        </w:rPr>
        <w:t xml:space="preserve">clause </w:t>
      </w:r>
      <w:r>
        <w:t>or schedule is a reference to a clause of or a schedule to, this</w:t>
      </w:r>
      <w:r>
        <w:rPr>
          <w:spacing w:val="-7"/>
        </w:rPr>
        <w:t xml:space="preserve"> </w:t>
      </w:r>
      <w:r>
        <w:t>SFOA.</w:t>
      </w:r>
    </w:p>
    <w:p w14:paraId="491E782C" w14:textId="77777777" w:rsidR="001B68CE" w:rsidRDefault="001B68CE" w:rsidP="001A0424">
      <w:pPr>
        <w:pStyle w:val="ListParagraph"/>
        <w:numPr>
          <w:ilvl w:val="2"/>
          <w:numId w:val="13"/>
        </w:numPr>
        <w:tabs>
          <w:tab w:val="clear" w:pos="1535"/>
          <w:tab w:val="clear" w:pos="1536"/>
        </w:tabs>
      </w:pPr>
      <w:r>
        <w:t>A reference to an agreement or document (including a reference to this SFOA) is to the agreement or document as amended, varied, supplemented, novated, or replaced, except to the extent prohibited by this SFOA</w:t>
      </w:r>
      <w:r>
        <w:rPr>
          <w:spacing w:val="-35"/>
        </w:rPr>
        <w:t xml:space="preserve"> </w:t>
      </w:r>
      <w:r>
        <w:t>or that other agreement or document.</w:t>
      </w:r>
    </w:p>
    <w:p w14:paraId="30F4FF1C" w14:textId="77777777" w:rsidR="001B68CE" w:rsidRDefault="001B68CE" w:rsidP="001A0424">
      <w:pPr>
        <w:pStyle w:val="ListParagraph"/>
        <w:numPr>
          <w:ilvl w:val="2"/>
          <w:numId w:val="13"/>
        </w:numPr>
        <w:tabs>
          <w:tab w:val="clear" w:pos="1535"/>
          <w:tab w:val="clear" w:pos="1536"/>
        </w:tabs>
      </w:pPr>
      <w:r>
        <w:lastRenderedPageBreak/>
        <w:t>A</w:t>
      </w:r>
      <w:r>
        <w:rPr>
          <w:spacing w:val="-6"/>
        </w:rPr>
        <w:t xml:space="preserve"> </w:t>
      </w:r>
      <w:r>
        <w:t>reference</w:t>
      </w:r>
      <w:r>
        <w:rPr>
          <w:spacing w:val="-2"/>
        </w:rPr>
        <w:t xml:space="preserve"> </w:t>
      </w:r>
      <w:r>
        <w:t>to</w:t>
      </w:r>
      <w:r>
        <w:rPr>
          <w:spacing w:val="-3"/>
        </w:rPr>
        <w:t xml:space="preserve"> </w:t>
      </w:r>
      <w:r>
        <w:t>legislation</w:t>
      </w:r>
      <w:r>
        <w:rPr>
          <w:spacing w:val="-2"/>
        </w:rPr>
        <w:t xml:space="preserve"> </w:t>
      </w:r>
      <w:r>
        <w:t>or</w:t>
      </w:r>
      <w:r>
        <w:rPr>
          <w:spacing w:val="-6"/>
        </w:rPr>
        <w:t xml:space="preserve"> </w:t>
      </w:r>
      <w:r>
        <w:t>to</w:t>
      </w:r>
      <w:r>
        <w:rPr>
          <w:spacing w:val="-2"/>
        </w:rPr>
        <w:t xml:space="preserve"> </w:t>
      </w:r>
      <w:r>
        <w:t>a</w:t>
      </w:r>
      <w:r>
        <w:rPr>
          <w:spacing w:val="-2"/>
        </w:rPr>
        <w:t xml:space="preserve"> </w:t>
      </w:r>
      <w:r>
        <w:t>provision</w:t>
      </w:r>
      <w:r>
        <w:rPr>
          <w:spacing w:val="-5"/>
        </w:rPr>
        <w:t xml:space="preserve"> </w:t>
      </w:r>
      <w:r>
        <w:t>of</w:t>
      </w:r>
      <w:r>
        <w:rPr>
          <w:spacing w:val="-1"/>
        </w:rPr>
        <w:t xml:space="preserve"> </w:t>
      </w:r>
      <w:r>
        <w:t>legislation</w:t>
      </w:r>
      <w:r>
        <w:rPr>
          <w:spacing w:val="-4"/>
        </w:rPr>
        <w:t xml:space="preserve"> </w:t>
      </w:r>
      <w:r>
        <w:t>includes</w:t>
      </w:r>
      <w:r>
        <w:rPr>
          <w:spacing w:val="-2"/>
        </w:rPr>
        <w:t xml:space="preserve"> </w:t>
      </w:r>
      <w:r>
        <w:t>a</w:t>
      </w:r>
      <w:r>
        <w:rPr>
          <w:spacing w:val="-2"/>
        </w:rPr>
        <w:t xml:space="preserve"> </w:t>
      </w:r>
      <w:r>
        <w:t>modification</w:t>
      </w:r>
      <w:r>
        <w:rPr>
          <w:spacing w:val="-2"/>
        </w:rPr>
        <w:t xml:space="preserve"> </w:t>
      </w:r>
      <w:r>
        <w:t>or re-enactment of it, a legislative provision substituted for it and a regulation or statutory instrument issued under</w:t>
      </w:r>
      <w:r>
        <w:rPr>
          <w:spacing w:val="-20"/>
        </w:rPr>
        <w:t xml:space="preserve"> </w:t>
      </w:r>
      <w:r>
        <w:t>it.</w:t>
      </w:r>
    </w:p>
    <w:p w14:paraId="41EBA7D1" w14:textId="77777777" w:rsidR="001B68CE" w:rsidRDefault="001B68CE" w:rsidP="001A0424">
      <w:pPr>
        <w:pStyle w:val="ListParagraph"/>
        <w:numPr>
          <w:ilvl w:val="2"/>
          <w:numId w:val="13"/>
        </w:numPr>
        <w:tabs>
          <w:tab w:val="clear" w:pos="1535"/>
          <w:tab w:val="clear" w:pos="1536"/>
        </w:tabs>
      </w:pPr>
      <w:r>
        <w:t>A reference to dollars and $ is to Australian</w:t>
      </w:r>
      <w:r>
        <w:rPr>
          <w:spacing w:val="-28"/>
        </w:rPr>
        <w:t xml:space="preserve"> </w:t>
      </w:r>
      <w:r>
        <w:t>currency.</w:t>
      </w:r>
    </w:p>
    <w:p w14:paraId="5FEB77B9" w14:textId="04E7A370" w:rsidR="001B68CE" w:rsidRPr="003B3FE5" w:rsidRDefault="001B68CE" w:rsidP="001A0424">
      <w:pPr>
        <w:pStyle w:val="ListParagraph"/>
        <w:tabs>
          <w:tab w:val="clear" w:pos="1535"/>
          <w:tab w:val="clear" w:pos="1536"/>
        </w:tabs>
      </w:pPr>
      <w:r w:rsidRPr="003B3FE5">
        <w:t>The meaning of general words is not limited by specific examples introduced by including, or for example, or similar expressions.</w:t>
      </w:r>
    </w:p>
    <w:p w14:paraId="72B7A1B8" w14:textId="1ADF5A2E" w:rsidR="001B68CE" w:rsidRPr="006D0A92" w:rsidRDefault="0035646B" w:rsidP="00C81AE7">
      <w:pPr>
        <w:pStyle w:val="Heading2"/>
      </w:pPr>
      <w:bookmarkStart w:id="51" w:name="_Toc491434269"/>
      <w:bookmarkStart w:id="52" w:name="_Toc492561965"/>
      <w:r w:rsidRPr="0035646B">
        <w:rPr>
          <w:b/>
          <w:bCs/>
        </w:rPr>
        <w:t>Part A</w:t>
      </w:r>
      <w:r>
        <w:t xml:space="preserve"> – Voice S</w:t>
      </w:r>
      <w:r w:rsidRPr="006D0A92">
        <w:t>ervices</w:t>
      </w:r>
      <w:bookmarkEnd w:id="51"/>
      <w:bookmarkEnd w:id="52"/>
      <w:r w:rsidRPr="006D0A92">
        <w:tab/>
      </w:r>
    </w:p>
    <w:p w14:paraId="09C417C4" w14:textId="305F8948" w:rsidR="001B68CE" w:rsidRDefault="0035646B" w:rsidP="003B3FE5">
      <w:pPr>
        <w:pStyle w:val="Heading1"/>
      </w:pPr>
      <w:bookmarkStart w:id="53" w:name="_Toc491434270"/>
      <w:bookmarkStart w:id="54" w:name="_Toc492561966"/>
      <w:r>
        <w:t>Application of this</w:t>
      </w:r>
      <w:r>
        <w:rPr>
          <w:spacing w:val="-11"/>
        </w:rPr>
        <w:t xml:space="preserve"> </w:t>
      </w:r>
      <w:r>
        <w:t>part</w:t>
      </w:r>
      <w:bookmarkEnd w:id="53"/>
      <w:bookmarkEnd w:id="54"/>
    </w:p>
    <w:p w14:paraId="42D080DC" w14:textId="77777777" w:rsidR="001B68CE" w:rsidRDefault="001B68CE" w:rsidP="001A0424">
      <w:pPr>
        <w:pStyle w:val="ListParagraph"/>
        <w:tabs>
          <w:tab w:val="clear" w:pos="1535"/>
          <w:tab w:val="clear" w:pos="1536"/>
        </w:tabs>
      </w:pPr>
      <w:r>
        <w:t>This Part A applies if you have requested in your Application that we supply you with Voice Services and sets out the terms and conditions on which we will supply you with Voice Services.</w:t>
      </w:r>
    </w:p>
    <w:p w14:paraId="53EC5CC6" w14:textId="77777777" w:rsidR="001B68CE" w:rsidRDefault="001B68CE" w:rsidP="001A0424">
      <w:pPr>
        <w:pStyle w:val="ListParagraph"/>
        <w:tabs>
          <w:tab w:val="clear" w:pos="1535"/>
          <w:tab w:val="clear" w:pos="1536"/>
        </w:tabs>
      </w:pPr>
      <w:r>
        <w:t>To the extent relevant, the General Terms apply to the Voice Services as though specified in full in this Part A and such terms or part of such terms will be relevant except to the extent they relate to any services or product other than voice</w:t>
      </w:r>
      <w:r>
        <w:rPr>
          <w:spacing w:val="-33"/>
        </w:rPr>
        <w:t xml:space="preserve"> </w:t>
      </w:r>
      <w:r>
        <w:t>services.</w:t>
      </w:r>
    </w:p>
    <w:p w14:paraId="54A983E8" w14:textId="4D40AB90" w:rsidR="001B68CE" w:rsidRPr="006D0A92" w:rsidRDefault="001B68CE" w:rsidP="001A0424">
      <w:pPr>
        <w:pStyle w:val="ListParagraph"/>
        <w:tabs>
          <w:tab w:val="clear" w:pos="1535"/>
          <w:tab w:val="clear" w:pos="1536"/>
        </w:tabs>
      </w:pPr>
      <w:r>
        <w:t>Voice Services consist of telecommunications services specified in your Application, including</w:t>
      </w:r>
      <w:r>
        <w:rPr>
          <w:spacing w:val="-4"/>
        </w:rPr>
        <w:t xml:space="preserve"> </w:t>
      </w:r>
      <w:r>
        <w:t>Local</w:t>
      </w:r>
      <w:r>
        <w:rPr>
          <w:spacing w:val="-2"/>
        </w:rPr>
        <w:t xml:space="preserve"> </w:t>
      </w:r>
      <w:r>
        <w:t>Calls,</w:t>
      </w:r>
      <w:r>
        <w:rPr>
          <w:spacing w:val="-4"/>
        </w:rPr>
        <w:t xml:space="preserve"> </w:t>
      </w:r>
      <w:r>
        <w:t>National</w:t>
      </w:r>
      <w:r>
        <w:rPr>
          <w:spacing w:val="-3"/>
        </w:rPr>
        <w:t xml:space="preserve"> </w:t>
      </w:r>
      <w:r>
        <w:t>Calls,</w:t>
      </w:r>
      <w:r>
        <w:rPr>
          <w:spacing w:val="-5"/>
        </w:rPr>
        <w:t xml:space="preserve"> </w:t>
      </w:r>
      <w:r>
        <w:t>International</w:t>
      </w:r>
      <w:r>
        <w:rPr>
          <w:spacing w:val="-3"/>
        </w:rPr>
        <w:t xml:space="preserve"> </w:t>
      </w:r>
      <w:r>
        <w:t>Calls,</w:t>
      </w:r>
      <w:r>
        <w:rPr>
          <w:spacing w:val="-5"/>
        </w:rPr>
        <w:t xml:space="preserve"> </w:t>
      </w:r>
      <w:r>
        <w:t>Fixed</w:t>
      </w:r>
      <w:r>
        <w:rPr>
          <w:spacing w:val="-3"/>
        </w:rPr>
        <w:t xml:space="preserve"> </w:t>
      </w:r>
      <w:r>
        <w:t>to</w:t>
      </w:r>
      <w:r>
        <w:rPr>
          <w:spacing w:val="-3"/>
        </w:rPr>
        <w:t xml:space="preserve"> </w:t>
      </w:r>
      <w:r>
        <w:t>Mobile</w:t>
      </w:r>
      <w:r>
        <w:rPr>
          <w:spacing w:val="-2"/>
        </w:rPr>
        <w:t xml:space="preserve"> </w:t>
      </w:r>
      <w:r>
        <w:t>Calls,</w:t>
      </w:r>
      <w:r>
        <w:rPr>
          <w:spacing w:val="-5"/>
        </w:rPr>
        <w:t xml:space="preserve"> </w:t>
      </w:r>
      <w:r>
        <w:t>Data</w:t>
      </w:r>
      <w:r>
        <w:rPr>
          <w:spacing w:val="-3"/>
        </w:rPr>
        <w:t xml:space="preserve"> </w:t>
      </w:r>
      <w:r>
        <w:t>Calls,</w:t>
      </w:r>
      <w:r>
        <w:rPr>
          <w:spacing w:val="-5"/>
        </w:rPr>
        <w:t xml:space="preserve"> </w:t>
      </w:r>
      <w:r>
        <w:t>13 Calls,</w:t>
      </w:r>
      <w:r>
        <w:rPr>
          <w:spacing w:val="-4"/>
        </w:rPr>
        <w:t xml:space="preserve"> </w:t>
      </w:r>
      <w:r>
        <w:t>1300</w:t>
      </w:r>
      <w:r>
        <w:rPr>
          <w:spacing w:val="-2"/>
        </w:rPr>
        <w:t xml:space="preserve"> </w:t>
      </w:r>
      <w:r>
        <w:t>Calls</w:t>
      </w:r>
      <w:r>
        <w:rPr>
          <w:spacing w:val="-2"/>
        </w:rPr>
        <w:t xml:space="preserve"> </w:t>
      </w:r>
      <w:r>
        <w:t>and</w:t>
      </w:r>
      <w:r>
        <w:rPr>
          <w:spacing w:val="-3"/>
        </w:rPr>
        <w:t xml:space="preserve"> </w:t>
      </w:r>
      <w:r>
        <w:t>1800</w:t>
      </w:r>
      <w:r>
        <w:rPr>
          <w:spacing w:val="-2"/>
        </w:rPr>
        <w:t xml:space="preserve"> </w:t>
      </w:r>
      <w:r>
        <w:t>Calls,</w:t>
      </w:r>
      <w:r>
        <w:rPr>
          <w:spacing w:val="-2"/>
        </w:rPr>
        <w:t xml:space="preserve"> </w:t>
      </w:r>
      <w:r>
        <w:t>ToIP,</w:t>
      </w:r>
      <w:r>
        <w:rPr>
          <w:spacing w:val="-2"/>
        </w:rPr>
        <w:t xml:space="preserve"> </w:t>
      </w:r>
      <w:r>
        <w:t>VoIP,</w:t>
      </w:r>
      <w:r>
        <w:rPr>
          <w:spacing w:val="-4"/>
        </w:rPr>
        <w:t xml:space="preserve"> </w:t>
      </w:r>
      <w:r>
        <w:t>and</w:t>
      </w:r>
      <w:r>
        <w:rPr>
          <w:spacing w:val="-3"/>
        </w:rPr>
        <w:t xml:space="preserve"> </w:t>
      </w:r>
      <w:r>
        <w:t>other</w:t>
      </w:r>
      <w:r>
        <w:rPr>
          <w:spacing w:val="-3"/>
        </w:rPr>
        <w:t xml:space="preserve"> </w:t>
      </w:r>
      <w:r>
        <w:t>call</w:t>
      </w:r>
      <w:r>
        <w:rPr>
          <w:spacing w:val="-2"/>
        </w:rPr>
        <w:t xml:space="preserve"> </w:t>
      </w:r>
      <w:r>
        <w:t>types</w:t>
      </w:r>
      <w:r>
        <w:rPr>
          <w:spacing w:val="-2"/>
        </w:rPr>
        <w:t xml:space="preserve"> </w:t>
      </w:r>
      <w:r>
        <w:t>specified</w:t>
      </w:r>
      <w:r>
        <w:rPr>
          <w:spacing w:val="1"/>
        </w:rPr>
        <w:t xml:space="preserve"> </w:t>
      </w:r>
      <w:r>
        <w:t>from</w:t>
      </w:r>
      <w:r>
        <w:rPr>
          <w:spacing w:val="-6"/>
        </w:rPr>
        <w:t xml:space="preserve"> </w:t>
      </w:r>
      <w:r>
        <w:t>time</w:t>
      </w:r>
      <w:r>
        <w:rPr>
          <w:spacing w:val="-2"/>
        </w:rPr>
        <w:t xml:space="preserve"> </w:t>
      </w:r>
      <w:r>
        <w:t>to</w:t>
      </w:r>
      <w:r>
        <w:rPr>
          <w:spacing w:val="-2"/>
        </w:rPr>
        <w:t xml:space="preserve"> </w:t>
      </w:r>
      <w:r>
        <w:t>time.</w:t>
      </w:r>
    </w:p>
    <w:p w14:paraId="06363A38" w14:textId="49778A64" w:rsidR="001B68CE" w:rsidRPr="003B3FE5" w:rsidRDefault="0035646B" w:rsidP="003B3FE5">
      <w:pPr>
        <w:pStyle w:val="Heading1"/>
      </w:pPr>
      <w:bookmarkStart w:id="55" w:name="_Toc491434271"/>
      <w:bookmarkStart w:id="56" w:name="_Toc492561967"/>
      <w:r w:rsidRPr="003B3FE5">
        <w:t>Service number</w:t>
      </w:r>
      <w:r w:rsidR="001B68CE" w:rsidRPr="003B3FE5">
        <w:t xml:space="preserve"> </w:t>
      </w:r>
      <w:r w:rsidRPr="003B3FE5">
        <w:t>portability</w:t>
      </w:r>
      <w:bookmarkEnd w:id="55"/>
      <w:bookmarkEnd w:id="56"/>
    </w:p>
    <w:p w14:paraId="69642F23" w14:textId="77777777" w:rsidR="001B68CE" w:rsidRDefault="001B68CE" w:rsidP="001A0424">
      <w:pPr>
        <w:pStyle w:val="ListParagraph"/>
        <w:tabs>
          <w:tab w:val="clear" w:pos="1535"/>
          <w:tab w:val="clear" w:pos="1536"/>
        </w:tabs>
      </w:pPr>
      <w:r>
        <w:t>Subject to Clause 5, provided that your Service Number is capable of being transferred, you may transfer it from your current Supplier to us if that Service Number is declared portable under the Numbering Plan and no exemption has been granted by the</w:t>
      </w:r>
      <w:r>
        <w:rPr>
          <w:spacing w:val="-23"/>
        </w:rPr>
        <w:t xml:space="preserve"> </w:t>
      </w:r>
      <w:r>
        <w:rPr>
          <w:spacing w:val="-3"/>
        </w:rPr>
        <w:t>ACMA.</w:t>
      </w:r>
    </w:p>
    <w:p w14:paraId="437145C7" w14:textId="77777777" w:rsidR="001B68CE" w:rsidRDefault="001B68CE" w:rsidP="001A0424">
      <w:pPr>
        <w:pStyle w:val="ListParagraph"/>
        <w:tabs>
          <w:tab w:val="clear" w:pos="1535"/>
          <w:tab w:val="clear" w:pos="1536"/>
        </w:tabs>
      </w:pPr>
      <w:r>
        <w:t>Subject to Clause 5, by signing the Service Number Portability Customer Authorisation (“</w:t>
      </w:r>
      <w:r>
        <w:rPr>
          <w:b/>
        </w:rPr>
        <w:t>LNP Authorisation</w:t>
      </w:r>
      <w:r>
        <w:t>”) which forms part of your Application, you acknowledge and</w:t>
      </w:r>
      <w:r>
        <w:rPr>
          <w:spacing w:val="-27"/>
        </w:rPr>
        <w:t xml:space="preserve"> </w:t>
      </w:r>
      <w:r>
        <w:t>agree:</w:t>
      </w:r>
    </w:p>
    <w:p w14:paraId="6B8ECAFE" w14:textId="77777777" w:rsidR="001B68CE" w:rsidRDefault="001B68CE" w:rsidP="001A0424">
      <w:pPr>
        <w:pStyle w:val="ListParagraph"/>
        <w:numPr>
          <w:ilvl w:val="2"/>
          <w:numId w:val="13"/>
        </w:numPr>
        <w:tabs>
          <w:tab w:val="clear" w:pos="1535"/>
          <w:tab w:val="clear" w:pos="1536"/>
        </w:tabs>
      </w:pPr>
      <w:r>
        <w:t>to your current Supplier transferring to us your Service</w:t>
      </w:r>
      <w:r>
        <w:rPr>
          <w:spacing w:val="-34"/>
        </w:rPr>
        <w:t xml:space="preserve"> </w:t>
      </w:r>
      <w:r>
        <w:t>Number;</w:t>
      </w:r>
    </w:p>
    <w:p w14:paraId="600E5B19" w14:textId="77777777" w:rsidR="001B68CE" w:rsidRDefault="001B68CE" w:rsidP="001A0424">
      <w:pPr>
        <w:pStyle w:val="ListParagraph"/>
        <w:numPr>
          <w:ilvl w:val="2"/>
          <w:numId w:val="13"/>
        </w:numPr>
        <w:tabs>
          <w:tab w:val="clear" w:pos="1535"/>
          <w:tab w:val="clear" w:pos="1536"/>
        </w:tabs>
      </w:pPr>
      <w:r>
        <w:t>that we are only transferring your Service Number not your Voice Service. This means you may lose value added services and other features provided by your current Supplier. When you are connected to the Voice Services you will use the Voice Services specified in your Application, which may be different to the service and features that you had with your current</w:t>
      </w:r>
      <w:r>
        <w:rPr>
          <w:spacing w:val="-27"/>
        </w:rPr>
        <w:t xml:space="preserve"> </w:t>
      </w:r>
      <w:r>
        <w:t>Supplier;</w:t>
      </w:r>
    </w:p>
    <w:p w14:paraId="21C9AC6B" w14:textId="77777777" w:rsidR="001B68CE" w:rsidRDefault="001B68CE" w:rsidP="001A0424">
      <w:pPr>
        <w:pStyle w:val="ListParagraph"/>
        <w:numPr>
          <w:ilvl w:val="2"/>
          <w:numId w:val="13"/>
        </w:numPr>
        <w:tabs>
          <w:tab w:val="clear" w:pos="1535"/>
          <w:tab w:val="clear" w:pos="1536"/>
        </w:tabs>
      </w:pPr>
      <w:r>
        <w:t>that by transferring your Service Number, the service and/or any features associated with that Service Number may be disconnected by your current Supplier</w:t>
      </w:r>
      <w:r>
        <w:rPr>
          <w:spacing w:val="-5"/>
        </w:rPr>
        <w:t xml:space="preserve"> </w:t>
      </w:r>
      <w:r>
        <w:t>and</w:t>
      </w:r>
      <w:r>
        <w:rPr>
          <w:spacing w:val="-4"/>
        </w:rPr>
        <w:t xml:space="preserve"> </w:t>
      </w:r>
      <w:r>
        <w:t>result</w:t>
      </w:r>
      <w:r>
        <w:rPr>
          <w:spacing w:val="-6"/>
        </w:rPr>
        <w:t xml:space="preserve"> </w:t>
      </w:r>
      <w:r>
        <w:t>in</w:t>
      </w:r>
      <w:r>
        <w:rPr>
          <w:spacing w:val="-3"/>
        </w:rPr>
        <w:t xml:space="preserve"> </w:t>
      </w:r>
      <w:r>
        <w:t>finalisation</w:t>
      </w:r>
      <w:r>
        <w:rPr>
          <w:spacing w:val="-3"/>
        </w:rPr>
        <w:t xml:space="preserve"> </w:t>
      </w:r>
      <w:r>
        <w:t>of</w:t>
      </w:r>
      <w:r>
        <w:rPr>
          <w:spacing w:val="-5"/>
        </w:rPr>
        <w:t xml:space="preserve"> </w:t>
      </w:r>
      <w:r>
        <w:t>your</w:t>
      </w:r>
      <w:r>
        <w:rPr>
          <w:spacing w:val="-3"/>
        </w:rPr>
        <w:t xml:space="preserve"> </w:t>
      </w:r>
      <w:r>
        <w:t>account</w:t>
      </w:r>
      <w:r>
        <w:rPr>
          <w:spacing w:val="-5"/>
        </w:rPr>
        <w:t xml:space="preserve"> </w:t>
      </w:r>
      <w:r>
        <w:t>for</w:t>
      </w:r>
      <w:r>
        <w:rPr>
          <w:spacing w:val="-3"/>
        </w:rPr>
        <w:t xml:space="preserve"> </w:t>
      </w:r>
      <w:r>
        <w:t>those</w:t>
      </w:r>
      <w:r>
        <w:rPr>
          <w:spacing w:val="-3"/>
        </w:rPr>
        <w:t xml:space="preserve"> </w:t>
      </w:r>
      <w:r>
        <w:t>services;</w:t>
      </w:r>
    </w:p>
    <w:p w14:paraId="50E852A5" w14:textId="77777777" w:rsidR="001B68CE" w:rsidRDefault="001B68CE" w:rsidP="001A0424">
      <w:pPr>
        <w:pStyle w:val="ListParagraph"/>
        <w:numPr>
          <w:ilvl w:val="2"/>
          <w:numId w:val="13"/>
        </w:numPr>
        <w:tabs>
          <w:tab w:val="clear" w:pos="1535"/>
          <w:tab w:val="clear" w:pos="1536"/>
        </w:tabs>
      </w:pPr>
      <w:r>
        <w:t>that there may be costs and obligations associated with tranfering your Service Number away from your current Supplier. You may have an ongoing contract with your current Supplier which requires the payment of cancellation and/or termination fees to your current Supplier if you transfer to</w:t>
      </w:r>
      <w:r>
        <w:rPr>
          <w:spacing w:val="-31"/>
        </w:rPr>
        <w:t xml:space="preserve"> </w:t>
      </w:r>
      <w:r>
        <w:t>us;</w:t>
      </w:r>
    </w:p>
    <w:p w14:paraId="7BB7729B" w14:textId="77777777" w:rsidR="001B68CE" w:rsidRDefault="001B68CE" w:rsidP="001A0424">
      <w:pPr>
        <w:pStyle w:val="ListParagraph"/>
        <w:numPr>
          <w:ilvl w:val="2"/>
          <w:numId w:val="13"/>
        </w:numPr>
        <w:tabs>
          <w:tab w:val="clear" w:pos="1535"/>
          <w:tab w:val="clear" w:pos="1536"/>
        </w:tabs>
      </w:pPr>
      <w:r>
        <w:t>that</w:t>
      </w:r>
      <w:r>
        <w:rPr>
          <w:spacing w:val="-5"/>
        </w:rPr>
        <w:t xml:space="preserve"> </w:t>
      </w:r>
      <w:r>
        <w:t>your</w:t>
      </w:r>
      <w:r>
        <w:rPr>
          <w:spacing w:val="-3"/>
        </w:rPr>
        <w:t xml:space="preserve"> </w:t>
      </w:r>
      <w:r>
        <w:t>current</w:t>
      </w:r>
      <w:r>
        <w:rPr>
          <w:spacing w:val="-5"/>
        </w:rPr>
        <w:t xml:space="preserve"> </w:t>
      </w:r>
      <w:r>
        <w:t>Supplier</w:t>
      </w:r>
      <w:r>
        <w:rPr>
          <w:spacing w:val="-3"/>
        </w:rPr>
        <w:t xml:space="preserve"> </w:t>
      </w:r>
      <w:r>
        <w:t>may</w:t>
      </w:r>
      <w:r>
        <w:rPr>
          <w:spacing w:val="-3"/>
        </w:rPr>
        <w:t xml:space="preserve"> </w:t>
      </w:r>
      <w:r>
        <w:t>or</w:t>
      </w:r>
      <w:r>
        <w:rPr>
          <w:spacing w:val="-3"/>
        </w:rPr>
        <w:t xml:space="preserve"> </w:t>
      </w:r>
      <w:r>
        <w:t>may</w:t>
      </w:r>
      <w:r>
        <w:rPr>
          <w:spacing w:val="-3"/>
        </w:rPr>
        <w:t xml:space="preserve"> </w:t>
      </w:r>
      <w:r>
        <w:t>not</w:t>
      </w:r>
      <w:r>
        <w:rPr>
          <w:spacing w:val="-2"/>
        </w:rPr>
        <w:t xml:space="preserve"> </w:t>
      </w:r>
      <w:r>
        <w:t>disconnect</w:t>
      </w:r>
      <w:r>
        <w:rPr>
          <w:spacing w:val="-5"/>
        </w:rPr>
        <w:t xml:space="preserve"> </w:t>
      </w:r>
      <w:r>
        <w:t>your</w:t>
      </w:r>
      <w:r>
        <w:rPr>
          <w:spacing w:val="-3"/>
        </w:rPr>
        <w:t xml:space="preserve"> </w:t>
      </w:r>
      <w:r>
        <w:t>existing</w:t>
      </w:r>
      <w:r>
        <w:rPr>
          <w:spacing w:val="-5"/>
        </w:rPr>
        <w:t xml:space="preserve"> </w:t>
      </w:r>
      <w:r>
        <w:t>service</w:t>
      </w:r>
      <w:r>
        <w:rPr>
          <w:spacing w:val="-5"/>
        </w:rPr>
        <w:t xml:space="preserve"> </w:t>
      </w:r>
      <w:r>
        <w:t>and/or value added</w:t>
      </w:r>
      <w:r>
        <w:rPr>
          <w:spacing w:val="-8"/>
        </w:rPr>
        <w:t xml:space="preserve"> </w:t>
      </w:r>
      <w:r>
        <w:t>services;</w:t>
      </w:r>
    </w:p>
    <w:p w14:paraId="47B4AF60" w14:textId="77777777" w:rsidR="001B68CE" w:rsidRDefault="001B68CE" w:rsidP="001A0424">
      <w:pPr>
        <w:pStyle w:val="ListParagraph"/>
        <w:numPr>
          <w:ilvl w:val="2"/>
          <w:numId w:val="13"/>
        </w:numPr>
        <w:tabs>
          <w:tab w:val="clear" w:pos="1535"/>
          <w:tab w:val="clear" w:pos="1536"/>
        </w:tabs>
      </w:pPr>
      <w:r>
        <w:t>if</w:t>
      </w:r>
      <w:r>
        <w:rPr>
          <w:spacing w:val="-5"/>
        </w:rPr>
        <w:t xml:space="preserve"> </w:t>
      </w:r>
      <w:r>
        <w:t>you</w:t>
      </w:r>
      <w:r>
        <w:rPr>
          <w:spacing w:val="-3"/>
        </w:rPr>
        <w:t xml:space="preserve"> </w:t>
      </w:r>
      <w:r>
        <w:t>are</w:t>
      </w:r>
      <w:r>
        <w:rPr>
          <w:spacing w:val="-5"/>
        </w:rPr>
        <w:t xml:space="preserve"> </w:t>
      </w:r>
      <w:r>
        <w:t>transferring</w:t>
      </w:r>
      <w:r>
        <w:rPr>
          <w:spacing w:val="-5"/>
        </w:rPr>
        <w:t xml:space="preserve"> </w:t>
      </w:r>
      <w:r>
        <w:t>between</w:t>
      </w:r>
      <w:r>
        <w:rPr>
          <w:spacing w:val="-3"/>
        </w:rPr>
        <w:t xml:space="preserve"> </w:t>
      </w:r>
      <w:r>
        <w:t>different</w:t>
      </w:r>
      <w:r>
        <w:rPr>
          <w:spacing w:val="-5"/>
        </w:rPr>
        <w:t xml:space="preserve"> </w:t>
      </w:r>
      <w:r>
        <w:t>voice</w:t>
      </w:r>
      <w:r>
        <w:rPr>
          <w:spacing w:val="-5"/>
        </w:rPr>
        <w:t xml:space="preserve"> </w:t>
      </w:r>
      <w:r>
        <w:t>service</w:t>
      </w:r>
      <w:r>
        <w:rPr>
          <w:spacing w:val="-3"/>
        </w:rPr>
        <w:t xml:space="preserve"> </w:t>
      </w:r>
      <w:r>
        <w:t>platforms,</w:t>
      </w:r>
      <w:r>
        <w:rPr>
          <w:spacing w:val="-5"/>
        </w:rPr>
        <w:t xml:space="preserve"> </w:t>
      </w:r>
      <w:r>
        <w:t>you may</w:t>
      </w:r>
      <w:r>
        <w:rPr>
          <w:spacing w:val="-3"/>
        </w:rPr>
        <w:t xml:space="preserve"> </w:t>
      </w:r>
      <w:r>
        <w:t>need</w:t>
      </w:r>
      <w:r>
        <w:rPr>
          <w:spacing w:val="-4"/>
        </w:rPr>
        <w:t xml:space="preserve"> </w:t>
      </w:r>
      <w:r>
        <w:t>to purchase</w:t>
      </w:r>
      <w:r>
        <w:rPr>
          <w:spacing w:val="-6"/>
        </w:rPr>
        <w:t xml:space="preserve"> </w:t>
      </w:r>
      <w:r>
        <w:t>certain</w:t>
      </w:r>
      <w:r>
        <w:rPr>
          <w:spacing w:val="-6"/>
        </w:rPr>
        <w:t xml:space="preserve"> </w:t>
      </w:r>
      <w:r>
        <w:t>software,</w:t>
      </w:r>
      <w:r>
        <w:rPr>
          <w:spacing w:val="-6"/>
        </w:rPr>
        <w:t xml:space="preserve"> </w:t>
      </w:r>
      <w:r>
        <w:t>modems,</w:t>
      </w:r>
      <w:r>
        <w:rPr>
          <w:spacing w:val="-6"/>
        </w:rPr>
        <w:t xml:space="preserve"> </w:t>
      </w:r>
      <w:r>
        <w:t>new</w:t>
      </w:r>
      <w:r>
        <w:rPr>
          <w:spacing w:val="-5"/>
        </w:rPr>
        <w:t xml:space="preserve"> </w:t>
      </w:r>
      <w:r>
        <w:t>handset</w:t>
      </w:r>
      <w:r>
        <w:rPr>
          <w:spacing w:val="-5"/>
        </w:rPr>
        <w:t xml:space="preserve"> </w:t>
      </w:r>
      <w:r>
        <w:t>and/or</w:t>
      </w:r>
      <w:r>
        <w:rPr>
          <w:spacing w:val="-3"/>
        </w:rPr>
        <w:t xml:space="preserve"> </w:t>
      </w:r>
      <w:r>
        <w:t>Voice</w:t>
      </w:r>
      <w:r>
        <w:rPr>
          <w:spacing w:val="-4"/>
        </w:rPr>
        <w:t xml:space="preserve"> </w:t>
      </w:r>
      <w:r>
        <w:t>Equipment;</w:t>
      </w:r>
    </w:p>
    <w:p w14:paraId="79B8D482" w14:textId="77777777" w:rsidR="001B68CE" w:rsidRDefault="001B68CE" w:rsidP="001A0424">
      <w:pPr>
        <w:pStyle w:val="ListParagraph"/>
        <w:numPr>
          <w:ilvl w:val="2"/>
          <w:numId w:val="13"/>
        </w:numPr>
        <w:tabs>
          <w:tab w:val="clear" w:pos="1535"/>
          <w:tab w:val="clear" w:pos="1536"/>
        </w:tabs>
      </w:pPr>
      <w:r>
        <w:t>that</w:t>
      </w:r>
      <w:r>
        <w:rPr>
          <w:spacing w:val="-5"/>
        </w:rPr>
        <w:t xml:space="preserve"> </w:t>
      </w:r>
      <w:r>
        <w:t>you may</w:t>
      </w:r>
      <w:r>
        <w:rPr>
          <w:spacing w:val="-3"/>
        </w:rPr>
        <w:t xml:space="preserve"> </w:t>
      </w:r>
      <w:r>
        <w:t>need</w:t>
      </w:r>
      <w:r>
        <w:rPr>
          <w:spacing w:val="-4"/>
        </w:rPr>
        <w:t xml:space="preserve"> </w:t>
      </w:r>
      <w:r>
        <w:t>to</w:t>
      </w:r>
      <w:r>
        <w:rPr>
          <w:spacing w:val="-4"/>
        </w:rPr>
        <w:t xml:space="preserve"> </w:t>
      </w:r>
      <w:r>
        <w:t>purchase</w:t>
      </w:r>
      <w:r>
        <w:rPr>
          <w:spacing w:val="-3"/>
        </w:rPr>
        <w:t xml:space="preserve"> </w:t>
      </w:r>
      <w:r>
        <w:t>approved</w:t>
      </w:r>
      <w:r>
        <w:rPr>
          <w:spacing w:val="-2"/>
        </w:rPr>
        <w:t xml:space="preserve"> </w:t>
      </w:r>
      <w:r>
        <w:t>Voice</w:t>
      </w:r>
      <w:r>
        <w:rPr>
          <w:spacing w:val="-3"/>
        </w:rPr>
        <w:t xml:space="preserve"> </w:t>
      </w:r>
      <w:r>
        <w:t>Equipment</w:t>
      </w:r>
      <w:r>
        <w:rPr>
          <w:spacing w:val="-5"/>
        </w:rPr>
        <w:t xml:space="preserve"> </w:t>
      </w:r>
      <w:r>
        <w:t>to</w:t>
      </w:r>
      <w:r>
        <w:rPr>
          <w:spacing w:val="-3"/>
        </w:rPr>
        <w:t xml:space="preserve"> </w:t>
      </w:r>
      <w:r>
        <w:t>access</w:t>
      </w:r>
      <w:r>
        <w:rPr>
          <w:spacing w:val="-3"/>
        </w:rPr>
        <w:t xml:space="preserve"> </w:t>
      </w:r>
      <w:r>
        <w:t>the</w:t>
      </w:r>
      <w:r>
        <w:rPr>
          <w:spacing w:val="-3"/>
        </w:rPr>
        <w:t xml:space="preserve"> </w:t>
      </w:r>
      <w:r>
        <w:t>Voice Service;</w:t>
      </w:r>
    </w:p>
    <w:p w14:paraId="33FF0EE5" w14:textId="2B7BBA45" w:rsidR="001B68CE" w:rsidRPr="006D0A92" w:rsidRDefault="001B68CE" w:rsidP="001A0424">
      <w:pPr>
        <w:pStyle w:val="ListParagraph"/>
        <w:numPr>
          <w:ilvl w:val="2"/>
          <w:numId w:val="13"/>
        </w:numPr>
        <w:tabs>
          <w:tab w:val="clear" w:pos="1535"/>
          <w:tab w:val="clear" w:pos="1536"/>
        </w:tabs>
      </w:pPr>
      <w:r>
        <w:t>that you can only withdraw your authority to transfer prior to the port cutover notification being received by us from your current Supplier. Withdrawing your LNP Authorisation does not change your contractual obligations to us under your Application and this</w:t>
      </w:r>
      <w:r>
        <w:rPr>
          <w:spacing w:val="-14"/>
        </w:rPr>
        <w:t xml:space="preserve"> </w:t>
      </w:r>
      <w:r>
        <w:t>SFOA;</w:t>
      </w:r>
    </w:p>
    <w:p w14:paraId="5AEB2FA5" w14:textId="77777777" w:rsidR="001B68CE" w:rsidRDefault="001B68CE" w:rsidP="001A0424">
      <w:pPr>
        <w:pStyle w:val="ListParagraph"/>
        <w:numPr>
          <w:ilvl w:val="2"/>
          <w:numId w:val="13"/>
        </w:numPr>
        <w:tabs>
          <w:tab w:val="clear" w:pos="1535"/>
          <w:tab w:val="clear" w:pos="1536"/>
        </w:tabs>
      </w:pPr>
      <w:r>
        <w:t>that we do not warrant that we can transfer your Service Number from your current</w:t>
      </w:r>
      <w:r>
        <w:rPr>
          <w:spacing w:val="-5"/>
        </w:rPr>
        <w:t xml:space="preserve"> </w:t>
      </w:r>
      <w:r>
        <w:t>Supplier.</w:t>
      </w:r>
      <w:r>
        <w:rPr>
          <w:spacing w:val="-5"/>
        </w:rPr>
        <w:t xml:space="preserve"> </w:t>
      </w:r>
      <w:r>
        <w:t>Your</w:t>
      </w:r>
      <w:r>
        <w:rPr>
          <w:spacing w:val="-3"/>
        </w:rPr>
        <w:t xml:space="preserve"> </w:t>
      </w:r>
      <w:r>
        <w:t>current</w:t>
      </w:r>
      <w:r>
        <w:rPr>
          <w:spacing w:val="-5"/>
        </w:rPr>
        <w:t xml:space="preserve"> </w:t>
      </w:r>
      <w:r>
        <w:t>Supplier</w:t>
      </w:r>
      <w:r>
        <w:rPr>
          <w:spacing w:val="-5"/>
        </w:rPr>
        <w:t xml:space="preserve"> </w:t>
      </w:r>
      <w:r>
        <w:t>may</w:t>
      </w:r>
      <w:r>
        <w:rPr>
          <w:spacing w:val="-3"/>
        </w:rPr>
        <w:t xml:space="preserve"> </w:t>
      </w:r>
      <w:r>
        <w:t>reject</w:t>
      </w:r>
      <w:r>
        <w:rPr>
          <w:spacing w:val="-5"/>
        </w:rPr>
        <w:t xml:space="preserve"> </w:t>
      </w:r>
      <w:r>
        <w:t>the</w:t>
      </w:r>
      <w:r>
        <w:rPr>
          <w:spacing w:val="-5"/>
        </w:rPr>
        <w:t xml:space="preserve"> </w:t>
      </w:r>
      <w:r>
        <w:t>request</w:t>
      </w:r>
      <w:r>
        <w:rPr>
          <w:spacing w:val="-5"/>
        </w:rPr>
        <w:t xml:space="preserve"> </w:t>
      </w:r>
      <w:r>
        <w:t>to</w:t>
      </w:r>
      <w:r>
        <w:rPr>
          <w:spacing w:val="-4"/>
        </w:rPr>
        <w:t xml:space="preserve"> </w:t>
      </w:r>
      <w:r>
        <w:t>transfer</w:t>
      </w:r>
      <w:r>
        <w:rPr>
          <w:spacing w:val="-3"/>
        </w:rPr>
        <w:t xml:space="preserve"> </w:t>
      </w:r>
      <w:r>
        <w:t>the</w:t>
      </w:r>
      <w:r>
        <w:rPr>
          <w:spacing w:val="-3"/>
        </w:rPr>
        <w:t xml:space="preserve"> </w:t>
      </w:r>
      <w:r>
        <w:t xml:space="preserve">Service Number, if the information you provide is incorrect or does not match the data held by your current Supplier. In this case, we reserve the right and you authorise us to correct the information and resubmit the request to </w:t>
      </w:r>
      <w:r>
        <w:lastRenderedPageBreak/>
        <w:t>transfer the Service Number or dispute the rejection with your current</w:t>
      </w:r>
      <w:r>
        <w:rPr>
          <w:spacing w:val="-23"/>
        </w:rPr>
        <w:t xml:space="preserve"> </w:t>
      </w:r>
      <w:r>
        <w:t>Supplier;</w:t>
      </w:r>
    </w:p>
    <w:p w14:paraId="0B8FBF96" w14:textId="77777777" w:rsidR="001B68CE" w:rsidRDefault="001B68CE" w:rsidP="001A0424">
      <w:pPr>
        <w:pStyle w:val="ListParagraph"/>
        <w:numPr>
          <w:ilvl w:val="2"/>
          <w:numId w:val="13"/>
        </w:numPr>
        <w:tabs>
          <w:tab w:val="clear" w:pos="1535"/>
          <w:tab w:val="clear" w:pos="1536"/>
        </w:tabs>
      </w:pPr>
      <w:r>
        <w:t>that if your Service Number cannot be transferred to us then you may accept a new Service Number from</w:t>
      </w:r>
      <w:r>
        <w:rPr>
          <w:spacing w:val="-15"/>
        </w:rPr>
        <w:t xml:space="preserve"> </w:t>
      </w:r>
      <w:r>
        <w:t>us;</w:t>
      </w:r>
    </w:p>
    <w:p w14:paraId="24B58D86" w14:textId="77777777" w:rsidR="001B68CE" w:rsidRDefault="001B68CE" w:rsidP="001A0424">
      <w:pPr>
        <w:pStyle w:val="ListParagraph"/>
        <w:numPr>
          <w:ilvl w:val="2"/>
          <w:numId w:val="13"/>
        </w:numPr>
        <w:tabs>
          <w:tab w:val="clear" w:pos="1535"/>
          <w:tab w:val="clear" w:pos="1536"/>
        </w:tabs>
      </w:pPr>
      <w:r>
        <w:t>that your authorisation to transfer your Service Number to the Voice Services is valid for 90 days from the date of the LNP</w:t>
      </w:r>
      <w:r>
        <w:rPr>
          <w:spacing w:val="-22"/>
        </w:rPr>
        <w:t xml:space="preserve"> </w:t>
      </w:r>
      <w:r>
        <w:t>Authorisation;</w:t>
      </w:r>
    </w:p>
    <w:p w14:paraId="640311B6" w14:textId="77777777" w:rsidR="001B68CE" w:rsidRDefault="001B68CE" w:rsidP="001A0424">
      <w:pPr>
        <w:pStyle w:val="ListParagraph"/>
        <w:numPr>
          <w:ilvl w:val="2"/>
          <w:numId w:val="13"/>
        </w:numPr>
        <w:tabs>
          <w:tab w:val="clear" w:pos="1535"/>
          <w:tab w:val="clear" w:pos="1536"/>
        </w:tabs>
      </w:pPr>
      <w:r>
        <w:t>that in the event of a withdrawal or reversal to your current Supplier,</w:t>
      </w:r>
      <w:r>
        <w:rPr>
          <w:spacing w:val="-30"/>
        </w:rPr>
        <w:t xml:space="preserve"> </w:t>
      </w:r>
      <w:r>
        <w:t>we:</w:t>
      </w:r>
    </w:p>
    <w:p w14:paraId="64CB709F" w14:textId="77777777" w:rsidR="001B68CE" w:rsidRDefault="001B68CE" w:rsidP="001A0424">
      <w:pPr>
        <w:pStyle w:val="ListParagraph"/>
        <w:numPr>
          <w:ilvl w:val="0"/>
          <w:numId w:val="7"/>
        </w:numPr>
        <w:tabs>
          <w:tab w:val="clear" w:pos="1535"/>
          <w:tab w:val="clear" w:pos="1536"/>
        </w:tabs>
      </w:pPr>
      <w:r>
        <w:t>are not responsible for any period of outage of the service or features or your current</w:t>
      </w:r>
      <w:r>
        <w:rPr>
          <w:spacing w:val="-5"/>
        </w:rPr>
        <w:t xml:space="preserve"> </w:t>
      </w:r>
      <w:r>
        <w:t>service</w:t>
      </w:r>
      <w:r>
        <w:rPr>
          <w:spacing w:val="-3"/>
        </w:rPr>
        <w:t xml:space="preserve"> </w:t>
      </w:r>
      <w:r>
        <w:t>or</w:t>
      </w:r>
      <w:r>
        <w:rPr>
          <w:spacing w:val="-4"/>
        </w:rPr>
        <w:t xml:space="preserve"> </w:t>
      </w:r>
      <w:r>
        <w:t>any</w:t>
      </w:r>
      <w:r>
        <w:rPr>
          <w:spacing w:val="-3"/>
        </w:rPr>
        <w:t xml:space="preserve"> </w:t>
      </w:r>
      <w:r>
        <w:t>value</w:t>
      </w:r>
      <w:r>
        <w:rPr>
          <w:spacing w:val="-3"/>
        </w:rPr>
        <w:t xml:space="preserve"> </w:t>
      </w:r>
      <w:r>
        <w:t>added</w:t>
      </w:r>
      <w:r>
        <w:rPr>
          <w:spacing w:val="-4"/>
        </w:rPr>
        <w:t xml:space="preserve"> </w:t>
      </w:r>
      <w:r>
        <w:t>service</w:t>
      </w:r>
      <w:r>
        <w:rPr>
          <w:spacing w:val="-3"/>
        </w:rPr>
        <w:t xml:space="preserve"> </w:t>
      </w:r>
      <w:r>
        <w:t>provided</w:t>
      </w:r>
      <w:r>
        <w:rPr>
          <w:spacing w:val="-4"/>
        </w:rPr>
        <w:t xml:space="preserve"> </w:t>
      </w:r>
      <w:r>
        <w:t>by</w:t>
      </w:r>
      <w:r>
        <w:rPr>
          <w:spacing w:val="-3"/>
        </w:rPr>
        <w:t xml:space="preserve"> </w:t>
      </w:r>
      <w:r>
        <w:t>your</w:t>
      </w:r>
      <w:r>
        <w:rPr>
          <w:spacing w:val="-3"/>
        </w:rPr>
        <w:t xml:space="preserve"> </w:t>
      </w:r>
      <w:r>
        <w:t>current</w:t>
      </w:r>
      <w:r>
        <w:rPr>
          <w:spacing w:val="-5"/>
        </w:rPr>
        <w:t xml:space="preserve"> </w:t>
      </w:r>
      <w:r>
        <w:t>Supplier;</w:t>
      </w:r>
    </w:p>
    <w:p w14:paraId="6BAC671D" w14:textId="77777777" w:rsidR="001B68CE" w:rsidRDefault="001B68CE" w:rsidP="001A0424">
      <w:pPr>
        <w:pStyle w:val="ListParagraph"/>
        <w:numPr>
          <w:ilvl w:val="0"/>
          <w:numId w:val="7"/>
        </w:numPr>
        <w:tabs>
          <w:tab w:val="clear" w:pos="1535"/>
          <w:tab w:val="clear" w:pos="1536"/>
        </w:tabs>
      </w:pPr>
      <w:r>
        <w:t>do not warrant that your Service Number will be transferred to us within any specified timeframe;</w:t>
      </w:r>
      <w:r>
        <w:rPr>
          <w:spacing w:val="-14"/>
        </w:rPr>
        <w:t xml:space="preserve"> </w:t>
      </w:r>
      <w:r>
        <w:t>and</w:t>
      </w:r>
    </w:p>
    <w:p w14:paraId="4FFCBE31" w14:textId="77777777" w:rsidR="001B68CE" w:rsidRDefault="001B68CE" w:rsidP="001A0424">
      <w:pPr>
        <w:pStyle w:val="ListParagraph"/>
        <w:numPr>
          <w:ilvl w:val="0"/>
          <w:numId w:val="7"/>
        </w:numPr>
        <w:tabs>
          <w:tab w:val="clear" w:pos="1535"/>
          <w:tab w:val="clear" w:pos="1536"/>
        </w:tabs>
      </w:pPr>
      <w:r>
        <w:t>to the extent permitted by law, including statutory warranties that apply under the Trade Practices Act, are not liable to you or any person claiming through you for any damage, loss, costs or expenses or other liability in contract, tort, or otherwise direct or indirect, for or in relation to the transfer of the Service Number(s),</w:t>
      </w:r>
      <w:r>
        <w:rPr>
          <w:spacing w:val="-5"/>
        </w:rPr>
        <w:t xml:space="preserve"> </w:t>
      </w:r>
      <w:r>
        <w:t>withdrawal</w:t>
      </w:r>
      <w:r>
        <w:rPr>
          <w:spacing w:val="-3"/>
        </w:rPr>
        <w:t xml:space="preserve"> </w:t>
      </w:r>
      <w:r>
        <w:t>or</w:t>
      </w:r>
      <w:r>
        <w:rPr>
          <w:spacing w:val="-3"/>
        </w:rPr>
        <w:t xml:space="preserve"> </w:t>
      </w:r>
      <w:r>
        <w:t>reversal,</w:t>
      </w:r>
      <w:r>
        <w:rPr>
          <w:spacing w:val="-5"/>
        </w:rPr>
        <w:t xml:space="preserve"> </w:t>
      </w:r>
      <w:r>
        <w:t>including</w:t>
      </w:r>
      <w:r>
        <w:rPr>
          <w:spacing w:val="-5"/>
        </w:rPr>
        <w:t xml:space="preserve"> </w:t>
      </w:r>
      <w:r>
        <w:t>a</w:t>
      </w:r>
      <w:r>
        <w:rPr>
          <w:spacing w:val="-3"/>
        </w:rPr>
        <w:t xml:space="preserve"> </w:t>
      </w:r>
      <w:r>
        <w:t>negligent</w:t>
      </w:r>
      <w:r>
        <w:rPr>
          <w:spacing w:val="-7"/>
        </w:rPr>
        <w:t xml:space="preserve"> </w:t>
      </w:r>
      <w:r>
        <w:t>act</w:t>
      </w:r>
      <w:r>
        <w:rPr>
          <w:spacing w:val="-5"/>
        </w:rPr>
        <w:t xml:space="preserve"> </w:t>
      </w:r>
      <w:r>
        <w:t>or</w:t>
      </w:r>
      <w:r>
        <w:rPr>
          <w:spacing w:val="-2"/>
        </w:rPr>
        <w:t xml:space="preserve"> </w:t>
      </w:r>
      <w:r>
        <w:t>omission</w:t>
      </w:r>
      <w:r>
        <w:rPr>
          <w:spacing w:val="-3"/>
        </w:rPr>
        <w:t xml:space="preserve"> </w:t>
      </w:r>
      <w:r>
        <w:t>by</w:t>
      </w:r>
      <w:r>
        <w:rPr>
          <w:spacing w:val="-6"/>
        </w:rPr>
        <w:t xml:space="preserve"> </w:t>
      </w:r>
      <w:r>
        <w:t>us;</w:t>
      </w:r>
    </w:p>
    <w:p w14:paraId="2E1944FA" w14:textId="77777777" w:rsidR="001B68CE" w:rsidRDefault="001B68CE" w:rsidP="001A0424">
      <w:pPr>
        <w:pStyle w:val="ListParagraph"/>
        <w:numPr>
          <w:ilvl w:val="2"/>
          <w:numId w:val="13"/>
        </w:numPr>
        <w:tabs>
          <w:tab w:val="clear" w:pos="1535"/>
          <w:tab w:val="clear" w:pos="1536"/>
        </w:tabs>
      </w:pPr>
      <w:r>
        <w:t>that if you wish to transfer your Service Number from us to another Supplier then you must contact that other Supplier to implement the transfer;</w:t>
      </w:r>
      <w:r>
        <w:rPr>
          <w:spacing w:val="-31"/>
        </w:rPr>
        <w:t xml:space="preserve"> </w:t>
      </w:r>
      <w:r>
        <w:t>and</w:t>
      </w:r>
    </w:p>
    <w:p w14:paraId="0A06F12E" w14:textId="7FC7D21C" w:rsidR="001B68CE" w:rsidRPr="006D0A92" w:rsidRDefault="001B68CE" w:rsidP="001A0424">
      <w:pPr>
        <w:pStyle w:val="ListParagraph"/>
        <w:numPr>
          <w:ilvl w:val="2"/>
          <w:numId w:val="13"/>
        </w:numPr>
        <w:tabs>
          <w:tab w:val="clear" w:pos="1535"/>
          <w:tab w:val="clear" w:pos="1536"/>
        </w:tabs>
      </w:pPr>
      <w:r>
        <w:t>that</w:t>
      </w:r>
      <w:r>
        <w:rPr>
          <w:spacing w:val="-5"/>
        </w:rPr>
        <w:t xml:space="preserve"> </w:t>
      </w:r>
      <w:r>
        <w:t>we</w:t>
      </w:r>
      <w:r>
        <w:rPr>
          <w:spacing w:val="-3"/>
        </w:rPr>
        <w:t xml:space="preserve"> </w:t>
      </w:r>
      <w:r>
        <w:t>reserve</w:t>
      </w:r>
      <w:r>
        <w:rPr>
          <w:spacing w:val="-3"/>
        </w:rPr>
        <w:t xml:space="preserve"> </w:t>
      </w:r>
      <w:r>
        <w:t>the</w:t>
      </w:r>
      <w:r>
        <w:rPr>
          <w:spacing w:val="-5"/>
        </w:rPr>
        <w:t xml:space="preserve"> </w:t>
      </w:r>
      <w:r>
        <w:t>right</w:t>
      </w:r>
      <w:r>
        <w:rPr>
          <w:spacing w:val="-5"/>
        </w:rPr>
        <w:t xml:space="preserve"> </w:t>
      </w:r>
      <w:r>
        <w:t>to</w:t>
      </w:r>
      <w:r>
        <w:rPr>
          <w:spacing w:val="-4"/>
        </w:rPr>
        <w:t xml:space="preserve"> </w:t>
      </w:r>
      <w:r>
        <w:t>charge</w:t>
      </w:r>
      <w:r>
        <w:rPr>
          <w:spacing w:val="-3"/>
        </w:rPr>
        <w:t xml:space="preserve"> </w:t>
      </w:r>
      <w:r>
        <w:t>for</w:t>
      </w:r>
      <w:r>
        <w:rPr>
          <w:spacing w:val="-3"/>
        </w:rPr>
        <w:t xml:space="preserve"> </w:t>
      </w:r>
      <w:r>
        <w:t>transferring</w:t>
      </w:r>
      <w:r>
        <w:rPr>
          <w:spacing w:val="-5"/>
        </w:rPr>
        <w:t xml:space="preserve"> </w:t>
      </w:r>
      <w:r>
        <w:t>your</w:t>
      </w:r>
      <w:r>
        <w:rPr>
          <w:spacing w:val="-4"/>
        </w:rPr>
        <w:t xml:space="preserve"> </w:t>
      </w:r>
      <w:r>
        <w:t>Service</w:t>
      </w:r>
      <w:r>
        <w:rPr>
          <w:spacing w:val="-5"/>
        </w:rPr>
        <w:t xml:space="preserve"> </w:t>
      </w:r>
      <w:r>
        <w:t>Number</w:t>
      </w:r>
      <w:r>
        <w:rPr>
          <w:spacing w:val="-2"/>
        </w:rPr>
        <w:t xml:space="preserve"> </w:t>
      </w:r>
      <w:r>
        <w:t>to</w:t>
      </w:r>
      <w:r>
        <w:rPr>
          <w:spacing w:val="-4"/>
        </w:rPr>
        <w:t xml:space="preserve"> </w:t>
      </w:r>
      <w:r>
        <w:t>and from</w:t>
      </w:r>
      <w:r>
        <w:rPr>
          <w:spacing w:val="-5"/>
        </w:rPr>
        <w:t xml:space="preserve"> </w:t>
      </w:r>
      <w:r>
        <w:t>us.</w:t>
      </w:r>
    </w:p>
    <w:p w14:paraId="475F35E5" w14:textId="5204EA15" w:rsidR="001B68CE" w:rsidRDefault="0035646B" w:rsidP="003B3FE5">
      <w:pPr>
        <w:pStyle w:val="Heading1"/>
      </w:pPr>
      <w:bookmarkStart w:id="57" w:name="_Toc491434272"/>
      <w:bookmarkStart w:id="58" w:name="_Toc492561968"/>
      <w:r>
        <w:t>Provision of voice</w:t>
      </w:r>
      <w:r w:rsidR="001B68CE">
        <w:rPr>
          <w:spacing w:val="-6"/>
        </w:rPr>
        <w:t xml:space="preserve"> </w:t>
      </w:r>
      <w:r>
        <w:t>services</w:t>
      </w:r>
      <w:bookmarkEnd w:id="57"/>
      <w:bookmarkEnd w:id="58"/>
    </w:p>
    <w:p w14:paraId="5C236D2E" w14:textId="5B646047" w:rsidR="001B68CE" w:rsidRPr="003A63F6" w:rsidRDefault="001B68CE" w:rsidP="001A0424">
      <w:pPr>
        <w:pStyle w:val="ListParagraph"/>
        <w:tabs>
          <w:tab w:val="clear" w:pos="1535"/>
          <w:tab w:val="clear" w:pos="1536"/>
        </w:tabs>
      </w:pPr>
      <w:r>
        <w:rPr>
          <w:spacing w:val="-3"/>
        </w:rPr>
        <w:t xml:space="preserve">We </w:t>
      </w:r>
      <w:r>
        <w:t xml:space="preserve">will provide the Voice Services to you, as specified in your Application, when your accounts are transferred from your current Supplier to us and upon </w:t>
      </w:r>
      <w:r>
        <w:rPr>
          <w:spacing w:val="-3"/>
        </w:rPr>
        <w:t xml:space="preserve">(the </w:t>
      </w:r>
      <w:r>
        <w:t>later of) completion of installation of any necessary equipment and any other arrangements with another Supplier for the provision of the Voice Services have been completed or when your account with us has been</w:t>
      </w:r>
      <w:r>
        <w:rPr>
          <w:spacing w:val="-22"/>
        </w:rPr>
        <w:t xml:space="preserve"> </w:t>
      </w:r>
      <w:r>
        <w:t>established.</w:t>
      </w:r>
    </w:p>
    <w:p w14:paraId="562052C1" w14:textId="77777777" w:rsidR="001B68CE" w:rsidRDefault="001B68CE" w:rsidP="001A0424">
      <w:pPr>
        <w:pStyle w:val="ListParagraph"/>
        <w:tabs>
          <w:tab w:val="clear" w:pos="1535"/>
          <w:tab w:val="clear" w:pos="1536"/>
        </w:tabs>
      </w:pPr>
      <w:r>
        <w:t>If</w:t>
      </w:r>
      <w:r>
        <w:rPr>
          <w:spacing w:val="-5"/>
        </w:rPr>
        <w:t xml:space="preserve"> </w:t>
      </w:r>
      <w:r>
        <w:t>you</w:t>
      </w:r>
      <w:r>
        <w:rPr>
          <w:spacing w:val="-3"/>
        </w:rPr>
        <w:t xml:space="preserve"> </w:t>
      </w:r>
      <w:r>
        <w:t>fail</w:t>
      </w:r>
      <w:r>
        <w:rPr>
          <w:spacing w:val="-3"/>
        </w:rPr>
        <w:t xml:space="preserve"> </w:t>
      </w:r>
      <w:r>
        <w:t>to</w:t>
      </w:r>
      <w:r>
        <w:rPr>
          <w:spacing w:val="-3"/>
        </w:rPr>
        <w:t xml:space="preserve"> </w:t>
      </w:r>
      <w:r>
        <w:t>nominate</w:t>
      </w:r>
      <w:r>
        <w:rPr>
          <w:spacing w:val="-3"/>
        </w:rPr>
        <w:t xml:space="preserve"> </w:t>
      </w:r>
      <w:r>
        <w:t>the</w:t>
      </w:r>
      <w:r>
        <w:rPr>
          <w:spacing w:val="-5"/>
        </w:rPr>
        <w:t xml:space="preserve"> </w:t>
      </w:r>
      <w:r>
        <w:t>required</w:t>
      </w:r>
      <w:r>
        <w:rPr>
          <w:spacing w:val="-4"/>
        </w:rPr>
        <w:t xml:space="preserve"> </w:t>
      </w:r>
      <w:r>
        <w:t>Voice</w:t>
      </w:r>
      <w:r>
        <w:rPr>
          <w:spacing w:val="-3"/>
        </w:rPr>
        <w:t xml:space="preserve"> </w:t>
      </w:r>
      <w:r>
        <w:t>Services</w:t>
      </w:r>
      <w:r>
        <w:rPr>
          <w:spacing w:val="-6"/>
        </w:rPr>
        <w:t xml:space="preserve"> </w:t>
      </w:r>
      <w:r>
        <w:t>option</w:t>
      </w:r>
      <w:r>
        <w:rPr>
          <w:spacing w:val="-3"/>
        </w:rPr>
        <w:t xml:space="preserve"> </w:t>
      </w:r>
      <w:r>
        <w:t>in</w:t>
      </w:r>
      <w:r>
        <w:rPr>
          <w:spacing w:val="-3"/>
        </w:rPr>
        <w:t xml:space="preserve"> </w:t>
      </w:r>
      <w:r>
        <w:t>your Application,</w:t>
      </w:r>
      <w:r>
        <w:rPr>
          <w:spacing w:val="-5"/>
        </w:rPr>
        <w:t xml:space="preserve"> </w:t>
      </w:r>
      <w:r>
        <w:t>we</w:t>
      </w:r>
      <w:r>
        <w:rPr>
          <w:spacing w:val="-3"/>
        </w:rPr>
        <w:t xml:space="preserve"> </w:t>
      </w:r>
      <w:r>
        <w:t>will assume you wish to select us as your full service telecommunications</w:t>
      </w:r>
      <w:r>
        <w:rPr>
          <w:spacing w:val="-34"/>
        </w:rPr>
        <w:t xml:space="preserve"> </w:t>
      </w:r>
      <w:r>
        <w:t>provider.</w:t>
      </w:r>
    </w:p>
    <w:p w14:paraId="5774EA94" w14:textId="3F90C13E" w:rsidR="001B68CE" w:rsidRPr="003A63F6" w:rsidRDefault="001B68CE" w:rsidP="001A0424">
      <w:pPr>
        <w:pStyle w:val="ListParagraph"/>
        <w:tabs>
          <w:tab w:val="clear" w:pos="1535"/>
          <w:tab w:val="clear" w:pos="1536"/>
        </w:tabs>
      </w:pPr>
      <w:r>
        <w:rPr>
          <w:spacing w:val="-3"/>
        </w:rPr>
        <w:t xml:space="preserve">We </w:t>
      </w:r>
      <w:r>
        <w:t>will provide you with the relevant Voice Services, unless you dial another override code or,</w:t>
      </w:r>
      <w:r>
        <w:rPr>
          <w:spacing w:val="-4"/>
        </w:rPr>
        <w:t xml:space="preserve"> </w:t>
      </w:r>
      <w:r>
        <w:t>if</w:t>
      </w:r>
      <w:r>
        <w:rPr>
          <w:spacing w:val="-3"/>
        </w:rPr>
        <w:t xml:space="preserve"> </w:t>
      </w:r>
      <w:r>
        <w:t>required</w:t>
      </w:r>
      <w:r>
        <w:rPr>
          <w:spacing w:val="-3"/>
        </w:rPr>
        <w:t xml:space="preserve"> </w:t>
      </w:r>
      <w:r>
        <w:t>for</w:t>
      </w:r>
      <w:r>
        <w:rPr>
          <w:spacing w:val="-2"/>
        </w:rPr>
        <w:t xml:space="preserve"> </w:t>
      </w:r>
      <w:r>
        <w:t>access,</w:t>
      </w:r>
      <w:r>
        <w:rPr>
          <w:spacing w:val="-5"/>
        </w:rPr>
        <w:t xml:space="preserve"> </w:t>
      </w:r>
      <w:r>
        <w:t>you</w:t>
      </w:r>
      <w:r>
        <w:rPr>
          <w:spacing w:val="-2"/>
        </w:rPr>
        <w:t xml:space="preserve"> </w:t>
      </w:r>
      <w:r>
        <w:t>dial</w:t>
      </w:r>
      <w:r>
        <w:rPr>
          <w:spacing w:val="-2"/>
        </w:rPr>
        <w:t xml:space="preserve"> </w:t>
      </w:r>
      <w:r>
        <w:t>our</w:t>
      </w:r>
      <w:r>
        <w:rPr>
          <w:spacing w:val="-2"/>
        </w:rPr>
        <w:t xml:space="preserve"> </w:t>
      </w:r>
      <w:r>
        <w:t>override</w:t>
      </w:r>
      <w:r>
        <w:rPr>
          <w:spacing w:val="-2"/>
        </w:rPr>
        <w:t xml:space="preserve"> </w:t>
      </w:r>
      <w:r>
        <w:t>code</w:t>
      </w:r>
      <w:r>
        <w:rPr>
          <w:spacing w:val="-2"/>
        </w:rPr>
        <w:t xml:space="preserve"> </w:t>
      </w:r>
      <w:r>
        <w:t>as</w:t>
      </w:r>
      <w:r>
        <w:rPr>
          <w:spacing w:val="-5"/>
        </w:rPr>
        <w:t xml:space="preserve"> </w:t>
      </w:r>
      <w:r>
        <w:t>notified</w:t>
      </w:r>
      <w:r>
        <w:rPr>
          <w:spacing w:val="-3"/>
        </w:rPr>
        <w:t xml:space="preserve"> </w:t>
      </w:r>
      <w:r>
        <w:t>to</w:t>
      </w:r>
      <w:r>
        <w:rPr>
          <w:spacing w:val="-3"/>
        </w:rPr>
        <w:t xml:space="preserve"> </w:t>
      </w:r>
      <w:r>
        <w:t>you</w:t>
      </w:r>
      <w:r>
        <w:rPr>
          <w:spacing w:val="-4"/>
        </w:rPr>
        <w:t xml:space="preserve"> </w:t>
      </w:r>
      <w:r>
        <w:t>from</w:t>
      </w:r>
      <w:r>
        <w:rPr>
          <w:spacing w:val="-6"/>
        </w:rPr>
        <w:t xml:space="preserve"> </w:t>
      </w:r>
      <w:r>
        <w:t>time</w:t>
      </w:r>
      <w:r>
        <w:rPr>
          <w:spacing w:val="-2"/>
        </w:rPr>
        <w:t xml:space="preserve"> </w:t>
      </w:r>
      <w:r>
        <w:t>to time.</w:t>
      </w:r>
    </w:p>
    <w:p w14:paraId="3B580C61" w14:textId="77777777" w:rsidR="001B68CE" w:rsidRDefault="001B68CE" w:rsidP="001A0424">
      <w:pPr>
        <w:pStyle w:val="ListParagraph"/>
        <w:tabs>
          <w:tab w:val="clear" w:pos="1535"/>
          <w:tab w:val="clear" w:pos="1536"/>
        </w:tabs>
      </w:pPr>
      <w:r>
        <w:rPr>
          <w:spacing w:val="-3"/>
        </w:rPr>
        <w:t xml:space="preserve">We </w:t>
      </w:r>
      <w:r>
        <w:t>will provide the Voice Services using such of our facilities and services or those of other Suppliers as we may determine from time to</w:t>
      </w:r>
      <w:r>
        <w:rPr>
          <w:spacing w:val="-20"/>
        </w:rPr>
        <w:t xml:space="preserve"> </w:t>
      </w:r>
      <w:r>
        <w:t>time.</w:t>
      </w:r>
    </w:p>
    <w:p w14:paraId="3BDFAC32" w14:textId="77777777" w:rsidR="001B68CE" w:rsidRDefault="001B68CE" w:rsidP="001A0424">
      <w:pPr>
        <w:pStyle w:val="ListParagraph"/>
        <w:tabs>
          <w:tab w:val="clear" w:pos="1535"/>
          <w:tab w:val="clear" w:pos="1536"/>
        </w:tabs>
      </w:pPr>
      <w:r>
        <w:rPr>
          <w:spacing w:val="-3"/>
        </w:rPr>
        <w:t xml:space="preserve">We </w:t>
      </w:r>
      <w:r>
        <w:t xml:space="preserve">will provide the required Voice Services subject to availability, geographical and technical capability. There may also be times when availability is limited due to maintenance being performed. </w:t>
      </w:r>
      <w:r>
        <w:rPr>
          <w:spacing w:val="-3"/>
        </w:rPr>
        <w:t xml:space="preserve">We </w:t>
      </w:r>
      <w:r>
        <w:t>are not obliged to provide you with Voice Services where</w:t>
      </w:r>
      <w:r>
        <w:rPr>
          <w:spacing w:val="-5"/>
        </w:rPr>
        <w:t xml:space="preserve"> </w:t>
      </w:r>
      <w:r>
        <w:t>capacity,</w:t>
      </w:r>
      <w:r>
        <w:rPr>
          <w:spacing w:val="-6"/>
        </w:rPr>
        <w:t xml:space="preserve"> </w:t>
      </w:r>
      <w:r>
        <w:t>geography,</w:t>
      </w:r>
      <w:r>
        <w:rPr>
          <w:spacing w:val="-6"/>
        </w:rPr>
        <w:t xml:space="preserve"> </w:t>
      </w:r>
      <w:r>
        <w:t>or</w:t>
      </w:r>
      <w:r>
        <w:rPr>
          <w:spacing w:val="-3"/>
        </w:rPr>
        <w:t xml:space="preserve"> </w:t>
      </w:r>
      <w:r>
        <w:t>technical</w:t>
      </w:r>
      <w:r>
        <w:rPr>
          <w:spacing w:val="-5"/>
        </w:rPr>
        <w:t xml:space="preserve"> </w:t>
      </w:r>
      <w:r>
        <w:t>capability,</w:t>
      </w:r>
      <w:r>
        <w:rPr>
          <w:spacing w:val="-6"/>
        </w:rPr>
        <w:t xml:space="preserve"> </w:t>
      </w:r>
      <w:r>
        <w:t>affect</w:t>
      </w:r>
      <w:r>
        <w:rPr>
          <w:spacing w:val="-5"/>
        </w:rPr>
        <w:t xml:space="preserve"> </w:t>
      </w:r>
      <w:r>
        <w:t>the</w:t>
      </w:r>
      <w:r>
        <w:rPr>
          <w:spacing w:val="-3"/>
        </w:rPr>
        <w:t xml:space="preserve"> </w:t>
      </w:r>
      <w:r>
        <w:t>application</w:t>
      </w:r>
      <w:r>
        <w:rPr>
          <w:spacing w:val="-3"/>
        </w:rPr>
        <w:t xml:space="preserve"> </w:t>
      </w:r>
      <w:r>
        <w:t>or</w:t>
      </w:r>
      <w:r>
        <w:rPr>
          <w:spacing w:val="-5"/>
        </w:rPr>
        <w:t xml:space="preserve"> </w:t>
      </w:r>
      <w:r>
        <w:t xml:space="preserve">installation of the Service to your premises. </w:t>
      </w:r>
      <w:r>
        <w:rPr>
          <w:spacing w:val="-4"/>
        </w:rPr>
        <w:t xml:space="preserve">We </w:t>
      </w:r>
      <w:r>
        <w:t>do not warrant that the Voice Services will be free of interruption, delays, or</w:t>
      </w:r>
      <w:r>
        <w:rPr>
          <w:spacing w:val="-14"/>
        </w:rPr>
        <w:t xml:space="preserve"> </w:t>
      </w:r>
      <w:r>
        <w:t>fault.</w:t>
      </w:r>
    </w:p>
    <w:p w14:paraId="0EDDD488" w14:textId="77777777" w:rsidR="001B68CE" w:rsidRDefault="001B68CE" w:rsidP="001A0424">
      <w:pPr>
        <w:pStyle w:val="ListParagraph"/>
        <w:tabs>
          <w:tab w:val="clear" w:pos="1535"/>
          <w:tab w:val="clear" w:pos="1536"/>
        </w:tabs>
      </w:pPr>
      <w:r>
        <w:t xml:space="preserve">To the extent we provide you with a standard telephone service (as defined in the Telecommunications (Consumer Protection and Service Standards) </w:t>
      </w:r>
      <w:r>
        <w:rPr>
          <w:spacing w:val="-2"/>
        </w:rPr>
        <w:t xml:space="preserve">Act </w:t>
      </w:r>
      <w:r>
        <w:t>1999 (Cth) (“</w:t>
      </w:r>
      <w:r>
        <w:rPr>
          <w:b/>
        </w:rPr>
        <w:t>CSG</w:t>
      </w:r>
      <w:r>
        <w:t xml:space="preserve">”). This code is available at </w:t>
      </w:r>
      <w:hyperlink r:id="rId15">
        <w:r>
          <w:t>http://www.acma.gov.au/WEB/STANDARD/pc=PC_1668.</w:t>
        </w:r>
      </w:hyperlink>
      <w:r>
        <w:t xml:space="preserve"> Certain</w:t>
      </w:r>
      <w:r>
        <w:rPr>
          <w:spacing w:val="-4"/>
        </w:rPr>
        <w:t xml:space="preserve"> </w:t>
      </w:r>
      <w:r>
        <w:t>specified</w:t>
      </w:r>
      <w:r>
        <w:rPr>
          <w:spacing w:val="-3"/>
        </w:rPr>
        <w:t xml:space="preserve"> </w:t>
      </w:r>
      <w:r>
        <w:t>enhanced</w:t>
      </w:r>
      <w:r>
        <w:rPr>
          <w:spacing w:val="-3"/>
        </w:rPr>
        <w:t xml:space="preserve"> </w:t>
      </w:r>
      <w:r>
        <w:t>call</w:t>
      </w:r>
      <w:r>
        <w:rPr>
          <w:spacing w:val="-3"/>
        </w:rPr>
        <w:t xml:space="preserve"> </w:t>
      </w:r>
      <w:r>
        <w:t>handling</w:t>
      </w:r>
      <w:r>
        <w:rPr>
          <w:spacing w:val="-5"/>
        </w:rPr>
        <w:t xml:space="preserve"> </w:t>
      </w:r>
      <w:r>
        <w:t>features,</w:t>
      </w:r>
      <w:r>
        <w:rPr>
          <w:spacing w:val="-5"/>
        </w:rPr>
        <w:t xml:space="preserve"> </w:t>
      </w:r>
      <w:r>
        <w:t>we</w:t>
      </w:r>
      <w:r>
        <w:rPr>
          <w:spacing w:val="-4"/>
        </w:rPr>
        <w:t xml:space="preserve"> </w:t>
      </w:r>
      <w:r>
        <w:t>may</w:t>
      </w:r>
      <w:r>
        <w:rPr>
          <w:spacing w:val="-3"/>
        </w:rPr>
        <w:t xml:space="preserve"> </w:t>
      </w:r>
      <w:r>
        <w:t>be</w:t>
      </w:r>
      <w:r>
        <w:rPr>
          <w:spacing w:val="-3"/>
        </w:rPr>
        <w:t xml:space="preserve"> </w:t>
      </w:r>
      <w:r>
        <w:t>obliged</w:t>
      </w:r>
      <w:r>
        <w:rPr>
          <w:spacing w:val="-3"/>
        </w:rPr>
        <w:t xml:space="preserve"> </w:t>
      </w:r>
      <w:r>
        <w:t>to</w:t>
      </w:r>
      <w:r>
        <w:rPr>
          <w:spacing w:val="-3"/>
        </w:rPr>
        <w:t xml:space="preserve"> </w:t>
      </w:r>
      <w:r>
        <w:t>comply</w:t>
      </w:r>
      <w:r>
        <w:rPr>
          <w:spacing w:val="-2"/>
        </w:rPr>
        <w:t xml:space="preserve"> </w:t>
      </w:r>
      <w:r>
        <w:t>with</w:t>
      </w:r>
      <w:r>
        <w:rPr>
          <w:spacing w:val="-3"/>
        </w:rPr>
        <w:t xml:space="preserve"> </w:t>
      </w:r>
      <w:r>
        <w:t>the CSG, you acknowledge and</w:t>
      </w:r>
      <w:r>
        <w:rPr>
          <w:spacing w:val="-13"/>
        </w:rPr>
        <w:t xml:space="preserve"> </w:t>
      </w:r>
      <w:r>
        <w:t>agree:</w:t>
      </w:r>
    </w:p>
    <w:p w14:paraId="6F2F1B21" w14:textId="77777777" w:rsidR="001B68CE" w:rsidRDefault="001B68CE" w:rsidP="001A0424">
      <w:pPr>
        <w:pStyle w:val="ListParagraph"/>
        <w:numPr>
          <w:ilvl w:val="2"/>
          <w:numId w:val="13"/>
        </w:numPr>
        <w:tabs>
          <w:tab w:val="clear" w:pos="1535"/>
          <w:tab w:val="clear" w:pos="1536"/>
        </w:tabs>
      </w:pPr>
      <w:r>
        <w:t>The CSG sets performance standards for service connection times, fault repair times and keeping appointments to provide you with these services. The CSG</w:t>
      </w:r>
      <w:r>
        <w:rPr>
          <w:spacing w:val="-34"/>
        </w:rPr>
        <w:t xml:space="preserve"> </w:t>
      </w:r>
      <w:r>
        <w:t>does not apply to customer equipment (including Equipment) or to customers who have more than five telephone</w:t>
      </w:r>
      <w:r>
        <w:rPr>
          <w:spacing w:val="-12"/>
        </w:rPr>
        <w:t xml:space="preserve"> </w:t>
      </w:r>
      <w:r>
        <w:t>lines;</w:t>
      </w:r>
    </w:p>
    <w:p w14:paraId="5CE6AA25" w14:textId="2A1BC47F" w:rsidR="001B68CE" w:rsidRDefault="001B68CE" w:rsidP="001A0424">
      <w:pPr>
        <w:pStyle w:val="ListParagraph"/>
        <w:numPr>
          <w:ilvl w:val="2"/>
          <w:numId w:val="13"/>
        </w:numPr>
        <w:tabs>
          <w:tab w:val="clear" w:pos="1535"/>
          <w:tab w:val="clear" w:pos="1536"/>
        </w:tabs>
      </w:pPr>
      <w:r>
        <w:t>Where you have nominated in your Application to waive (where applicable to the Voice</w:t>
      </w:r>
      <w:r>
        <w:rPr>
          <w:spacing w:val="-3"/>
        </w:rPr>
        <w:t xml:space="preserve"> </w:t>
      </w:r>
      <w:r>
        <w:t>Services</w:t>
      </w:r>
      <w:r>
        <w:rPr>
          <w:spacing w:val="-3"/>
        </w:rPr>
        <w:t xml:space="preserve"> </w:t>
      </w:r>
      <w:r>
        <w:t>nominated</w:t>
      </w:r>
      <w:r>
        <w:rPr>
          <w:spacing w:val="-4"/>
        </w:rPr>
        <w:t xml:space="preserve"> </w:t>
      </w:r>
      <w:r>
        <w:t>in</w:t>
      </w:r>
      <w:r>
        <w:rPr>
          <w:spacing w:val="-3"/>
        </w:rPr>
        <w:t xml:space="preserve"> </w:t>
      </w:r>
      <w:r>
        <w:t>your Application)</w:t>
      </w:r>
      <w:r>
        <w:rPr>
          <w:spacing w:val="-6"/>
        </w:rPr>
        <w:t xml:space="preserve"> </w:t>
      </w:r>
      <w:r>
        <w:t>in</w:t>
      </w:r>
      <w:r>
        <w:rPr>
          <w:spacing w:val="-3"/>
        </w:rPr>
        <w:t xml:space="preserve"> </w:t>
      </w:r>
      <w:r>
        <w:t>whole</w:t>
      </w:r>
      <w:r>
        <w:rPr>
          <w:spacing w:val="-4"/>
        </w:rPr>
        <w:t xml:space="preserve"> </w:t>
      </w:r>
      <w:r>
        <w:t>or</w:t>
      </w:r>
      <w:r>
        <w:rPr>
          <w:spacing w:val="-2"/>
        </w:rPr>
        <w:t xml:space="preserve"> </w:t>
      </w:r>
      <w:r>
        <w:t>part</w:t>
      </w:r>
      <w:r>
        <w:rPr>
          <w:spacing w:val="-4"/>
        </w:rPr>
        <w:t xml:space="preserve"> </w:t>
      </w:r>
      <w:r>
        <w:t>your</w:t>
      </w:r>
      <w:r>
        <w:rPr>
          <w:spacing w:val="-3"/>
        </w:rPr>
        <w:t xml:space="preserve"> </w:t>
      </w:r>
      <w:r>
        <w:t>CSG</w:t>
      </w:r>
      <w:r>
        <w:rPr>
          <w:spacing w:val="-4"/>
        </w:rPr>
        <w:t xml:space="preserve"> </w:t>
      </w:r>
      <w:r>
        <w:t>rights</w:t>
      </w:r>
      <w:r>
        <w:rPr>
          <w:spacing w:val="-5"/>
        </w:rPr>
        <w:t xml:space="preserve"> </w:t>
      </w:r>
      <w:r>
        <w:t>in</w:t>
      </w:r>
      <w:r w:rsidR="006D0A92">
        <w:t xml:space="preserve"> </w:t>
      </w:r>
      <w:r>
        <w:t>relation to certain Voice Services that we are not obliged to provide you with the CSG.</w:t>
      </w:r>
    </w:p>
    <w:p w14:paraId="181A3751" w14:textId="77777777" w:rsidR="001B68CE" w:rsidRDefault="001B68CE" w:rsidP="001A0424">
      <w:pPr>
        <w:pStyle w:val="ListParagraph"/>
        <w:numPr>
          <w:ilvl w:val="2"/>
          <w:numId w:val="13"/>
        </w:numPr>
        <w:tabs>
          <w:tab w:val="clear" w:pos="1535"/>
          <w:tab w:val="clear" w:pos="1536"/>
        </w:tabs>
      </w:pPr>
      <w:r>
        <w:t>Where applicable, if we fail to meet CSG performance standards you may be entitled to specified monetary compensation. Our CSG policy is available on our website</w:t>
      </w:r>
    </w:p>
    <w:p w14:paraId="76F21101" w14:textId="74599460" w:rsidR="001B68CE" w:rsidRPr="003A63F6" w:rsidRDefault="001B68CE" w:rsidP="001A0424">
      <w:pPr>
        <w:pStyle w:val="ListParagraph"/>
        <w:tabs>
          <w:tab w:val="clear" w:pos="1535"/>
          <w:tab w:val="clear" w:pos="1536"/>
        </w:tabs>
      </w:pPr>
      <w:r>
        <w:t>You acknowledge that we reserve the right to Bar access to 1900 numbers, data calls, internet service providers and any other calls as set out in clause 4.2 or in a fair use policy or as we deem necessary from time to time. If you wish to Bar access to premium rate services from your Voice Service, please contact</w:t>
      </w:r>
      <w:r>
        <w:rPr>
          <w:spacing w:val="-28"/>
        </w:rPr>
        <w:t xml:space="preserve"> </w:t>
      </w:r>
      <w:r>
        <w:t>us.</w:t>
      </w:r>
    </w:p>
    <w:p w14:paraId="2AF06198" w14:textId="2D19EDA1" w:rsidR="001B68CE" w:rsidRPr="003A63F6" w:rsidRDefault="001B68CE" w:rsidP="001A0424">
      <w:pPr>
        <w:pStyle w:val="ListParagraph"/>
        <w:tabs>
          <w:tab w:val="clear" w:pos="1535"/>
          <w:tab w:val="clear" w:pos="1536"/>
        </w:tabs>
      </w:pPr>
      <w:r>
        <w:t>If you are on a Minimum Term</w:t>
      </w:r>
      <w:r>
        <w:rPr>
          <w:spacing w:val="-18"/>
        </w:rPr>
        <w:t xml:space="preserve"> </w:t>
      </w:r>
      <w:r>
        <w:t>Contract:</w:t>
      </w:r>
    </w:p>
    <w:p w14:paraId="62DCE061" w14:textId="77777777" w:rsidR="001B68CE" w:rsidRDefault="001B68CE" w:rsidP="001A0424">
      <w:pPr>
        <w:pStyle w:val="ListParagraph"/>
        <w:numPr>
          <w:ilvl w:val="2"/>
          <w:numId w:val="13"/>
        </w:numPr>
        <w:tabs>
          <w:tab w:val="clear" w:pos="1535"/>
          <w:tab w:val="clear" w:pos="1536"/>
        </w:tabs>
      </w:pPr>
      <w:r>
        <w:lastRenderedPageBreak/>
        <w:t>the fixed minimum term of your Minimum Term Contract specified in your Application commences on the date that you sign your</w:t>
      </w:r>
      <w:r>
        <w:rPr>
          <w:spacing w:val="-27"/>
        </w:rPr>
        <w:t xml:space="preserve"> </w:t>
      </w:r>
      <w:r>
        <w:t>Application;</w:t>
      </w:r>
    </w:p>
    <w:p w14:paraId="4E98D31D" w14:textId="77777777" w:rsidR="001B68CE" w:rsidRDefault="001B68CE" w:rsidP="001A0424">
      <w:pPr>
        <w:pStyle w:val="ListParagraph"/>
        <w:numPr>
          <w:ilvl w:val="2"/>
          <w:numId w:val="13"/>
        </w:numPr>
        <w:tabs>
          <w:tab w:val="clear" w:pos="1535"/>
          <w:tab w:val="clear" w:pos="1536"/>
        </w:tabs>
      </w:pPr>
      <w:r>
        <w:t>for the fixed term of your Minimum Term Contract you</w:t>
      </w:r>
      <w:r>
        <w:rPr>
          <w:spacing w:val="-27"/>
        </w:rPr>
        <w:t xml:space="preserve"> </w:t>
      </w:r>
      <w:r>
        <w:t>agree:</w:t>
      </w:r>
    </w:p>
    <w:p w14:paraId="57E7CC43" w14:textId="77777777" w:rsidR="001B68CE" w:rsidRDefault="001B68CE" w:rsidP="001A0424">
      <w:pPr>
        <w:pStyle w:val="ListParagraph"/>
        <w:numPr>
          <w:ilvl w:val="2"/>
          <w:numId w:val="13"/>
        </w:numPr>
        <w:tabs>
          <w:tab w:val="clear" w:pos="1535"/>
          <w:tab w:val="clear" w:pos="1536"/>
        </w:tabs>
      </w:pPr>
      <w:r>
        <w:t>to</w:t>
      </w:r>
      <w:r>
        <w:rPr>
          <w:spacing w:val="-1"/>
        </w:rPr>
        <w:t xml:space="preserve"> </w:t>
      </w:r>
      <w:r>
        <w:t>maintain</w:t>
      </w:r>
      <w:r>
        <w:rPr>
          <w:spacing w:val="-5"/>
        </w:rPr>
        <w:t xml:space="preserve"> </w:t>
      </w:r>
      <w:r>
        <w:t>us</w:t>
      </w:r>
      <w:r>
        <w:rPr>
          <w:spacing w:val="-3"/>
        </w:rPr>
        <w:t xml:space="preserve"> </w:t>
      </w:r>
      <w:r>
        <w:t>as</w:t>
      </w:r>
      <w:r>
        <w:rPr>
          <w:spacing w:val="-3"/>
        </w:rPr>
        <w:t xml:space="preserve"> </w:t>
      </w:r>
      <w:r>
        <w:t>your</w:t>
      </w:r>
      <w:r>
        <w:rPr>
          <w:spacing w:val="-4"/>
        </w:rPr>
        <w:t xml:space="preserve"> </w:t>
      </w:r>
      <w:r>
        <w:t>carrier</w:t>
      </w:r>
      <w:r>
        <w:rPr>
          <w:spacing w:val="-3"/>
        </w:rPr>
        <w:t xml:space="preserve"> </w:t>
      </w:r>
      <w:r>
        <w:t>for,</w:t>
      </w:r>
      <w:r>
        <w:rPr>
          <w:spacing w:val="-5"/>
        </w:rPr>
        <w:t xml:space="preserve"> </w:t>
      </w:r>
      <w:r>
        <w:t>as</w:t>
      </w:r>
      <w:r>
        <w:rPr>
          <w:spacing w:val="-3"/>
        </w:rPr>
        <w:t xml:space="preserve"> </w:t>
      </w:r>
      <w:r>
        <w:t>a</w:t>
      </w:r>
      <w:r>
        <w:rPr>
          <w:spacing w:val="-3"/>
        </w:rPr>
        <w:t xml:space="preserve"> </w:t>
      </w:r>
      <w:r>
        <w:t>minimum,</w:t>
      </w:r>
      <w:r>
        <w:rPr>
          <w:spacing w:val="-3"/>
        </w:rPr>
        <w:t xml:space="preserve"> </w:t>
      </w:r>
      <w:r>
        <w:t>the</w:t>
      </w:r>
      <w:r>
        <w:rPr>
          <w:spacing w:val="-3"/>
        </w:rPr>
        <w:t xml:space="preserve"> </w:t>
      </w:r>
      <w:r>
        <w:t>voice</w:t>
      </w:r>
      <w:r>
        <w:rPr>
          <w:spacing w:val="-3"/>
        </w:rPr>
        <w:t xml:space="preserve"> </w:t>
      </w:r>
      <w:r>
        <w:t>services;</w:t>
      </w:r>
      <w:r>
        <w:rPr>
          <w:spacing w:val="-6"/>
        </w:rPr>
        <w:t xml:space="preserve"> </w:t>
      </w:r>
      <w:r>
        <w:t>and</w:t>
      </w:r>
    </w:p>
    <w:p w14:paraId="7294002D" w14:textId="77777777" w:rsidR="001B68CE" w:rsidRDefault="001B68CE" w:rsidP="001A0424">
      <w:pPr>
        <w:pStyle w:val="ListParagraph"/>
        <w:numPr>
          <w:ilvl w:val="2"/>
          <w:numId w:val="13"/>
        </w:numPr>
        <w:tabs>
          <w:tab w:val="clear" w:pos="1535"/>
          <w:tab w:val="clear" w:pos="1536"/>
        </w:tabs>
      </w:pPr>
      <w:r>
        <w:t>to maintain the same level of business (or more) with us than as at the date that you sign your</w:t>
      </w:r>
      <w:r>
        <w:rPr>
          <w:spacing w:val="-12"/>
        </w:rPr>
        <w:t xml:space="preserve"> </w:t>
      </w:r>
      <w:r>
        <w:t>Application;</w:t>
      </w:r>
    </w:p>
    <w:p w14:paraId="32D7B662" w14:textId="77777777" w:rsidR="001B68CE" w:rsidRDefault="001B68CE" w:rsidP="001A0424">
      <w:pPr>
        <w:pStyle w:val="ListParagraph"/>
        <w:numPr>
          <w:ilvl w:val="2"/>
          <w:numId w:val="13"/>
        </w:numPr>
        <w:tabs>
          <w:tab w:val="clear" w:pos="1535"/>
          <w:tab w:val="clear" w:pos="1536"/>
        </w:tabs>
      </w:pPr>
      <w:r>
        <w:t>you agree to give us reasonable notice in advance of any significant changes in your telecommunications requirements so that we can plan for these changes; and</w:t>
      </w:r>
    </w:p>
    <w:p w14:paraId="0124EC3E" w14:textId="225AA676" w:rsidR="001B68CE" w:rsidRPr="006D0A92" w:rsidRDefault="001B68CE" w:rsidP="001A0424">
      <w:pPr>
        <w:pStyle w:val="ListParagraph"/>
        <w:numPr>
          <w:ilvl w:val="2"/>
          <w:numId w:val="13"/>
        </w:numPr>
        <w:tabs>
          <w:tab w:val="clear" w:pos="1535"/>
          <w:tab w:val="clear" w:pos="1536"/>
        </w:tabs>
      </w:pPr>
      <w:r>
        <w:t>you acknowledge that the pricing available to you under the SFOA is subject to you maintaining us as your carrier for, as a minimum, the voice</w:t>
      </w:r>
      <w:r>
        <w:rPr>
          <w:spacing w:val="-32"/>
        </w:rPr>
        <w:t xml:space="preserve"> </w:t>
      </w:r>
      <w:r>
        <w:t>services.</w:t>
      </w:r>
    </w:p>
    <w:p w14:paraId="0087CA0A" w14:textId="2F528A60" w:rsidR="001B68CE" w:rsidRDefault="0035646B" w:rsidP="003B3FE5">
      <w:pPr>
        <w:pStyle w:val="Heading1"/>
      </w:pPr>
      <w:bookmarkStart w:id="59" w:name="_Toc491434273"/>
      <w:bookmarkStart w:id="60" w:name="_Toc492561969"/>
      <w:r>
        <w:t>Voice services charges</w:t>
      </w:r>
      <w:bookmarkEnd w:id="59"/>
      <w:bookmarkEnd w:id="60"/>
    </w:p>
    <w:p w14:paraId="745E87FF" w14:textId="77777777" w:rsidR="001B68CE" w:rsidRDefault="001B68CE" w:rsidP="001A0424">
      <w:pPr>
        <w:pStyle w:val="ListParagraph"/>
        <w:tabs>
          <w:tab w:val="clear" w:pos="1535"/>
          <w:tab w:val="clear" w:pos="1536"/>
        </w:tabs>
      </w:pPr>
      <w:r>
        <w:t>The</w:t>
      </w:r>
      <w:r>
        <w:rPr>
          <w:spacing w:val="-2"/>
        </w:rPr>
        <w:t xml:space="preserve"> </w:t>
      </w:r>
      <w:r>
        <w:t>charges</w:t>
      </w:r>
      <w:r>
        <w:rPr>
          <w:spacing w:val="-2"/>
        </w:rPr>
        <w:t xml:space="preserve"> </w:t>
      </w:r>
      <w:r>
        <w:t>applicable</w:t>
      </w:r>
      <w:r>
        <w:rPr>
          <w:spacing w:val="-2"/>
        </w:rPr>
        <w:t xml:space="preserve"> </w:t>
      </w:r>
      <w:r>
        <w:t>to</w:t>
      </w:r>
      <w:r>
        <w:rPr>
          <w:spacing w:val="-2"/>
        </w:rPr>
        <w:t xml:space="preserve"> </w:t>
      </w:r>
      <w:r>
        <w:t>the</w:t>
      </w:r>
      <w:r>
        <w:rPr>
          <w:spacing w:val="-2"/>
        </w:rPr>
        <w:t xml:space="preserve"> </w:t>
      </w:r>
      <w:r>
        <w:t>Voice</w:t>
      </w:r>
      <w:r>
        <w:rPr>
          <w:spacing w:val="-2"/>
        </w:rPr>
        <w:t xml:space="preserve"> </w:t>
      </w:r>
      <w:r>
        <w:t>Services</w:t>
      </w:r>
      <w:r>
        <w:rPr>
          <w:spacing w:val="-5"/>
        </w:rPr>
        <w:t xml:space="preserve"> </w:t>
      </w:r>
      <w:r>
        <w:t>are</w:t>
      </w:r>
      <w:r>
        <w:rPr>
          <w:spacing w:val="-2"/>
        </w:rPr>
        <w:t xml:space="preserve"> </w:t>
      </w:r>
      <w:r>
        <w:t>specified</w:t>
      </w:r>
      <w:r>
        <w:rPr>
          <w:spacing w:val="-5"/>
        </w:rPr>
        <w:t xml:space="preserve"> </w:t>
      </w:r>
      <w:r>
        <w:t>in</w:t>
      </w:r>
      <w:r>
        <w:rPr>
          <w:spacing w:val="-4"/>
        </w:rPr>
        <w:t xml:space="preserve"> </w:t>
      </w:r>
      <w:r>
        <w:t>the</w:t>
      </w:r>
      <w:r>
        <w:rPr>
          <w:spacing w:val="-2"/>
        </w:rPr>
        <w:t xml:space="preserve"> </w:t>
      </w:r>
      <w:r>
        <w:t>Rate</w:t>
      </w:r>
      <w:r>
        <w:rPr>
          <w:spacing w:val="-2"/>
        </w:rPr>
        <w:t xml:space="preserve"> </w:t>
      </w:r>
      <w:r>
        <w:t>Sheets</w:t>
      </w:r>
      <w:r>
        <w:rPr>
          <w:spacing w:val="-2"/>
        </w:rPr>
        <w:t xml:space="preserve"> </w:t>
      </w:r>
      <w:r>
        <w:t>and</w:t>
      </w:r>
      <w:r>
        <w:rPr>
          <w:spacing w:val="-3"/>
        </w:rPr>
        <w:t xml:space="preserve"> </w:t>
      </w:r>
      <w:r>
        <w:t>your Application.</w:t>
      </w:r>
    </w:p>
    <w:p w14:paraId="699426F9" w14:textId="77777777" w:rsidR="001B68CE" w:rsidRDefault="001B68CE" w:rsidP="001A0424">
      <w:pPr>
        <w:pStyle w:val="ListParagraph"/>
        <w:tabs>
          <w:tab w:val="clear" w:pos="1535"/>
          <w:tab w:val="clear" w:pos="1536"/>
        </w:tabs>
      </w:pPr>
      <w:r>
        <w:rPr>
          <w:spacing w:val="-3"/>
        </w:rPr>
        <w:t xml:space="preserve">We </w:t>
      </w:r>
      <w:r>
        <w:t>may vary any of the charges applicable to the Voice Services in accordance with clause</w:t>
      </w:r>
      <w:r>
        <w:rPr>
          <w:spacing w:val="-3"/>
        </w:rPr>
        <w:t xml:space="preserve"> </w:t>
      </w:r>
      <w:hyperlink w:anchor="_bookmark3" w:history="1">
        <w:r>
          <w:t>2.4.</w:t>
        </w:r>
      </w:hyperlink>
    </w:p>
    <w:p w14:paraId="73A80E2C" w14:textId="5F257449" w:rsidR="001B68CE" w:rsidRDefault="0035646B" w:rsidP="003B3FE5">
      <w:pPr>
        <w:pStyle w:val="Heading1"/>
      </w:pPr>
      <w:bookmarkStart w:id="61" w:name="_Toc491434274"/>
      <w:bookmarkStart w:id="62" w:name="_Toc492561970"/>
      <w:r>
        <w:t>Provision of voice services related</w:t>
      </w:r>
      <w:r w:rsidR="001B68CE">
        <w:rPr>
          <w:spacing w:val="-12"/>
        </w:rPr>
        <w:t xml:space="preserve"> </w:t>
      </w:r>
      <w:r>
        <w:t>equipment</w:t>
      </w:r>
      <w:bookmarkEnd w:id="61"/>
      <w:bookmarkEnd w:id="62"/>
    </w:p>
    <w:p w14:paraId="2C0B64C5" w14:textId="6CA73E64" w:rsidR="001B68CE" w:rsidRPr="003A63F6" w:rsidRDefault="001B68CE" w:rsidP="001A0424">
      <w:pPr>
        <w:pStyle w:val="ListParagraph"/>
        <w:tabs>
          <w:tab w:val="clear" w:pos="1535"/>
          <w:tab w:val="clear" w:pos="1536"/>
        </w:tabs>
      </w:pPr>
      <w:r>
        <w:t>For the avoidance of doubt, this clause applies to any equipment provided by us that</w:t>
      </w:r>
      <w:r>
        <w:rPr>
          <w:spacing w:val="-33"/>
        </w:rPr>
        <w:t xml:space="preserve"> </w:t>
      </w:r>
      <w:r>
        <w:t>is Purchase Equipment, Mobile Equipment, Mobile Services Related Equipment and is not Data &amp; Internet Services Related Equipment and may include equipment supplied by a Supplier.</w:t>
      </w:r>
    </w:p>
    <w:p w14:paraId="4C25B009" w14:textId="77777777" w:rsidR="001B68CE" w:rsidRDefault="001B68CE" w:rsidP="001A0424">
      <w:pPr>
        <w:pStyle w:val="ListParagraph"/>
        <w:tabs>
          <w:tab w:val="clear" w:pos="1535"/>
          <w:tab w:val="clear" w:pos="1536"/>
        </w:tabs>
      </w:pPr>
      <w:r>
        <w:t>If you purchase any Voice Services Related Equipment from us, risk in the equipment passes to you on delivery to</w:t>
      </w:r>
      <w:r>
        <w:rPr>
          <w:spacing w:val="-35"/>
        </w:rPr>
        <w:t xml:space="preserve"> </w:t>
      </w:r>
      <w:r>
        <w:t>the delivery address you nominate in your Application.</w:t>
      </w:r>
    </w:p>
    <w:p w14:paraId="5CDF1445" w14:textId="77777777" w:rsidR="001B68CE" w:rsidRDefault="001B68CE" w:rsidP="001A0424">
      <w:pPr>
        <w:pStyle w:val="ListParagraph"/>
        <w:tabs>
          <w:tab w:val="clear" w:pos="1535"/>
          <w:tab w:val="clear" w:pos="1536"/>
        </w:tabs>
      </w:pPr>
      <w:r>
        <w:t>You are responsible for maintaining any Voice Services Related Equipment supplied by us or a Supplier. You indemnify us or the Supplier against any loss or damage to the Voice Services Related Equipment unless it is due to fair wear and</w:t>
      </w:r>
      <w:r>
        <w:rPr>
          <w:spacing w:val="-25"/>
        </w:rPr>
        <w:t xml:space="preserve"> </w:t>
      </w:r>
      <w:r>
        <w:t>tear.</w:t>
      </w:r>
    </w:p>
    <w:p w14:paraId="7160E381" w14:textId="42149E70" w:rsidR="001B68CE" w:rsidRPr="003A63F6" w:rsidRDefault="001B68CE" w:rsidP="001A0424">
      <w:pPr>
        <w:pStyle w:val="ListParagraph"/>
        <w:tabs>
          <w:tab w:val="clear" w:pos="1535"/>
          <w:tab w:val="clear" w:pos="1536"/>
        </w:tabs>
      </w:pPr>
      <w:r>
        <w:t>You will ensure that any Voice Services Related Equipment supplied to you or facilities and connections used in providing the Voice Services, are not altered, maintained, repaired or connected to or disconnected from any power source or line except by a person approved by</w:t>
      </w:r>
      <w:r>
        <w:rPr>
          <w:spacing w:val="-8"/>
        </w:rPr>
        <w:t xml:space="preserve"> </w:t>
      </w:r>
      <w:r>
        <w:t>us.</w:t>
      </w:r>
    </w:p>
    <w:p w14:paraId="5736517D" w14:textId="3F6D4B09" w:rsidR="001B68CE" w:rsidRDefault="001B68CE" w:rsidP="001A0424">
      <w:pPr>
        <w:pStyle w:val="ListParagraph"/>
        <w:tabs>
          <w:tab w:val="clear" w:pos="1535"/>
          <w:tab w:val="clear" w:pos="1536"/>
        </w:tabs>
      </w:pPr>
      <w:r>
        <w:t xml:space="preserve">We, or a person approved by us, or our Supplier may require access to your premises from time to time in connection with the provision, inspection and maintenance of Voice Services Related Equipment or Voice Services, including the installation, replacement or modification of necessary telecommunications connection, facilities, wiring or cabling in order for you to receive the Voice Services. If you do not own the premises, you must obtain the owner's permission for access and warrant to us that you have such permission. You indemnify us, or any contractor, agent or representative approved by us, and our Supplier against a claim by the owner of the premises in relation to such entry on the premises. If you do not provide access as we reasonably request, which must be during Business Hours, we may limit, suspend or cancel the Voice Services. </w:t>
      </w:r>
      <w:r>
        <w:rPr>
          <w:spacing w:val="-4"/>
        </w:rPr>
        <w:t xml:space="preserve">We </w:t>
      </w:r>
      <w:r>
        <w:t>reserve the right to charge</w:t>
      </w:r>
      <w:r>
        <w:rPr>
          <w:spacing w:val="-2"/>
        </w:rPr>
        <w:t xml:space="preserve"> </w:t>
      </w:r>
      <w:r>
        <w:t>you,</w:t>
      </w:r>
      <w:r>
        <w:rPr>
          <w:spacing w:val="-4"/>
        </w:rPr>
        <w:t xml:space="preserve"> </w:t>
      </w:r>
      <w:r>
        <w:t>at</w:t>
      </w:r>
      <w:r>
        <w:rPr>
          <w:spacing w:val="-4"/>
        </w:rPr>
        <w:t xml:space="preserve"> </w:t>
      </w:r>
      <w:r>
        <w:t>our</w:t>
      </w:r>
      <w:r>
        <w:rPr>
          <w:spacing w:val="-2"/>
        </w:rPr>
        <w:t xml:space="preserve"> </w:t>
      </w:r>
      <w:r>
        <w:t>standard</w:t>
      </w:r>
      <w:r>
        <w:rPr>
          <w:spacing w:val="-3"/>
        </w:rPr>
        <w:t xml:space="preserve"> </w:t>
      </w:r>
      <w:r>
        <w:t>rates,</w:t>
      </w:r>
      <w:r>
        <w:rPr>
          <w:spacing w:val="-5"/>
        </w:rPr>
        <w:t xml:space="preserve"> </w:t>
      </w:r>
      <w:r>
        <w:t>should</w:t>
      </w:r>
      <w:r>
        <w:rPr>
          <w:spacing w:val="-3"/>
        </w:rPr>
        <w:t xml:space="preserve"> </w:t>
      </w:r>
      <w:r>
        <w:t>we,</w:t>
      </w:r>
      <w:r>
        <w:rPr>
          <w:spacing w:val="-4"/>
        </w:rPr>
        <w:t xml:space="preserve"> </w:t>
      </w:r>
      <w:r>
        <w:t>or</w:t>
      </w:r>
      <w:r>
        <w:rPr>
          <w:spacing w:val="-1"/>
        </w:rPr>
        <w:t xml:space="preserve"> </w:t>
      </w:r>
      <w:r>
        <w:t>our</w:t>
      </w:r>
      <w:r>
        <w:rPr>
          <w:spacing w:val="-2"/>
        </w:rPr>
        <w:t xml:space="preserve"> </w:t>
      </w:r>
      <w:r>
        <w:t>Suppliers,</w:t>
      </w:r>
      <w:r>
        <w:rPr>
          <w:spacing w:val="-5"/>
        </w:rPr>
        <w:t xml:space="preserve"> </w:t>
      </w:r>
      <w:r>
        <w:t>not</w:t>
      </w:r>
      <w:r>
        <w:rPr>
          <w:spacing w:val="-4"/>
        </w:rPr>
        <w:t xml:space="preserve"> </w:t>
      </w:r>
      <w:r>
        <w:t>be</w:t>
      </w:r>
      <w:r>
        <w:rPr>
          <w:spacing w:val="-2"/>
        </w:rPr>
        <w:t xml:space="preserve"> </w:t>
      </w:r>
      <w:r>
        <w:t>able</w:t>
      </w:r>
      <w:r>
        <w:rPr>
          <w:spacing w:val="-2"/>
        </w:rPr>
        <w:t xml:space="preserve"> </w:t>
      </w:r>
      <w:r>
        <w:t>to</w:t>
      </w:r>
      <w:r>
        <w:rPr>
          <w:spacing w:val="-2"/>
        </w:rPr>
        <w:t xml:space="preserve"> </w:t>
      </w:r>
      <w:r>
        <w:t>access</w:t>
      </w:r>
      <w:r>
        <w:rPr>
          <w:spacing w:val="-2"/>
        </w:rPr>
        <w:t xml:space="preserve"> </w:t>
      </w:r>
      <w:r>
        <w:t>your</w:t>
      </w:r>
      <w:r w:rsidR="006D0A92">
        <w:t xml:space="preserve"> </w:t>
      </w:r>
      <w:r>
        <w:t>premises at the agreed appointment time (regional services will attract an additional charge).</w:t>
      </w:r>
    </w:p>
    <w:p w14:paraId="59E11B80" w14:textId="4131B2E9" w:rsidR="001B68CE" w:rsidRDefault="0035646B" w:rsidP="003B3FE5">
      <w:pPr>
        <w:pStyle w:val="Heading1"/>
      </w:pPr>
      <w:bookmarkStart w:id="63" w:name="_Toc491434275"/>
      <w:bookmarkStart w:id="64" w:name="_Toc492561971"/>
      <w:r>
        <w:t>Fault</w:t>
      </w:r>
      <w:r w:rsidR="001B68CE">
        <w:rPr>
          <w:spacing w:val="-3"/>
        </w:rPr>
        <w:t xml:space="preserve"> </w:t>
      </w:r>
      <w:r>
        <w:t>reporting</w:t>
      </w:r>
      <w:bookmarkEnd w:id="63"/>
      <w:bookmarkEnd w:id="64"/>
    </w:p>
    <w:p w14:paraId="1E99F648" w14:textId="6A289E15" w:rsidR="001B68CE" w:rsidRPr="006D0A92" w:rsidRDefault="001B68CE" w:rsidP="001A0424">
      <w:pPr>
        <w:pStyle w:val="ListParagraph"/>
        <w:tabs>
          <w:tab w:val="clear" w:pos="1535"/>
          <w:tab w:val="clear" w:pos="1536"/>
        </w:tabs>
      </w:pPr>
      <w:r>
        <w:rPr>
          <w:spacing w:val="-3"/>
        </w:rPr>
        <w:t xml:space="preserve">We </w:t>
      </w:r>
      <w:r>
        <w:t>will provide a 7 day fault reporting service. You should notify any faults regarding your Voice Services to our faults team, or the contact number for which is located on your invoice at our</w:t>
      </w:r>
      <w:r>
        <w:rPr>
          <w:spacing w:val="-7"/>
        </w:rPr>
        <w:t xml:space="preserve"> </w:t>
      </w:r>
      <w:r>
        <w:t>website</w:t>
      </w:r>
    </w:p>
    <w:p w14:paraId="1389DB2F" w14:textId="77777777" w:rsidR="001B68CE" w:rsidRDefault="001B68CE" w:rsidP="001A0424">
      <w:pPr>
        <w:pStyle w:val="ListParagraph"/>
        <w:tabs>
          <w:tab w:val="clear" w:pos="1535"/>
          <w:tab w:val="clear" w:pos="1536"/>
        </w:tabs>
      </w:pPr>
      <w:r>
        <w:t>Actions:</w:t>
      </w:r>
    </w:p>
    <w:p w14:paraId="2AAA684D" w14:textId="77777777" w:rsidR="001B68CE" w:rsidRDefault="001B68CE" w:rsidP="001A0424">
      <w:pPr>
        <w:pStyle w:val="ListParagraph"/>
        <w:numPr>
          <w:ilvl w:val="2"/>
          <w:numId w:val="13"/>
        </w:numPr>
        <w:tabs>
          <w:tab w:val="clear" w:pos="1535"/>
          <w:tab w:val="clear" w:pos="1536"/>
        </w:tabs>
      </w:pPr>
      <w:r>
        <w:rPr>
          <w:spacing w:val="-3"/>
        </w:rPr>
        <w:t xml:space="preserve">We </w:t>
      </w:r>
      <w:r>
        <w:t>are responsible for correcting faults in supplying the Voice Services. You must provide all necessary assistance to enable us to locate and repair any fault which is our</w:t>
      </w:r>
      <w:r>
        <w:rPr>
          <w:spacing w:val="-7"/>
        </w:rPr>
        <w:t xml:space="preserve"> </w:t>
      </w:r>
      <w:r>
        <w:t>responsibility.</w:t>
      </w:r>
    </w:p>
    <w:p w14:paraId="66701DB9" w14:textId="77777777" w:rsidR="001B68CE" w:rsidRDefault="001B68CE" w:rsidP="001A0424">
      <w:pPr>
        <w:pStyle w:val="ListParagraph"/>
        <w:numPr>
          <w:ilvl w:val="2"/>
          <w:numId w:val="13"/>
        </w:numPr>
        <w:tabs>
          <w:tab w:val="clear" w:pos="1535"/>
          <w:tab w:val="clear" w:pos="1536"/>
        </w:tabs>
      </w:pPr>
      <w:r>
        <w:rPr>
          <w:spacing w:val="-3"/>
        </w:rPr>
        <w:t xml:space="preserve">We </w:t>
      </w:r>
      <w:r>
        <w:t>are not responsible for any fault which is on your side of the network termination point, except in relation to Purchase Equipment, or Other Equipment that we are</w:t>
      </w:r>
      <w:r>
        <w:rPr>
          <w:spacing w:val="-10"/>
        </w:rPr>
        <w:t xml:space="preserve"> </w:t>
      </w:r>
      <w:r>
        <w:t>maintaining</w:t>
      </w:r>
    </w:p>
    <w:p w14:paraId="7631348B" w14:textId="77777777" w:rsidR="001B68CE" w:rsidRDefault="001B68CE" w:rsidP="001A0424">
      <w:pPr>
        <w:pStyle w:val="ListParagraph"/>
        <w:numPr>
          <w:ilvl w:val="2"/>
          <w:numId w:val="13"/>
        </w:numPr>
        <w:tabs>
          <w:tab w:val="clear" w:pos="1535"/>
          <w:tab w:val="clear" w:pos="1536"/>
        </w:tabs>
      </w:pPr>
      <w:r>
        <w:rPr>
          <w:spacing w:val="-3"/>
        </w:rPr>
        <w:t xml:space="preserve">We </w:t>
      </w:r>
      <w:r>
        <w:t>are not responsible for any fault which is within the network of a Supplier. However, we will notify that Supplier of the fault and request that the fault be corrected</w:t>
      </w:r>
      <w:r>
        <w:rPr>
          <w:spacing w:val="-12"/>
        </w:rPr>
        <w:t xml:space="preserve"> </w:t>
      </w:r>
      <w:r>
        <w:t>promptly.</w:t>
      </w:r>
    </w:p>
    <w:p w14:paraId="58B9BFBE" w14:textId="762F62E7" w:rsidR="001B68CE" w:rsidRDefault="0035646B" w:rsidP="003B3FE5">
      <w:pPr>
        <w:pStyle w:val="Heading1"/>
      </w:pPr>
      <w:bookmarkStart w:id="65" w:name="_Toc491434276"/>
      <w:bookmarkStart w:id="66" w:name="_Toc492561972"/>
      <w:r>
        <w:lastRenderedPageBreak/>
        <w:t>Service</w:t>
      </w:r>
      <w:r w:rsidR="001B68CE">
        <w:rPr>
          <w:spacing w:val="-1"/>
        </w:rPr>
        <w:t xml:space="preserve"> </w:t>
      </w:r>
      <w:r>
        <w:t>levels</w:t>
      </w:r>
      <w:bookmarkEnd w:id="65"/>
      <w:bookmarkEnd w:id="66"/>
    </w:p>
    <w:p w14:paraId="676D7A02" w14:textId="7A37E8A2" w:rsidR="001B68CE" w:rsidRPr="00647803" w:rsidRDefault="001B68CE" w:rsidP="001A0424">
      <w:pPr>
        <w:pStyle w:val="ListParagraph"/>
        <w:tabs>
          <w:tab w:val="clear" w:pos="1535"/>
          <w:tab w:val="clear" w:pos="1536"/>
        </w:tabs>
      </w:pPr>
      <w:r>
        <w:t>There may be Service Levels applicable to the Voice Services you have chosen in your Application. If Service Levels are applicable, then these are as referred to in your Application and/orr as provided to you after you sign your Application or otherwise as varied by us and notified to you from time to time. Details of such Service Levels may also be provided on our</w:t>
      </w:r>
      <w:r>
        <w:rPr>
          <w:spacing w:val="-9"/>
        </w:rPr>
        <w:t xml:space="preserve"> </w:t>
      </w:r>
      <w:r>
        <w:t>website</w:t>
      </w:r>
    </w:p>
    <w:p w14:paraId="737F82B8" w14:textId="56BF22B0" w:rsidR="001B68CE" w:rsidRPr="00695EF7" w:rsidRDefault="001B68CE" w:rsidP="001A0424">
      <w:pPr>
        <w:pStyle w:val="ListParagraph"/>
        <w:tabs>
          <w:tab w:val="clear" w:pos="1535"/>
          <w:tab w:val="clear" w:pos="1536"/>
        </w:tabs>
      </w:pPr>
      <w:r>
        <w:rPr>
          <w:spacing w:val="-3"/>
        </w:rPr>
        <w:t xml:space="preserve">We </w:t>
      </w:r>
      <w:r>
        <w:t xml:space="preserve">are committed to upholding the Telecommunications (Customer Service Guarantee) Standard 2000 (No. 2) issued by the Australian Communications and Media Authority </w:t>
      </w:r>
      <w:r w:rsidR="00672DF8">
        <w:t>(CSG</w:t>
      </w:r>
      <w:r>
        <w:rPr>
          <w:b/>
        </w:rPr>
        <w:t xml:space="preserve"> Standard </w:t>
      </w:r>
      <w:r>
        <w:t>) for eligible voice services. Please refer to our Customer Service Guarantee Policy Document available through our</w:t>
      </w:r>
      <w:r>
        <w:rPr>
          <w:spacing w:val="-20"/>
        </w:rPr>
        <w:t xml:space="preserve"> </w:t>
      </w:r>
      <w:r>
        <w:t>website.</w:t>
      </w:r>
    </w:p>
    <w:p w14:paraId="7DC6CF71" w14:textId="6ED90C2E" w:rsidR="001B68CE" w:rsidRDefault="0035646B" w:rsidP="003B3FE5">
      <w:pPr>
        <w:pStyle w:val="Heading1"/>
      </w:pPr>
      <w:bookmarkStart w:id="67" w:name="_Toc491434277"/>
      <w:bookmarkStart w:id="68" w:name="_Toc492561973"/>
      <w:r>
        <w:t>Termination</w:t>
      </w:r>
      <w:bookmarkEnd w:id="67"/>
      <w:bookmarkEnd w:id="68"/>
    </w:p>
    <w:p w14:paraId="5D1183BE" w14:textId="0BD99336" w:rsidR="001B68CE" w:rsidRDefault="001B68CE" w:rsidP="001A0424">
      <w:pPr>
        <w:pStyle w:val="ListParagraph"/>
        <w:tabs>
          <w:tab w:val="clear" w:pos="1535"/>
          <w:tab w:val="clear" w:pos="1536"/>
        </w:tabs>
      </w:pPr>
      <w:r>
        <w:t>The services described in this Part of the SFOA may be terminated in accordance with clause</w:t>
      </w:r>
      <w:r>
        <w:rPr>
          <w:spacing w:val="-3"/>
        </w:rPr>
        <w:t xml:space="preserve"> </w:t>
      </w:r>
      <w:hyperlink w:anchor="_bookmark13" w:history="1">
        <w:r>
          <w:t>12.</w:t>
        </w:r>
      </w:hyperlink>
    </w:p>
    <w:p w14:paraId="03F7ED17" w14:textId="1CC7E284" w:rsidR="001B68CE" w:rsidRDefault="0035646B" w:rsidP="003B3FE5">
      <w:pPr>
        <w:pStyle w:val="Heading1"/>
      </w:pPr>
      <w:bookmarkStart w:id="69" w:name="_Toc491434278"/>
      <w:bookmarkStart w:id="70" w:name="_Toc492561974"/>
      <w:r>
        <w:t>Definitions</w:t>
      </w:r>
      <w:bookmarkEnd w:id="69"/>
      <w:bookmarkEnd w:id="70"/>
    </w:p>
    <w:p w14:paraId="594F2F65" w14:textId="77777777" w:rsidR="001B68CE" w:rsidRDefault="001B68CE" w:rsidP="001A0424">
      <w:pPr>
        <w:pStyle w:val="ListParagraph"/>
        <w:tabs>
          <w:tab w:val="clear" w:pos="1535"/>
          <w:tab w:val="clear" w:pos="1536"/>
        </w:tabs>
      </w:pPr>
      <w:r>
        <w:t xml:space="preserve">In this Part </w:t>
      </w:r>
      <w:r>
        <w:rPr>
          <w:spacing w:val="-5"/>
        </w:rPr>
        <w:t xml:space="preserve">A, </w:t>
      </w:r>
      <w:r>
        <w:t>unless the context requires</w:t>
      </w:r>
      <w:r>
        <w:rPr>
          <w:spacing w:val="-8"/>
        </w:rPr>
        <w:t xml:space="preserve"> </w:t>
      </w:r>
      <w:r>
        <w:t>otherwise:</w:t>
      </w:r>
    </w:p>
    <w:p w14:paraId="4DDA1DB1" w14:textId="77777777" w:rsidR="001B68CE" w:rsidRDefault="001B68CE" w:rsidP="001A0424">
      <w:pPr>
        <w:pStyle w:val="ListParagraph"/>
        <w:numPr>
          <w:ilvl w:val="2"/>
          <w:numId w:val="13"/>
        </w:numPr>
        <w:tabs>
          <w:tab w:val="clear" w:pos="1535"/>
          <w:tab w:val="clear" w:pos="1536"/>
        </w:tabs>
      </w:pPr>
      <w:r>
        <w:rPr>
          <w:b/>
        </w:rPr>
        <w:t xml:space="preserve">13 Calls </w:t>
      </w:r>
      <w:r>
        <w:t>means the relevant 13 inbound services provided to you by</w:t>
      </w:r>
      <w:r>
        <w:rPr>
          <w:spacing w:val="-26"/>
        </w:rPr>
        <w:t xml:space="preserve"> </w:t>
      </w:r>
      <w:r>
        <w:t>us.</w:t>
      </w:r>
    </w:p>
    <w:p w14:paraId="43B1EDA3" w14:textId="77777777" w:rsidR="001B68CE" w:rsidRDefault="001B68CE" w:rsidP="001A0424">
      <w:pPr>
        <w:pStyle w:val="ListParagraph"/>
        <w:numPr>
          <w:ilvl w:val="2"/>
          <w:numId w:val="13"/>
        </w:numPr>
        <w:tabs>
          <w:tab w:val="clear" w:pos="1535"/>
          <w:tab w:val="clear" w:pos="1536"/>
        </w:tabs>
      </w:pPr>
      <w:r>
        <w:rPr>
          <w:b/>
        </w:rPr>
        <w:t>1300</w:t>
      </w:r>
      <w:r>
        <w:rPr>
          <w:b/>
          <w:spacing w:val="-3"/>
        </w:rPr>
        <w:t xml:space="preserve"> </w:t>
      </w:r>
      <w:r>
        <w:rPr>
          <w:b/>
        </w:rPr>
        <w:t>Calls</w:t>
      </w:r>
      <w:r>
        <w:rPr>
          <w:b/>
          <w:spacing w:val="-3"/>
        </w:rPr>
        <w:t xml:space="preserve"> </w:t>
      </w:r>
      <w:r>
        <w:t>means</w:t>
      </w:r>
      <w:r>
        <w:rPr>
          <w:spacing w:val="-3"/>
        </w:rPr>
        <w:t xml:space="preserve"> </w:t>
      </w:r>
      <w:r>
        <w:t>the</w:t>
      </w:r>
      <w:r>
        <w:rPr>
          <w:spacing w:val="-3"/>
        </w:rPr>
        <w:t xml:space="preserve"> </w:t>
      </w:r>
      <w:r>
        <w:t>relevant</w:t>
      </w:r>
      <w:r>
        <w:rPr>
          <w:spacing w:val="-5"/>
        </w:rPr>
        <w:t xml:space="preserve"> </w:t>
      </w:r>
      <w:r>
        <w:t>1300</w:t>
      </w:r>
      <w:r>
        <w:rPr>
          <w:spacing w:val="-4"/>
        </w:rPr>
        <w:t xml:space="preserve"> </w:t>
      </w:r>
      <w:r>
        <w:t>inbound</w:t>
      </w:r>
      <w:r>
        <w:rPr>
          <w:spacing w:val="-4"/>
        </w:rPr>
        <w:t xml:space="preserve"> </w:t>
      </w:r>
      <w:r>
        <w:t>services</w:t>
      </w:r>
      <w:r>
        <w:rPr>
          <w:spacing w:val="-3"/>
        </w:rPr>
        <w:t xml:space="preserve"> </w:t>
      </w:r>
      <w:r>
        <w:t>provided</w:t>
      </w:r>
      <w:r>
        <w:rPr>
          <w:spacing w:val="-4"/>
        </w:rPr>
        <w:t xml:space="preserve"> </w:t>
      </w:r>
      <w:r>
        <w:t>to</w:t>
      </w:r>
      <w:r>
        <w:rPr>
          <w:spacing w:val="-4"/>
        </w:rPr>
        <w:t xml:space="preserve"> </w:t>
      </w:r>
      <w:r>
        <w:t>you</w:t>
      </w:r>
      <w:r>
        <w:rPr>
          <w:spacing w:val="-3"/>
        </w:rPr>
        <w:t xml:space="preserve"> </w:t>
      </w:r>
      <w:r>
        <w:t>by</w:t>
      </w:r>
      <w:r>
        <w:rPr>
          <w:spacing w:val="-3"/>
        </w:rPr>
        <w:t xml:space="preserve"> </w:t>
      </w:r>
      <w:r>
        <w:t>us.</w:t>
      </w:r>
    </w:p>
    <w:p w14:paraId="1BF653FE" w14:textId="77777777" w:rsidR="001B68CE" w:rsidRDefault="001B68CE" w:rsidP="001A0424">
      <w:pPr>
        <w:pStyle w:val="ListParagraph"/>
        <w:numPr>
          <w:ilvl w:val="2"/>
          <w:numId w:val="13"/>
        </w:numPr>
        <w:tabs>
          <w:tab w:val="clear" w:pos="1535"/>
          <w:tab w:val="clear" w:pos="1536"/>
        </w:tabs>
      </w:pPr>
      <w:r>
        <w:rPr>
          <w:b/>
        </w:rPr>
        <w:t>1800</w:t>
      </w:r>
      <w:r>
        <w:rPr>
          <w:b/>
          <w:spacing w:val="-3"/>
        </w:rPr>
        <w:t xml:space="preserve"> </w:t>
      </w:r>
      <w:r>
        <w:rPr>
          <w:b/>
        </w:rPr>
        <w:t>Calls</w:t>
      </w:r>
      <w:r>
        <w:rPr>
          <w:b/>
          <w:spacing w:val="-3"/>
        </w:rPr>
        <w:t xml:space="preserve"> </w:t>
      </w:r>
      <w:r>
        <w:t>means</w:t>
      </w:r>
      <w:r>
        <w:rPr>
          <w:spacing w:val="-3"/>
        </w:rPr>
        <w:t xml:space="preserve"> </w:t>
      </w:r>
      <w:r>
        <w:t>the</w:t>
      </w:r>
      <w:r>
        <w:rPr>
          <w:spacing w:val="-3"/>
        </w:rPr>
        <w:t xml:space="preserve"> </w:t>
      </w:r>
      <w:r>
        <w:t>relevant</w:t>
      </w:r>
      <w:r>
        <w:rPr>
          <w:spacing w:val="-5"/>
        </w:rPr>
        <w:t xml:space="preserve"> </w:t>
      </w:r>
      <w:r>
        <w:t>1800</w:t>
      </w:r>
      <w:r>
        <w:rPr>
          <w:spacing w:val="-4"/>
        </w:rPr>
        <w:t xml:space="preserve"> </w:t>
      </w:r>
      <w:r>
        <w:t>inbound</w:t>
      </w:r>
      <w:r>
        <w:rPr>
          <w:spacing w:val="-4"/>
        </w:rPr>
        <w:t xml:space="preserve"> </w:t>
      </w:r>
      <w:r>
        <w:t>services</w:t>
      </w:r>
      <w:r>
        <w:rPr>
          <w:spacing w:val="-3"/>
        </w:rPr>
        <w:t xml:space="preserve"> </w:t>
      </w:r>
      <w:r>
        <w:t>provided</w:t>
      </w:r>
      <w:r>
        <w:rPr>
          <w:spacing w:val="-4"/>
        </w:rPr>
        <w:t xml:space="preserve"> </w:t>
      </w:r>
      <w:r>
        <w:t>to</w:t>
      </w:r>
      <w:r>
        <w:rPr>
          <w:spacing w:val="-4"/>
        </w:rPr>
        <w:t xml:space="preserve"> </w:t>
      </w:r>
      <w:r>
        <w:t>you</w:t>
      </w:r>
      <w:r>
        <w:rPr>
          <w:spacing w:val="-3"/>
        </w:rPr>
        <w:t xml:space="preserve"> </w:t>
      </w:r>
      <w:r>
        <w:t>by</w:t>
      </w:r>
      <w:r>
        <w:rPr>
          <w:spacing w:val="-3"/>
        </w:rPr>
        <w:t xml:space="preserve"> </w:t>
      </w:r>
      <w:r>
        <w:t>us.</w:t>
      </w:r>
    </w:p>
    <w:p w14:paraId="5400FF94" w14:textId="77777777" w:rsidR="001B68CE" w:rsidRDefault="001B68CE" w:rsidP="001A0424">
      <w:pPr>
        <w:pStyle w:val="ListParagraph"/>
        <w:numPr>
          <w:ilvl w:val="2"/>
          <w:numId w:val="13"/>
        </w:numPr>
        <w:tabs>
          <w:tab w:val="clear" w:pos="1535"/>
          <w:tab w:val="clear" w:pos="1536"/>
        </w:tabs>
      </w:pPr>
      <w:r>
        <w:rPr>
          <w:b/>
        </w:rPr>
        <w:t xml:space="preserve">Data Calls </w:t>
      </w:r>
      <w:r>
        <w:t>means a call enabling carriage of voice, data, text or image by</w:t>
      </w:r>
      <w:r>
        <w:rPr>
          <w:spacing w:val="-33"/>
        </w:rPr>
        <w:t xml:space="preserve"> </w:t>
      </w:r>
      <w:r>
        <w:t>means of digital</w:t>
      </w:r>
      <w:r>
        <w:rPr>
          <w:spacing w:val="-7"/>
        </w:rPr>
        <w:t xml:space="preserve"> </w:t>
      </w:r>
      <w:r>
        <w:t>data.</w:t>
      </w:r>
    </w:p>
    <w:p w14:paraId="4559B578" w14:textId="77777777" w:rsidR="001B68CE" w:rsidRDefault="001B68CE" w:rsidP="001A0424">
      <w:pPr>
        <w:pStyle w:val="ListParagraph"/>
        <w:numPr>
          <w:ilvl w:val="2"/>
          <w:numId w:val="13"/>
        </w:numPr>
        <w:tabs>
          <w:tab w:val="clear" w:pos="1535"/>
          <w:tab w:val="clear" w:pos="1536"/>
        </w:tabs>
      </w:pPr>
      <w:r>
        <w:rPr>
          <w:b/>
        </w:rPr>
        <w:t xml:space="preserve">Eligible Calls </w:t>
      </w:r>
      <w:r>
        <w:t>for Voice Services are Local Calls (voice not data), National Calls (voice</w:t>
      </w:r>
      <w:r>
        <w:rPr>
          <w:spacing w:val="-3"/>
        </w:rPr>
        <w:t xml:space="preserve"> </w:t>
      </w:r>
      <w:r>
        <w:t>not</w:t>
      </w:r>
      <w:r>
        <w:rPr>
          <w:spacing w:val="-5"/>
        </w:rPr>
        <w:t xml:space="preserve"> </w:t>
      </w:r>
      <w:r>
        <w:t>data),</w:t>
      </w:r>
      <w:r>
        <w:rPr>
          <w:spacing w:val="-5"/>
        </w:rPr>
        <w:t xml:space="preserve"> </w:t>
      </w:r>
      <w:r>
        <w:t>International</w:t>
      </w:r>
      <w:r>
        <w:rPr>
          <w:spacing w:val="-3"/>
        </w:rPr>
        <w:t xml:space="preserve"> </w:t>
      </w:r>
      <w:r>
        <w:t>Calls</w:t>
      </w:r>
      <w:r>
        <w:rPr>
          <w:spacing w:val="-2"/>
        </w:rPr>
        <w:t xml:space="preserve"> </w:t>
      </w:r>
      <w:r>
        <w:t>(voice</w:t>
      </w:r>
      <w:r>
        <w:rPr>
          <w:spacing w:val="-3"/>
        </w:rPr>
        <w:t xml:space="preserve"> </w:t>
      </w:r>
      <w:r>
        <w:t>not</w:t>
      </w:r>
      <w:r>
        <w:rPr>
          <w:spacing w:val="-5"/>
        </w:rPr>
        <w:t xml:space="preserve"> </w:t>
      </w:r>
      <w:r>
        <w:t>data),</w:t>
      </w:r>
      <w:r>
        <w:rPr>
          <w:spacing w:val="-5"/>
        </w:rPr>
        <w:t xml:space="preserve"> </w:t>
      </w:r>
      <w:r>
        <w:t>Fixed</w:t>
      </w:r>
      <w:r>
        <w:rPr>
          <w:spacing w:val="-4"/>
        </w:rPr>
        <w:t xml:space="preserve"> </w:t>
      </w:r>
      <w:r>
        <w:t>to</w:t>
      </w:r>
      <w:r>
        <w:rPr>
          <w:spacing w:val="-4"/>
        </w:rPr>
        <w:t xml:space="preserve"> </w:t>
      </w:r>
      <w:r>
        <w:t>Mobile</w:t>
      </w:r>
      <w:r>
        <w:rPr>
          <w:spacing w:val="-3"/>
        </w:rPr>
        <w:t xml:space="preserve"> </w:t>
      </w:r>
      <w:r>
        <w:t>Calls</w:t>
      </w:r>
      <w:r>
        <w:rPr>
          <w:spacing w:val="-1"/>
        </w:rPr>
        <w:t xml:space="preserve"> </w:t>
      </w:r>
      <w:r>
        <w:t>(voice not data), 13, 1300, 1800 Inbound Services. For clarity, they do not include PSTN Data Calls, calls to 13, 1300, 1345, calls to international mobiles, calls to time and weather and or any other call type not specifically identified as being an Eligible Call (including where so identified under a Rate</w:t>
      </w:r>
      <w:r>
        <w:rPr>
          <w:spacing w:val="-25"/>
        </w:rPr>
        <w:t xml:space="preserve"> </w:t>
      </w:r>
      <w:r>
        <w:t>Sheet).</w:t>
      </w:r>
    </w:p>
    <w:p w14:paraId="1D939B3B" w14:textId="77777777" w:rsidR="001B68CE" w:rsidRDefault="001B68CE" w:rsidP="001A0424">
      <w:pPr>
        <w:pStyle w:val="ListParagraph"/>
        <w:numPr>
          <w:ilvl w:val="2"/>
          <w:numId w:val="13"/>
        </w:numPr>
        <w:tabs>
          <w:tab w:val="clear" w:pos="1535"/>
          <w:tab w:val="clear" w:pos="1536"/>
        </w:tabs>
      </w:pPr>
      <w:r>
        <w:rPr>
          <w:b/>
        </w:rPr>
        <w:t xml:space="preserve">Fixed to Mobile Calls </w:t>
      </w:r>
      <w:r>
        <w:t>means calls made from a PSTN or ISDN telephone service to a cellular</w:t>
      </w:r>
      <w:r>
        <w:rPr>
          <w:spacing w:val="-7"/>
        </w:rPr>
        <w:t xml:space="preserve"> </w:t>
      </w:r>
      <w:r>
        <w:t>public</w:t>
      </w:r>
      <w:r>
        <w:rPr>
          <w:spacing w:val="-6"/>
        </w:rPr>
        <w:t xml:space="preserve"> </w:t>
      </w:r>
      <w:r>
        <w:t>mobile</w:t>
      </w:r>
      <w:r>
        <w:rPr>
          <w:spacing w:val="-6"/>
        </w:rPr>
        <w:t xml:space="preserve"> </w:t>
      </w:r>
      <w:r>
        <w:t>telecommunications</w:t>
      </w:r>
      <w:r>
        <w:rPr>
          <w:spacing w:val="-6"/>
        </w:rPr>
        <w:t xml:space="preserve"> </w:t>
      </w:r>
      <w:r>
        <w:t>service</w:t>
      </w:r>
      <w:r>
        <w:rPr>
          <w:spacing w:val="-6"/>
        </w:rPr>
        <w:t xml:space="preserve"> </w:t>
      </w:r>
      <w:r>
        <w:t>provided</w:t>
      </w:r>
      <w:r>
        <w:rPr>
          <w:spacing w:val="-8"/>
        </w:rPr>
        <w:t xml:space="preserve"> </w:t>
      </w:r>
      <w:r>
        <w:t>in</w:t>
      </w:r>
      <w:r>
        <w:rPr>
          <w:spacing w:val="-3"/>
        </w:rPr>
        <w:t xml:space="preserve"> </w:t>
      </w:r>
      <w:r>
        <w:t>Australia.</w:t>
      </w:r>
    </w:p>
    <w:p w14:paraId="42B6E9B8" w14:textId="77777777" w:rsidR="001B68CE" w:rsidRDefault="001B68CE" w:rsidP="001A0424">
      <w:pPr>
        <w:pStyle w:val="ListParagraph"/>
        <w:numPr>
          <w:ilvl w:val="2"/>
          <w:numId w:val="13"/>
        </w:numPr>
        <w:tabs>
          <w:tab w:val="clear" w:pos="1535"/>
          <w:tab w:val="clear" w:pos="1536"/>
        </w:tabs>
      </w:pPr>
      <w:r>
        <w:rPr>
          <w:b/>
        </w:rPr>
        <w:t xml:space="preserve">International Calls </w:t>
      </w:r>
      <w:r>
        <w:t>means a call made from a PSTN or ISDN telephone servicefrom Australia to another country; from Australia (excluding Norfolk Island) to Norfolk Island; from Norfolk Island to the rest of Australia; or from Australia's bases in the Antarctic to Australia and other</w:t>
      </w:r>
      <w:r>
        <w:rPr>
          <w:spacing w:val="-21"/>
        </w:rPr>
        <w:t xml:space="preserve"> </w:t>
      </w:r>
      <w:r>
        <w:t>countries.</w:t>
      </w:r>
    </w:p>
    <w:p w14:paraId="297A77C8" w14:textId="56264C05" w:rsidR="001B68CE" w:rsidRDefault="001B68CE" w:rsidP="001A0424">
      <w:pPr>
        <w:pStyle w:val="ListParagraph"/>
        <w:numPr>
          <w:ilvl w:val="2"/>
          <w:numId w:val="13"/>
        </w:numPr>
        <w:tabs>
          <w:tab w:val="clear" w:pos="1535"/>
          <w:tab w:val="clear" w:pos="1536"/>
        </w:tabs>
      </w:pPr>
      <w:r>
        <w:rPr>
          <w:b/>
        </w:rPr>
        <w:t xml:space="preserve">Local Calls </w:t>
      </w:r>
      <w:r>
        <w:t>means a call between a telephone service and a telephone service where: the A-Party and the B-Party are in the same Standard Charging Zone; the A-Party and the B-Party are in adjoining Standard Charging Zones; or either the A- Party or the B-Party is located in a Charging Precinct and the other is in</w:t>
      </w:r>
      <w:r>
        <w:rPr>
          <w:spacing w:val="-30"/>
        </w:rPr>
        <w:t xml:space="preserve"> </w:t>
      </w:r>
      <w:r>
        <w:t>its</w:t>
      </w:r>
      <w:r w:rsidR="006D0A92">
        <w:t xml:space="preserve"> </w:t>
      </w:r>
      <w:r>
        <w:t>designated Standard Charging Zone, as defined in the Act, the Numbering Plan, and the Telstra PSTN SFOA.</w:t>
      </w:r>
    </w:p>
    <w:p w14:paraId="5A51F2F8" w14:textId="77777777" w:rsidR="001B68CE" w:rsidRDefault="001B68CE" w:rsidP="001A0424">
      <w:pPr>
        <w:pStyle w:val="ListParagraph"/>
        <w:numPr>
          <w:ilvl w:val="2"/>
          <w:numId w:val="13"/>
        </w:numPr>
        <w:tabs>
          <w:tab w:val="clear" w:pos="1535"/>
          <w:tab w:val="clear" w:pos="1536"/>
        </w:tabs>
      </w:pPr>
      <w:r>
        <w:rPr>
          <w:b/>
        </w:rPr>
        <w:t xml:space="preserve">Long Distance Preselection Option </w:t>
      </w:r>
      <w:r>
        <w:t>means that we will be your default provider for your International Calls, National Calls and Fixed to Mobile</w:t>
      </w:r>
      <w:r>
        <w:rPr>
          <w:spacing w:val="-19"/>
        </w:rPr>
        <w:t xml:space="preserve"> </w:t>
      </w:r>
      <w:r>
        <w:t>Calls.</w:t>
      </w:r>
    </w:p>
    <w:p w14:paraId="14E30098" w14:textId="77777777" w:rsidR="001B68CE" w:rsidRDefault="001B68CE" w:rsidP="001A0424">
      <w:pPr>
        <w:pStyle w:val="ListParagraph"/>
        <w:numPr>
          <w:ilvl w:val="2"/>
          <w:numId w:val="13"/>
        </w:numPr>
        <w:tabs>
          <w:tab w:val="clear" w:pos="1535"/>
          <w:tab w:val="clear" w:pos="1536"/>
        </w:tabs>
      </w:pPr>
      <w:r>
        <w:rPr>
          <w:b/>
        </w:rPr>
        <w:t xml:space="preserve">National Calls </w:t>
      </w:r>
      <w:r>
        <w:t>means a call made within Australia from a PSTN or ISDN telephone service to a PSTN or ISDN telephone service, which is not a Local Call or a Fixed to Mobile</w:t>
      </w:r>
      <w:r>
        <w:rPr>
          <w:spacing w:val="-4"/>
        </w:rPr>
        <w:t xml:space="preserve"> </w:t>
      </w:r>
      <w:r>
        <w:t>Call.</w:t>
      </w:r>
    </w:p>
    <w:p w14:paraId="639A7B4B" w14:textId="77777777" w:rsidR="001B68CE" w:rsidRDefault="001B68CE" w:rsidP="001A0424">
      <w:pPr>
        <w:pStyle w:val="ListParagraph"/>
        <w:numPr>
          <w:ilvl w:val="2"/>
          <w:numId w:val="13"/>
        </w:numPr>
        <w:tabs>
          <w:tab w:val="clear" w:pos="1535"/>
          <w:tab w:val="clear" w:pos="1536"/>
        </w:tabs>
      </w:pPr>
      <w:r>
        <w:rPr>
          <w:b/>
        </w:rPr>
        <w:t>ToIP</w:t>
      </w:r>
      <w:r>
        <w:rPr>
          <w:b/>
          <w:spacing w:val="-4"/>
        </w:rPr>
        <w:t xml:space="preserve"> </w:t>
      </w:r>
      <w:r>
        <w:t>means</w:t>
      </w:r>
      <w:r>
        <w:rPr>
          <w:spacing w:val="-4"/>
        </w:rPr>
        <w:t xml:space="preserve"> </w:t>
      </w:r>
      <w:r>
        <w:t>Telephony</w:t>
      </w:r>
      <w:r>
        <w:rPr>
          <w:spacing w:val="-2"/>
        </w:rPr>
        <w:t xml:space="preserve"> </w:t>
      </w:r>
      <w:r>
        <w:t>over</w:t>
      </w:r>
      <w:r>
        <w:rPr>
          <w:spacing w:val="-4"/>
        </w:rPr>
        <w:t xml:space="preserve"> </w:t>
      </w:r>
      <w:r>
        <w:t>internet</w:t>
      </w:r>
      <w:r>
        <w:rPr>
          <w:spacing w:val="-6"/>
        </w:rPr>
        <w:t xml:space="preserve"> </w:t>
      </w:r>
      <w:r>
        <w:t>protocol</w:t>
      </w:r>
      <w:r>
        <w:rPr>
          <w:spacing w:val="-5"/>
        </w:rPr>
        <w:t xml:space="preserve"> </w:t>
      </w:r>
      <w:r>
        <w:t>as</w:t>
      </w:r>
      <w:r>
        <w:rPr>
          <w:spacing w:val="-5"/>
        </w:rPr>
        <w:t xml:space="preserve"> </w:t>
      </w:r>
      <w:r>
        <w:t>specified</w:t>
      </w:r>
      <w:r>
        <w:rPr>
          <w:spacing w:val="-5"/>
        </w:rPr>
        <w:t xml:space="preserve"> </w:t>
      </w:r>
      <w:r>
        <w:t>in</w:t>
      </w:r>
      <w:r>
        <w:rPr>
          <w:spacing w:val="-4"/>
        </w:rPr>
        <w:t xml:space="preserve"> </w:t>
      </w:r>
      <w:r>
        <w:t>your</w:t>
      </w:r>
      <w:r>
        <w:rPr>
          <w:spacing w:val="-2"/>
        </w:rPr>
        <w:t xml:space="preserve"> </w:t>
      </w:r>
      <w:r>
        <w:t>Application.</w:t>
      </w:r>
    </w:p>
    <w:p w14:paraId="0DB59BC3" w14:textId="0FE481A8" w:rsidR="001B68CE" w:rsidRPr="006D0A92" w:rsidRDefault="001B68CE" w:rsidP="001A0424">
      <w:pPr>
        <w:pStyle w:val="ListParagraph"/>
        <w:numPr>
          <w:ilvl w:val="2"/>
          <w:numId w:val="13"/>
        </w:numPr>
        <w:tabs>
          <w:tab w:val="clear" w:pos="1535"/>
          <w:tab w:val="clear" w:pos="1536"/>
        </w:tabs>
      </w:pPr>
      <w:r>
        <w:rPr>
          <w:b/>
        </w:rPr>
        <w:t xml:space="preserve">VoIP </w:t>
      </w:r>
      <w:r>
        <w:t>means Voice over internet protocol as specified</w:t>
      </w:r>
      <w:r>
        <w:rPr>
          <w:spacing w:val="-35"/>
        </w:rPr>
        <w:t xml:space="preserve"> </w:t>
      </w:r>
      <w:r>
        <w:t>in your Application.</w:t>
      </w:r>
    </w:p>
    <w:p w14:paraId="2D16D2F9" w14:textId="12E4D61E" w:rsidR="001B68CE" w:rsidRPr="00672DF8" w:rsidRDefault="003B3FE5" w:rsidP="001A0424">
      <w:pPr>
        <w:pStyle w:val="Heading2"/>
      </w:pPr>
      <w:bookmarkStart w:id="71" w:name="_Toc491434279"/>
      <w:r>
        <w:rPr>
          <w:b/>
          <w:bCs/>
        </w:rPr>
        <w:br w:type="page"/>
      </w:r>
      <w:bookmarkStart w:id="72" w:name="_Toc492561975"/>
      <w:r w:rsidR="0035646B" w:rsidRPr="0035646B">
        <w:rPr>
          <w:b/>
          <w:bCs/>
        </w:rPr>
        <w:lastRenderedPageBreak/>
        <w:t>Part B</w:t>
      </w:r>
      <w:r w:rsidR="0035646B">
        <w:t xml:space="preserve"> – Data &amp; Internet S</w:t>
      </w:r>
      <w:r w:rsidR="0035646B" w:rsidRPr="00672DF8">
        <w:t>ervices</w:t>
      </w:r>
      <w:bookmarkEnd w:id="71"/>
      <w:bookmarkEnd w:id="72"/>
      <w:r w:rsidR="0035646B" w:rsidRPr="00672DF8">
        <w:tab/>
      </w:r>
    </w:p>
    <w:p w14:paraId="5FA85B0B" w14:textId="7FEE551D" w:rsidR="001B68CE" w:rsidRDefault="0035646B" w:rsidP="003B3FE5">
      <w:pPr>
        <w:pStyle w:val="Heading1"/>
      </w:pPr>
      <w:bookmarkStart w:id="73" w:name="_Toc491434280"/>
      <w:bookmarkStart w:id="74" w:name="_Toc492561976"/>
      <w:r>
        <w:t>Application of this</w:t>
      </w:r>
      <w:r w:rsidR="001B68CE">
        <w:rPr>
          <w:spacing w:val="-11"/>
        </w:rPr>
        <w:t xml:space="preserve"> </w:t>
      </w:r>
      <w:r>
        <w:t>part</w:t>
      </w:r>
      <w:bookmarkEnd w:id="73"/>
      <w:bookmarkEnd w:id="74"/>
    </w:p>
    <w:p w14:paraId="58B9A4DD" w14:textId="77777777" w:rsidR="001B68CE" w:rsidRDefault="001B68CE" w:rsidP="001A0424">
      <w:pPr>
        <w:pStyle w:val="ListParagraph"/>
        <w:tabs>
          <w:tab w:val="clear" w:pos="1535"/>
          <w:tab w:val="clear" w:pos="1536"/>
        </w:tabs>
      </w:pPr>
      <w:r>
        <w:t>This Part B applies if you have requested in your Application that we supply you with Data &amp; Internet Services and sets out the terms and conditions on which we will supply you with Data &amp; Internet</w:t>
      </w:r>
      <w:r>
        <w:rPr>
          <w:spacing w:val="-11"/>
        </w:rPr>
        <w:t xml:space="preserve"> </w:t>
      </w:r>
      <w:r>
        <w:t>Services.</w:t>
      </w:r>
    </w:p>
    <w:p w14:paraId="64F69364" w14:textId="77777777" w:rsidR="001B68CE" w:rsidRDefault="001B68CE" w:rsidP="001A0424">
      <w:pPr>
        <w:pStyle w:val="ListParagraph"/>
        <w:tabs>
          <w:tab w:val="clear" w:pos="1535"/>
          <w:tab w:val="clear" w:pos="1536"/>
        </w:tabs>
      </w:pPr>
      <w:r>
        <w:t>To the extent relevant, the General Terms apply to the Data &amp; Internet Services as though specified</w:t>
      </w:r>
      <w:r>
        <w:rPr>
          <w:spacing w:val="-5"/>
        </w:rPr>
        <w:t xml:space="preserve"> </w:t>
      </w:r>
      <w:r>
        <w:t>in</w:t>
      </w:r>
      <w:r>
        <w:rPr>
          <w:spacing w:val="-4"/>
        </w:rPr>
        <w:t xml:space="preserve"> </w:t>
      </w:r>
      <w:r>
        <w:t>full</w:t>
      </w:r>
      <w:r>
        <w:rPr>
          <w:spacing w:val="-5"/>
        </w:rPr>
        <w:t xml:space="preserve"> </w:t>
      </w:r>
      <w:r>
        <w:t>in</w:t>
      </w:r>
      <w:r>
        <w:rPr>
          <w:spacing w:val="-2"/>
        </w:rPr>
        <w:t xml:space="preserve"> </w:t>
      </w:r>
      <w:r>
        <w:t>this</w:t>
      </w:r>
      <w:r>
        <w:rPr>
          <w:spacing w:val="-2"/>
        </w:rPr>
        <w:t xml:space="preserve"> </w:t>
      </w:r>
      <w:r>
        <w:t>Part</w:t>
      </w:r>
      <w:r>
        <w:rPr>
          <w:spacing w:val="-4"/>
        </w:rPr>
        <w:t xml:space="preserve"> </w:t>
      </w:r>
      <w:r>
        <w:t>B</w:t>
      </w:r>
      <w:r>
        <w:rPr>
          <w:spacing w:val="-4"/>
        </w:rPr>
        <w:t xml:space="preserve"> </w:t>
      </w:r>
      <w:r>
        <w:t>and</w:t>
      </w:r>
      <w:r>
        <w:rPr>
          <w:spacing w:val="-3"/>
        </w:rPr>
        <w:t xml:space="preserve"> </w:t>
      </w:r>
      <w:r>
        <w:t>such</w:t>
      </w:r>
      <w:r>
        <w:rPr>
          <w:spacing w:val="-2"/>
        </w:rPr>
        <w:t xml:space="preserve"> </w:t>
      </w:r>
      <w:r>
        <w:t>terms</w:t>
      </w:r>
      <w:r>
        <w:rPr>
          <w:spacing w:val="-2"/>
        </w:rPr>
        <w:t xml:space="preserve"> </w:t>
      </w:r>
      <w:r>
        <w:t>or</w:t>
      </w:r>
      <w:r>
        <w:rPr>
          <w:spacing w:val="-2"/>
        </w:rPr>
        <w:t xml:space="preserve"> </w:t>
      </w:r>
      <w:r>
        <w:t>part</w:t>
      </w:r>
      <w:r>
        <w:rPr>
          <w:spacing w:val="-4"/>
        </w:rPr>
        <w:t xml:space="preserve"> </w:t>
      </w:r>
      <w:r>
        <w:t>of</w:t>
      </w:r>
      <w:r>
        <w:rPr>
          <w:spacing w:val="-1"/>
        </w:rPr>
        <w:t xml:space="preserve"> </w:t>
      </w:r>
      <w:r>
        <w:t>such</w:t>
      </w:r>
      <w:r>
        <w:rPr>
          <w:spacing w:val="-2"/>
        </w:rPr>
        <w:t xml:space="preserve"> </w:t>
      </w:r>
      <w:r>
        <w:t>terms</w:t>
      </w:r>
      <w:r>
        <w:rPr>
          <w:spacing w:val="-2"/>
        </w:rPr>
        <w:t xml:space="preserve"> </w:t>
      </w:r>
      <w:r>
        <w:t>will</w:t>
      </w:r>
      <w:r>
        <w:rPr>
          <w:spacing w:val="-2"/>
        </w:rPr>
        <w:t xml:space="preserve"> </w:t>
      </w:r>
      <w:r>
        <w:t>be</w:t>
      </w:r>
      <w:r>
        <w:rPr>
          <w:spacing w:val="-4"/>
        </w:rPr>
        <w:t xml:space="preserve"> </w:t>
      </w:r>
      <w:r>
        <w:t>relevant</w:t>
      </w:r>
      <w:r>
        <w:rPr>
          <w:spacing w:val="-4"/>
        </w:rPr>
        <w:t xml:space="preserve"> </w:t>
      </w:r>
      <w:r>
        <w:t>except</w:t>
      </w:r>
      <w:r>
        <w:rPr>
          <w:spacing w:val="-4"/>
        </w:rPr>
        <w:t xml:space="preserve"> </w:t>
      </w:r>
      <w:r>
        <w:t>to the extent they relate to services other than data &amp; Internet</w:t>
      </w:r>
      <w:r>
        <w:rPr>
          <w:spacing w:val="-33"/>
        </w:rPr>
        <w:t xml:space="preserve"> </w:t>
      </w:r>
      <w:r>
        <w:t>services.</w:t>
      </w:r>
    </w:p>
    <w:p w14:paraId="62814CC0" w14:textId="4B8D4AB4" w:rsidR="001B68CE" w:rsidRDefault="0035646B" w:rsidP="003B3FE5">
      <w:pPr>
        <w:pStyle w:val="Heading1"/>
      </w:pPr>
      <w:bookmarkStart w:id="75" w:name="_Toc491434281"/>
      <w:bookmarkStart w:id="76" w:name="_Toc492561977"/>
      <w:r>
        <w:t>Provision of data &amp; internet services</w:t>
      </w:r>
      <w:bookmarkEnd w:id="75"/>
      <w:bookmarkEnd w:id="76"/>
    </w:p>
    <w:p w14:paraId="156A5165" w14:textId="77777777" w:rsidR="001B68CE" w:rsidRDefault="001B68CE" w:rsidP="001A0424">
      <w:pPr>
        <w:pStyle w:val="ListParagraph"/>
        <w:tabs>
          <w:tab w:val="clear" w:pos="1535"/>
          <w:tab w:val="clear" w:pos="1536"/>
        </w:tabs>
      </w:pPr>
      <w:r>
        <w:rPr>
          <w:spacing w:val="-3"/>
        </w:rPr>
        <w:t xml:space="preserve">We </w:t>
      </w:r>
      <w:r>
        <w:t xml:space="preserve">will provide the Data &amp; Internet Services to you, as specified in your Application, when your accounts are transferred from your current Supplier to us and upon </w:t>
      </w:r>
      <w:r>
        <w:rPr>
          <w:spacing w:val="-3"/>
        </w:rPr>
        <w:t xml:space="preserve">(the </w:t>
      </w:r>
      <w:r>
        <w:t>later of) completion of installation of any necessary equipment and any other arrangements with another</w:t>
      </w:r>
      <w:r>
        <w:rPr>
          <w:spacing w:val="-2"/>
        </w:rPr>
        <w:t xml:space="preserve"> </w:t>
      </w:r>
      <w:r>
        <w:t>Supplier</w:t>
      </w:r>
      <w:r>
        <w:rPr>
          <w:spacing w:val="-3"/>
        </w:rPr>
        <w:t xml:space="preserve"> </w:t>
      </w:r>
      <w:r>
        <w:t>for</w:t>
      </w:r>
      <w:r>
        <w:rPr>
          <w:spacing w:val="-2"/>
        </w:rPr>
        <w:t xml:space="preserve"> </w:t>
      </w:r>
      <w:r>
        <w:t>the</w:t>
      </w:r>
      <w:r>
        <w:rPr>
          <w:spacing w:val="-4"/>
        </w:rPr>
        <w:t xml:space="preserve"> </w:t>
      </w:r>
      <w:r>
        <w:t>provision</w:t>
      </w:r>
      <w:r>
        <w:rPr>
          <w:spacing w:val="-5"/>
        </w:rPr>
        <w:t xml:space="preserve"> </w:t>
      </w:r>
      <w:r>
        <w:t>of</w:t>
      </w:r>
      <w:r>
        <w:rPr>
          <w:spacing w:val="-1"/>
        </w:rPr>
        <w:t xml:space="preserve"> </w:t>
      </w:r>
      <w:r>
        <w:t>the</w:t>
      </w:r>
      <w:r>
        <w:rPr>
          <w:spacing w:val="-4"/>
        </w:rPr>
        <w:t xml:space="preserve"> </w:t>
      </w:r>
      <w:r>
        <w:t>Data</w:t>
      </w:r>
      <w:r>
        <w:rPr>
          <w:spacing w:val="-3"/>
        </w:rPr>
        <w:t xml:space="preserve"> </w:t>
      </w:r>
      <w:r>
        <w:t>&amp;</w:t>
      </w:r>
      <w:r>
        <w:rPr>
          <w:spacing w:val="-3"/>
        </w:rPr>
        <w:t xml:space="preserve"> </w:t>
      </w:r>
      <w:r>
        <w:t>Internet</w:t>
      </w:r>
      <w:r>
        <w:rPr>
          <w:spacing w:val="-4"/>
        </w:rPr>
        <w:t xml:space="preserve"> </w:t>
      </w:r>
      <w:r>
        <w:t>Services</w:t>
      </w:r>
      <w:r>
        <w:rPr>
          <w:spacing w:val="-2"/>
        </w:rPr>
        <w:t xml:space="preserve"> </w:t>
      </w:r>
      <w:r>
        <w:t>have</w:t>
      </w:r>
      <w:r>
        <w:rPr>
          <w:spacing w:val="-2"/>
        </w:rPr>
        <w:t xml:space="preserve"> </w:t>
      </w:r>
      <w:r>
        <w:t>been</w:t>
      </w:r>
      <w:r>
        <w:rPr>
          <w:spacing w:val="-4"/>
        </w:rPr>
        <w:t xml:space="preserve"> </w:t>
      </w:r>
      <w:r>
        <w:t>completed</w:t>
      </w:r>
      <w:r>
        <w:rPr>
          <w:spacing w:val="-3"/>
        </w:rPr>
        <w:t xml:space="preserve"> </w:t>
      </w:r>
      <w:r>
        <w:t>or when your account with us has been</w:t>
      </w:r>
      <w:r>
        <w:rPr>
          <w:spacing w:val="-28"/>
        </w:rPr>
        <w:t xml:space="preserve"> </w:t>
      </w:r>
      <w:r>
        <w:t>established.</w:t>
      </w:r>
    </w:p>
    <w:p w14:paraId="2AC15BE5" w14:textId="77777777" w:rsidR="001B68CE" w:rsidRDefault="001B68CE" w:rsidP="001A0424">
      <w:pPr>
        <w:pStyle w:val="BodyText"/>
        <w:spacing w:before="4"/>
        <w:rPr>
          <w:sz w:val="16"/>
        </w:rPr>
      </w:pPr>
    </w:p>
    <w:p w14:paraId="56EF2F9D" w14:textId="77777777" w:rsidR="001B68CE" w:rsidRDefault="001B68CE" w:rsidP="001A0424">
      <w:pPr>
        <w:pStyle w:val="ListParagraph"/>
        <w:tabs>
          <w:tab w:val="clear" w:pos="1535"/>
          <w:tab w:val="clear" w:pos="1536"/>
        </w:tabs>
      </w:pPr>
      <w:r>
        <w:rPr>
          <w:spacing w:val="-3"/>
        </w:rPr>
        <w:t xml:space="preserve">We </w:t>
      </w:r>
      <w:r>
        <w:t>will provide the required Data &amp; Internet Services and its coverage subject to availability, geographical and technical capability, lack of capacity and faults in other telecommunications networks to which the Data &amp; Internet Service is connected. There may</w:t>
      </w:r>
      <w:r>
        <w:rPr>
          <w:spacing w:val="-4"/>
        </w:rPr>
        <w:t xml:space="preserve"> </w:t>
      </w:r>
      <w:r>
        <w:t>also</w:t>
      </w:r>
      <w:r>
        <w:rPr>
          <w:spacing w:val="-4"/>
        </w:rPr>
        <w:t xml:space="preserve"> </w:t>
      </w:r>
      <w:r>
        <w:t>be</w:t>
      </w:r>
      <w:r>
        <w:rPr>
          <w:spacing w:val="-4"/>
        </w:rPr>
        <w:t xml:space="preserve"> </w:t>
      </w:r>
      <w:r>
        <w:t>times</w:t>
      </w:r>
      <w:r>
        <w:rPr>
          <w:spacing w:val="-4"/>
        </w:rPr>
        <w:t xml:space="preserve"> </w:t>
      </w:r>
      <w:r>
        <w:t>when</w:t>
      </w:r>
      <w:r>
        <w:rPr>
          <w:spacing w:val="-1"/>
        </w:rPr>
        <w:t xml:space="preserve"> </w:t>
      </w:r>
      <w:r>
        <w:t>maintenance</w:t>
      </w:r>
      <w:r>
        <w:rPr>
          <w:spacing w:val="-4"/>
        </w:rPr>
        <w:t xml:space="preserve"> </w:t>
      </w:r>
      <w:r>
        <w:t>being</w:t>
      </w:r>
      <w:r>
        <w:rPr>
          <w:spacing w:val="-5"/>
        </w:rPr>
        <w:t xml:space="preserve"> </w:t>
      </w:r>
      <w:r>
        <w:t>performed</w:t>
      </w:r>
      <w:r>
        <w:rPr>
          <w:spacing w:val="-3"/>
        </w:rPr>
        <w:t xml:space="preserve"> </w:t>
      </w:r>
      <w:r>
        <w:t>on</w:t>
      </w:r>
      <w:r>
        <w:rPr>
          <w:spacing w:val="-4"/>
        </w:rPr>
        <w:t xml:space="preserve"> </w:t>
      </w:r>
      <w:r>
        <w:t>the</w:t>
      </w:r>
      <w:r>
        <w:rPr>
          <w:spacing w:val="-4"/>
        </w:rPr>
        <w:t xml:space="preserve"> </w:t>
      </w:r>
      <w:r>
        <w:t>Services</w:t>
      </w:r>
      <w:r>
        <w:rPr>
          <w:spacing w:val="-6"/>
        </w:rPr>
        <w:t xml:space="preserve"> </w:t>
      </w:r>
      <w:r>
        <w:t>limits</w:t>
      </w:r>
      <w:r>
        <w:rPr>
          <w:spacing w:val="-4"/>
        </w:rPr>
        <w:t xml:space="preserve"> </w:t>
      </w:r>
      <w:r>
        <w:t xml:space="preserve">availability. </w:t>
      </w:r>
      <w:r>
        <w:rPr>
          <w:spacing w:val="-3"/>
        </w:rPr>
        <w:t xml:space="preserve">We </w:t>
      </w:r>
      <w:r>
        <w:t>are not obliged to provide you with Data &amp; Internet Services where capacity, geography or technical capability, affect the application or installation of the Service to your premises. For certain Data &amp; Internet Services, coverage may only be available in selected metropolitan and regional</w:t>
      </w:r>
      <w:r>
        <w:rPr>
          <w:spacing w:val="-14"/>
        </w:rPr>
        <w:t xml:space="preserve"> </w:t>
      </w:r>
      <w:r>
        <w:t>areas</w:t>
      </w:r>
    </w:p>
    <w:p w14:paraId="3102888E" w14:textId="77777777" w:rsidR="001B68CE" w:rsidRDefault="001B68CE" w:rsidP="001A0424">
      <w:pPr>
        <w:pStyle w:val="BodyText"/>
        <w:spacing w:before="2"/>
        <w:rPr>
          <w:sz w:val="16"/>
        </w:rPr>
      </w:pPr>
    </w:p>
    <w:p w14:paraId="493D865A" w14:textId="77777777" w:rsidR="001B68CE" w:rsidRDefault="001B68CE" w:rsidP="001A0424">
      <w:pPr>
        <w:pStyle w:val="ListParagraph"/>
        <w:tabs>
          <w:tab w:val="clear" w:pos="1535"/>
          <w:tab w:val="clear" w:pos="1536"/>
        </w:tabs>
      </w:pPr>
      <w:r>
        <w:rPr>
          <w:spacing w:val="-3"/>
        </w:rPr>
        <w:t xml:space="preserve">We </w:t>
      </w:r>
      <w:r>
        <w:t>do not warrant that the Data &amp; Internet Services will be free of interruption, delays or faults. You acknowledge and</w:t>
      </w:r>
      <w:r>
        <w:rPr>
          <w:spacing w:val="-18"/>
        </w:rPr>
        <w:t xml:space="preserve"> </w:t>
      </w:r>
      <w:r>
        <w:t>agree:</w:t>
      </w:r>
    </w:p>
    <w:p w14:paraId="58581192" w14:textId="77777777" w:rsidR="001B68CE" w:rsidRDefault="001B68CE" w:rsidP="001A0424">
      <w:pPr>
        <w:pStyle w:val="ListParagraph"/>
        <w:numPr>
          <w:ilvl w:val="2"/>
          <w:numId w:val="13"/>
        </w:numPr>
        <w:tabs>
          <w:tab w:val="clear" w:pos="1535"/>
          <w:tab w:val="clear" w:pos="1536"/>
        </w:tabs>
      </w:pPr>
      <w:r>
        <w:t>that certain Data &amp; Internet Service is not suitable for (and is not supplied for the purpose of) supporting any application which needs continuous fault free service; and</w:t>
      </w:r>
    </w:p>
    <w:p w14:paraId="45A6F6F0" w14:textId="77777777" w:rsidR="001B68CE" w:rsidRDefault="001B68CE" w:rsidP="001A0424">
      <w:pPr>
        <w:pStyle w:val="ListParagraph"/>
        <w:numPr>
          <w:ilvl w:val="2"/>
          <w:numId w:val="13"/>
        </w:numPr>
        <w:tabs>
          <w:tab w:val="clear" w:pos="1535"/>
          <w:tab w:val="clear" w:pos="1536"/>
        </w:tabs>
      </w:pPr>
      <w:r>
        <w:t>that you are responsible for making your own assessment of whether you need continuous fault free services and obtaining and implementing advice about alternative</w:t>
      </w:r>
      <w:r>
        <w:rPr>
          <w:spacing w:val="-6"/>
        </w:rPr>
        <w:t xml:space="preserve"> </w:t>
      </w:r>
      <w:r>
        <w:t>telecommunication</w:t>
      </w:r>
      <w:r>
        <w:rPr>
          <w:spacing w:val="-6"/>
        </w:rPr>
        <w:t xml:space="preserve"> </w:t>
      </w:r>
      <w:r>
        <w:t>services</w:t>
      </w:r>
      <w:r>
        <w:rPr>
          <w:spacing w:val="-3"/>
        </w:rPr>
        <w:t xml:space="preserve"> </w:t>
      </w:r>
      <w:r>
        <w:t>suitable</w:t>
      </w:r>
      <w:r>
        <w:rPr>
          <w:spacing w:val="-8"/>
        </w:rPr>
        <w:t xml:space="preserve"> </w:t>
      </w:r>
      <w:r>
        <w:t>for</w:t>
      </w:r>
      <w:r>
        <w:rPr>
          <w:spacing w:val="-6"/>
        </w:rPr>
        <w:t xml:space="preserve"> </w:t>
      </w:r>
      <w:r>
        <w:t>such</w:t>
      </w:r>
      <w:r>
        <w:rPr>
          <w:spacing w:val="-8"/>
        </w:rPr>
        <w:t xml:space="preserve"> </w:t>
      </w:r>
      <w:r>
        <w:t>purposes.</w:t>
      </w:r>
    </w:p>
    <w:p w14:paraId="315C3A6B" w14:textId="77777777" w:rsidR="001B68CE" w:rsidRDefault="001B68CE" w:rsidP="001A0424">
      <w:pPr>
        <w:pStyle w:val="ListParagraph"/>
        <w:tabs>
          <w:tab w:val="clear" w:pos="1535"/>
          <w:tab w:val="clear" w:pos="1536"/>
        </w:tabs>
      </w:pPr>
      <w:r>
        <w:rPr>
          <w:spacing w:val="-3"/>
        </w:rPr>
        <w:t xml:space="preserve">We </w:t>
      </w:r>
      <w:r>
        <w:t>are not obliged to provide Data &amp; Internet Services to you if the physical infrastructure of your premises or site does not pass service qualification by our Supplier or if it is found to be unsuitable as a result of a feasibility</w:t>
      </w:r>
      <w:r>
        <w:rPr>
          <w:spacing w:val="-21"/>
        </w:rPr>
        <w:t xml:space="preserve"> </w:t>
      </w:r>
      <w:r>
        <w:t>study.</w:t>
      </w:r>
    </w:p>
    <w:p w14:paraId="58F583C0" w14:textId="160A2DCA" w:rsidR="001B68CE" w:rsidRPr="006D0A92" w:rsidRDefault="001B68CE" w:rsidP="001A0424">
      <w:pPr>
        <w:pStyle w:val="ListParagraph"/>
        <w:tabs>
          <w:tab w:val="clear" w:pos="1535"/>
          <w:tab w:val="clear" w:pos="1536"/>
        </w:tabs>
      </w:pPr>
      <w:r>
        <w:t>You agree that we may not supply a 'standard telephone service' (for the purposes of the Act) under this Part B with the internet access component and as such the Data &amp; Internet Services are not subject to the Customer Service guarantee standard administered by the ACMA.</w:t>
      </w:r>
    </w:p>
    <w:p w14:paraId="5DCC3D8E" w14:textId="3A48980A" w:rsidR="001B68CE" w:rsidRDefault="0035646B" w:rsidP="003B3FE5">
      <w:pPr>
        <w:pStyle w:val="Heading1"/>
      </w:pPr>
      <w:bookmarkStart w:id="77" w:name="_Toc491434282"/>
      <w:bookmarkStart w:id="78" w:name="_Toc492561978"/>
      <w:r>
        <w:t>Period of</w:t>
      </w:r>
      <w:r w:rsidR="001B68CE">
        <w:rPr>
          <w:spacing w:val="-4"/>
        </w:rPr>
        <w:t xml:space="preserve"> </w:t>
      </w:r>
      <w:r>
        <w:t>agreement</w:t>
      </w:r>
      <w:bookmarkEnd w:id="77"/>
      <w:bookmarkEnd w:id="78"/>
    </w:p>
    <w:p w14:paraId="7AFE678E" w14:textId="1EFA3947" w:rsidR="001B68CE" w:rsidRPr="006D0A92" w:rsidRDefault="001B68CE" w:rsidP="001A0424">
      <w:pPr>
        <w:pStyle w:val="ListParagraph"/>
        <w:tabs>
          <w:tab w:val="clear" w:pos="1535"/>
          <w:tab w:val="clear" w:pos="1536"/>
        </w:tabs>
      </w:pPr>
      <w:r>
        <w:t>You</w:t>
      </w:r>
      <w:r>
        <w:rPr>
          <w:spacing w:val="-2"/>
        </w:rPr>
        <w:t xml:space="preserve"> </w:t>
      </w:r>
      <w:r>
        <w:t>must</w:t>
      </w:r>
      <w:r>
        <w:rPr>
          <w:spacing w:val="-1"/>
        </w:rPr>
        <w:t xml:space="preserve"> </w:t>
      </w:r>
      <w:r>
        <w:t>take</w:t>
      </w:r>
      <w:r>
        <w:rPr>
          <w:spacing w:val="-2"/>
        </w:rPr>
        <w:t xml:space="preserve"> </w:t>
      </w:r>
      <w:r>
        <w:t>the</w:t>
      </w:r>
      <w:r>
        <w:rPr>
          <w:spacing w:val="-2"/>
        </w:rPr>
        <w:t xml:space="preserve"> </w:t>
      </w:r>
      <w:r>
        <w:t>Data</w:t>
      </w:r>
      <w:r>
        <w:rPr>
          <w:spacing w:val="-3"/>
        </w:rPr>
        <w:t xml:space="preserve"> </w:t>
      </w:r>
      <w:r>
        <w:t>&amp;</w:t>
      </w:r>
      <w:r>
        <w:rPr>
          <w:spacing w:val="-3"/>
        </w:rPr>
        <w:t xml:space="preserve"> </w:t>
      </w:r>
      <w:r>
        <w:t>Internet</w:t>
      </w:r>
      <w:r>
        <w:rPr>
          <w:spacing w:val="-4"/>
        </w:rPr>
        <w:t xml:space="preserve"> </w:t>
      </w:r>
      <w:r>
        <w:t>Services</w:t>
      </w:r>
      <w:r>
        <w:rPr>
          <w:spacing w:val="-5"/>
        </w:rPr>
        <w:t xml:space="preserve"> </w:t>
      </w:r>
      <w:r>
        <w:t>for</w:t>
      </w:r>
      <w:r>
        <w:rPr>
          <w:spacing w:val="-2"/>
        </w:rPr>
        <w:t xml:space="preserve"> </w:t>
      </w:r>
      <w:r>
        <w:t>the</w:t>
      </w:r>
      <w:r>
        <w:rPr>
          <w:spacing w:val="-4"/>
        </w:rPr>
        <w:t xml:space="preserve"> </w:t>
      </w:r>
      <w:r>
        <w:t>Minimum</w:t>
      </w:r>
      <w:r>
        <w:rPr>
          <w:spacing w:val="-3"/>
        </w:rPr>
        <w:t xml:space="preserve"> </w:t>
      </w:r>
      <w:r>
        <w:t>Term</w:t>
      </w:r>
      <w:r>
        <w:rPr>
          <w:spacing w:val="-6"/>
        </w:rPr>
        <w:t xml:space="preserve"> </w:t>
      </w:r>
      <w:r>
        <w:t>if</w:t>
      </w:r>
      <w:r>
        <w:rPr>
          <w:spacing w:val="-2"/>
        </w:rPr>
        <w:t xml:space="preserve"> </w:t>
      </w:r>
      <w:r>
        <w:t>specified</w:t>
      </w:r>
      <w:r>
        <w:rPr>
          <w:spacing w:val="-5"/>
        </w:rPr>
        <w:t xml:space="preserve"> </w:t>
      </w:r>
      <w:r>
        <w:t>in</w:t>
      </w:r>
      <w:r>
        <w:rPr>
          <w:spacing w:val="-2"/>
        </w:rPr>
        <w:t xml:space="preserve"> </w:t>
      </w:r>
      <w:r>
        <w:t>your Application, subject to your</w:t>
      </w:r>
      <w:r>
        <w:rPr>
          <w:spacing w:val="-16"/>
        </w:rPr>
        <w:t xml:space="preserve"> </w:t>
      </w:r>
      <w:r>
        <w:t>rights</w:t>
      </w:r>
    </w:p>
    <w:p w14:paraId="0CD79E1D" w14:textId="77777777" w:rsidR="001B68CE" w:rsidRDefault="001B68CE" w:rsidP="001A0424">
      <w:pPr>
        <w:pStyle w:val="ListParagraph"/>
        <w:tabs>
          <w:tab w:val="clear" w:pos="1535"/>
          <w:tab w:val="clear" w:pos="1536"/>
        </w:tabs>
      </w:pPr>
      <w:r>
        <w:t>The Minimum Term commences</w:t>
      </w:r>
      <w:r>
        <w:rPr>
          <w:spacing w:val="-14"/>
        </w:rPr>
        <w:t xml:space="preserve"> </w:t>
      </w:r>
      <w:r>
        <w:t>when:</w:t>
      </w:r>
    </w:p>
    <w:p w14:paraId="46D964D3" w14:textId="77777777" w:rsidR="001B68CE" w:rsidRDefault="001B68CE" w:rsidP="001A0424">
      <w:pPr>
        <w:pStyle w:val="ListParagraph"/>
        <w:numPr>
          <w:ilvl w:val="2"/>
          <w:numId w:val="13"/>
        </w:numPr>
        <w:tabs>
          <w:tab w:val="clear" w:pos="1535"/>
          <w:tab w:val="clear" w:pos="1536"/>
        </w:tabs>
      </w:pPr>
      <w:r>
        <w:t>if</w:t>
      </w:r>
      <w:r>
        <w:rPr>
          <w:spacing w:val="-5"/>
        </w:rPr>
        <w:t xml:space="preserve"> </w:t>
      </w:r>
      <w:r>
        <w:t>you</w:t>
      </w:r>
      <w:r>
        <w:rPr>
          <w:spacing w:val="-3"/>
        </w:rPr>
        <w:t xml:space="preserve"> </w:t>
      </w:r>
      <w:r>
        <w:t>are</w:t>
      </w:r>
      <w:r>
        <w:rPr>
          <w:spacing w:val="-5"/>
        </w:rPr>
        <w:t xml:space="preserve"> </w:t>
      </w:r>
      <w:r>
        <w:t>arranging</w:t>
      </w:r>
      <w:r>
        <w:rPr>
          <w:spacing w:val="-5"/>
        </w:rPr>
        <w:t xml:space="preserve"> </w:t>
      </w:r>
      <w:r>
        <w:t>for</w:t>
      </w:r>
      <w:r>
        <w:rPr>
          <w:spacing w:val="-3"/>
        </w:rPr>
        <w:t xml:space="preserve"> </w:t>
      </w:r>
      <w:r>
        <w:t>self</w:t>
      </w:r>
      <w:r>
        <w:rPr>
          <w:spacing w:val="-7"/>
        </w:rPr>
        <w:t xml:space="preserve"> </w:t>
      </w:r>
      <w:r>
        <w:t>installation</w:t>
      </w:r>
      <w:r>
        <w:rPr>
          <w:spacing w:val="-3"/>
        </w:rPr>
        <w:t xml:space="preserve"> </w:t>
      </w:r>
      <w:r>
        <w:t>of</w:t>
      </w:r>
      <w:r>
        <w:rPr>
          <w:spacing w:val="-3"/>
        </w:rPr>
        <w:t xml:space="preserve"> </w:t>
      </w:r>
      <w:r>
        <w:t>the</w:t>
      </w:r>
      <w:r>
        <w:rPr>
          <w:spacing w:val="-5"/>
        </w:rPr>
        <w:t xml:space="preserve"> </w:t>
      </w:r>
      <w:r>
        <w:t>required</w:t>
      </w:r>
      <w:r>
        <w:rPr>
          <w:spacing w:val="-4"/>
        </w:rPr>
        <w:t xml:space="preserve"> </w:t>
      </w:r>
      <w:r>
        <w:t>equipment</w:t>
      </w:r>
      <w:r>
        <w:rPr>
          <w:spacing w:val="-5"/>
        </w:rPr>
        <w:t xml:space="preserve"> </w:t>
      </w:r>
      <w:r>
        <w:t>and:</w:t>
      </w:r>
    </w:p>
    <w:p w14:paraId="1CFDC587" w14:textId="77777777" w:rsidR="001B68CE" w:rsidRDefault="001B68CE" w:rsidP="001A0424">
      <w:pPr>
        <w:pStyle w:val="ListParagraph"/>
        <w:numPr>
          <w:ilvl w:val="2"/>
          <w:numId w:val="13"/>
        </w:numPr>
        <w:tabs>
          <w:tab w:val="clear" w:pos="1535"/>
          <w:tab w:val="clear" w:pos="1536"/>
        </w:tabs>
      </w:pPr>
      <w:r>
        <w:t>you</w:t>
      </w:r>
      <w:r>
        <w:rPr>
          <w:spacing w:val="-3"/>
        </w:rPr>
        <w:t xml:space="preserve"> </w:t>
      </w:r>
      <w:r>
        <w:t>supply</w:t>
      </w:r>
      <w:r>
        <w:rPr>
          <w:spacing w:val="-3"/>
        </w:rPr>
        <w:t xml:space="preserve"> </w:t>
      </w:r>
      <w:r>
        <w:t>the</w:t>
      </w:r>
      <w:r>
        <w:rPr>
          <w:spacing w:val="-3"/>
        </w:rPr>
        <w:t xml:space="preserve"> </w:t>
      </w:r>
      <w:r>
        <w:t>required</w:t>
      </w:r>
      <w:r>
        <w:rPr>
          <w:spacing w:val="-4"/>
        </w:rPr>
        <w:t xml:space="preserve"> </w:t>
      </w:r>
      <w:r>
        <w:t>equipment</w:t>
      </w:r>
      <w:r>
        <w:rPr>
          <w:spacing w:val="-5"/>
        </w:rPr>
        <w:t xml:space="preserve"> </w:t>
      </w:r>
      <w:r>
        <w:t>yourself,</w:t>
      </w:r>
      <w:r>
        <w:rPr>
          <w:spacing w:val="-5"/>
        </w:rPr>
        <w:t xml:space="preserve"> </w:t>
      </w:r>
      <w:r>
        <w:t>on</w:t>
      </w:r>
      <w:r>
        <w:rPr>
          <w:spacing w:val="-3"/>
        </w:rPr>
        <w:t xml:space="preserve"> </w:t>
      </w:r>
      <w:r>
        <w:t>the</w:t>
      </w:r>
      <w:r>
        <w:rPr>
          <w:spacing w:val="-3"/>
        </w:rPr>
        <w:t xml:space="preserve"> </w:t>
      </w:r>
      <w:r>
        <w:t>date</w:t>
      </w:r>
      <w:r>
        <w:rPr>
          <w:spacing w:val="-3"/>
        </w:rPr>
        <w:t xml:space="preserve"> </w:t>
      </w:r>
      <w:r>
        <w:t>we</w:t>
      </w:r>
      <w:r>
        <w:rPr>
          <w:spacing w:val="-3"/>
        </w:rPr>
        <w:t xml:space="preserve"> </w:t>
      </w:r>
      <w:r>
        <w:t>activate</w:t>
      </w:r>
      <w:r>
        <w:rPr>
          <w:spacing w:val="-3"/>
        </w:rPr>
        <w:t xml:space="preserve"> </w:t>
      </w:r>
      <w:r>
        <w:t>your</w:t>
      </w:r>
      <w:r>
        <w:rPr>
          <w:spacing w:val="-4"/>
        </w:rPr>
        <w:t xml:space="preserve"> </w:t>
      </w:r>
      <w:r>
        <w:t>Data</w:t>
      </w:r>
      <w:r>
        <w:rPr>
          <w:spacing w:val="-4"/>
        </w:rPr>
        <w:t xml:space="preserve"> </w:t>
      </w:r>
      <w:r>
        <w:t>&amp; Internet Services;</w:t>
      </w:r>
      <w:r>
        <w:rPr>
          <w:spacing w:val="-9"/>
        </w:rPr>
        <w:t xml:space="preserve"> </w:t>
      </w:r>
      <w:r>
        <w:t>or</w:t>
      </w:r>
    </w:p>
    <w:p w14:paraId="4E8F7B79" w14:textId="77777777" w:rsidR="001B68CE" w:rsidRDefault="001B68CE" w:rsidP="001A0424">
      <w:pPr>
        <w:pStyle w:val="ListParagraph"/>
        <w:numPr>
          <w:ilvl w:val="2"/>
          <w:numId w:val="13"/>
        </w:numPr>
        <w:tabs>
          <w:tab w:val="clear" w:pos="1535"/>
          <w:tab w:val="clear" w:pos="1536"/>
        </w:tabs>
      </w:pPr>
      <w:r>
        <w:t>if we supply you with the required equipment, on the date of delivery of the required equipment;</w:t>
      </w:r>
      <w:r>
        <w:rPr>
          <w:spacing w:val="-14"/>
        </w:rPr>
        <w:t xml:space="preserve"> </w:t>
      </w:r>
      <w:r>
        <w:t>or</w:t>
      </w:r>
    </w:p>
    <w:p w14:paraId="7180A9F8" w14:textId="77777777" w:rsidR="001B68CE" w:rsidRDefault="001B68CE" w:rsidP="001A0424">
      <w:pPr>
        <w:pStyle w:val="ListParagraph"/>
        <w:numPr>
          <w:ilvl w:val="2"/>
          <w:numId w:val="13"/>
        </w:numPr>
        <w:tabs>
          <w:tab w:val="clear" w:pos="1535"/>
          <w:tab w:val="clear" w:pos="1536"/>
        </w:tabs>
      </w:pPr>
      <w:r>
        <w:t>if we are installing equipment for you</w:t>
      </w:r>
      <w:r>
        <w:rPr>
          <w:spacing w:val="-19"/>
        </w:rPr>
        <w:t xml:space="preserve"> </w:t>
      </w:r>
      <w:r>
        <w:t>and:</w:t>
      </w:r>
    </w:p>
    <w:p w14:paraId="70058734" w14:textId="77777777" w:rsidR="001B68CE" w:rsidRDefault="001B68CE" w:rsidP="001A0424">
      <w:pPr>
        <w:pStyle w:val="ListParagraph"/>
        <w:numPr>
          <w:ilvl w:val="2"/>
          <w:numId w:val="13"/>
        </w:numPr>
        <w:tabs>
          <w:tab w:val="clear" w:pos="1535"/>
          <w:tab w:val="clear" w:pos="1536"/>
        </w:tabs>
      </w:pPr>
      <w:r>
        <w:t>the equipment is being installed at a single Site, the date that we install</w:t>
      </w:r>
      <w:r>
        <w:rPr>
          <w:spacing w:val="-34"/>
        </w:rPr>
        <w:t xml:space="preserve"> </w:t>
      </w:r>
      <w:r>
        <w:t>the equipment at the Site;</w:t>
      </w:r>
      <w:r>
        <w:rPr>
          <w:spacing w:val="-11"/>
        </w:rPr>
        <w:t xml:space="preserve"> </w:t>
      </w:r>
      <w:r>
        <w:t>or</w:t>
      </w:r>
    </w:p>
    <w:p w14:paraId="1F20B653" w14:textId="77777777" w:rsidR="001B68CE" w:rsidRDefault="001B68CE" w:rsidP="001A0424">
      <w:pPr>
        <w:pStyle w:val="ListParagraph"/>
        <w:numPr>
          <w:ilvl w:val="2"/>
          <w:numId w:val="13"/>
        </w:numPr>
        <w:tabs>
          <w:tab w:val="clear" w:pos="1535"/>
          <w:tab w:val="clear" w:pos="1536"/>
        </w:tabs>
      </w:pPr>
      <w:r>
        <w:lastRenderedPageBreak/>
        <w:t>the equipment is being installed at multiple Sites, the date we install the equipment at the second</w:t>
      </w:r>
      <w:r>
        <w:rPr>
          <w:spacing w:val="-6"/>
        </w:rPr>
        <w:t xml:space="preserve"> </w:t>
      </w:r>
      <w:r>
        <w:t>Site.</w:t>
      </w:r>
    </w:p>
    <w:p w14:paraId="13F7DBF3" w14:textId="31BC5879" w:rsidR="001B68CE" w:rsidRPr="00672DF8" w:rsidRDefault="001B68CE" w:rsidP="001A0424">
      <w:pPr>
        <w:pStyle w:val="ListParagraph"/>
        <w:tabs>
          <w:tab w:val="clear" w:pos="1535"/>
          <w:tab w:val="clear" w:pos="1536"/>
        </w:tabs>
      </w:pPr>
      <w:r>
        <w:t>Unless you notify us in writing prior to the expiration of the Minimum Term that you wish to cease receiving the Data &amp; Internet Services at the expiration of the Minimum Term, the Minimum Term of this SFOA will be automatically extended from month to month ("</w:t>
      </w:r>
      <w:r>
        <w:rPr>
          <w:b/>
        </w:rPr>
        <w:t>Holding Over Period</w:t>
      </w:r>
      <w:r>
        <w:t>") at the same rate, including the same Minimum Monthly Spend, and on the same terms and</w:t>
      </w:r>
      <w:r>
        <w:rPr>
          <w:spacing w:val="-10"/>
        </w:rPr>
        <w:t xml:space="preserve"> </w:t>
      </w:r>
      <w:r>
        <w:t>conditions.</w:t>
      </w:r>
    </w:p>
    <w:p w14:paraId="26BDBDFD" w14:textId="59CB9C8C" w:rsidR="001B68CE" w:rsidRDefault="0035646B" w:rsidP="003B3FE5">
      <w:pPr>
        <w:pStyle w:val="Heading1"/>
      </w:pPr>
      <w:bookmarkStart w:id="79" w:name="_Toc491434283"/>
      <w:bookmarkStart w:id="80" w:name="_Toc492561979"/>
      <w:r>
        <w:t>Data &amp; internet services</w:t>
      </w:r>
      <w:r w:rsidR="001B68CE">
        <w:rPr>
          <w:spacing w:val="-7"/>
        </w:rPr>
        <w:t xml:space="preserve"> </w:t>
      </w:r>
      <w:r>
        <w:t>charges</w:t>
      </w:r>
      <w:bookmarkEnd w:id="79"/>
      <w:bookmarkEnd w:id="80"/>
    </w:p>
    <w:p w14:paraId="582E5C0A" w14:textId="77777777" w:rsidR="001B68CE" w:rsidRDefault="001B68CE" w:rsidP="001A0424">
      <w:pPr>
        <w:pStyle w:val="ListParagraph"/>
        <w:tabs>
          <w:tab w:val="clear" w:pos="1535"/>
          <w:tab w:val="clear" w:pos="1536"/>
        </w:tabs>
      </w:pPr>
      <w:r>
        <w:t>The charges applicable to the Data &amp; Internet Services are specified in the Rate Sheets and the applicable Schedule attached to your</w:t>
      </w:r>
      <w:r>
        <w:rPr>
          <w:spacing w:val="-26"/>
        </w:rPr>
        <w:t xml:space="preserve"> </w:t>
      </w:r>
      <w:r>
        <w:t>Application.</w:t>
      </w:r>
    </w:p>
    <w:p w14:paraId="058DD044" w14:textId="77777777" w:rsidR="001B68CE" w:rsidRDefault="001B68CE" w:rsidP="001A0424">
      <w:pPr>
        <w:pStyle w:val="ListParagraph"/>
        <w:tabs>
          <w:tab w:val="clear" w:pos="1535"/>
          <w:tab w:val="clear" w:pos="1536"/>
        </w:tabs>
      </w:pPr>
      <w:r>
        <w:t>The Minimum Monthly Spend is payable in advance. In addition, you will be charged in arrears for your usage of the Data &amp; Internet Services in accordance with the charges specified in your Application and the Rate Sheets. Your usage of the Data &amp; Internet Services will be calculated based on the data uploaded and downloaded, unless your Application states</w:t>
      </w:r>
      <w:r>
        <w:rPr>
          <w:spacing w:val="-17"/>
        </w:rPr>
        <w:t xml:space="preserve"> </w:t>
      </w:r>
      <w:r>
        <w:t>otherwise.</w:t>
      </w:r>
    </w:p>
    <w:p w14:paraId="2C7B7202" w14:textId="77777777" w:rsidR="001B68CE" w:rsidRDefault="001B68CE" w:rsidP="001A0424">
      <w:pPr>
        <w:pStyle w:val="ListParagraph"/>
        <w:tabs>
          <w:tab w:val="clear" w:pos="1535"/>
          <w:tab w:val="clear" w:pos="1536"/>
        </w:tabs>
      </w:pPr>
      <w:r>
        <w:t>The first and last month’s Minimum Monthly Spend will be pro-rated based on the number of days of service supply in the relevant</w:t>
      </w:r>
      <w:r>
        <w:rPr>
          <w:spacing w:val="-23"/>
        </w:rPr>
        <w:t xml:space="preserve"> </w:t>
      </w:r>
      <w:r>
        <w:t>month.</w:t>
      </w:r>
    </w:p>
    <w:p w14:paraId="7DE0BC29" w14:textId="0AE27313" w:rsidR="001B68CE" w:rsidRPr="006D0A92" w:rsidRDefault="001B68CE" w:rsidP="001A0424">
      <w:pPr>
        <w:pStyle w:val="ListParagraph"/>
        <w:tabs>
          <w:tab w:val="clear" w:pos="1535"/>
          <w:tab w:val="clear" w:pos="1536"/>
        </w:tabs>
      </w:pPr>
      <w:r>
        <w:rPr>
          <w:spacing w:val="-3"/>
        </w:rPr>
        <w:t xml:space="preserve">We </w:t>
      </w:r>
      <w:r>
        <w:t>may vary any charges for the Data &amp; Internet Services in accordance with clause</w:t>
      </w:r>
      <w:r>
        <w:rPr>
          <w:spacing w:val="-23"/>
        </w:rPr>
        <w:t xml:space="preserve"> </w:t>
      </w:r>
      <w:hyperlink w:anchor="_bookmark3" w:history="1">
        <w:r>
          <w:t>2.4.</w:t>
        </w:r>
      </w:hyperlink>
    </w:p>
    <w:p w14:paraId="319F5A9F" w14:textId="61F220DD" w:rsidR="001B68CE" w:rsidRDefault="0035646B" w:rsidP="003B3FE5">
      <w:pPr>
        <w:pStyle w:val="Heading1"/>
      </w:pPr>
      <w:bookmarkStart w:id="81" w:name="_Toc491434284"/>
      <w:bookmarkStart w:id="82" w:name="_Toc492561980"/>
      <w:r>
        <w:t>Shifts/ moves/</w:t>
      </w:r>
      <w:r w:rsidR="001B68CE">
        <w:rPr>
          <w:spacing w:val="-7"/>
        </w:rPr>
        <w:t xml:space="preserve"> </w:t>
      </w:r>
      <w:r>
        <w:t>upgrades</w:t>
      </w:r>
      <w:bookmarkEnd w:id="81"/>
      <w:bookmarkEnd w:id="82"/>
    </w:p>
    <w:p w14:paraId="26A9972D" w14:textId="7C45617D" w:rsidR="001B68CE" w:rsidRPr="00647803" w:rsidRDefault="001B68CE" w:rsidP="001A0424">
      <w:pPr>
        <w:pStyle w:val="ListParagraph"/>
        <w:tabs>
          <w:tab w:val="clear" w:pos="1535"/>
          <w:tab w:val="clear" w:pos="1536"/>
        </w:tabs>
      </w:pPr>
      <w:r>
        <w:t>If you request your Data &amp; Internet Services to be moved to a new address at any time, there may be a charge payable in accordance with the relevant Schedule attached to your Application. If Data &amp; Internet Services cannot be provided at your new address, we may terminate this SFOA by notice to</w:t>
      </w:r>
      <w:r>
        <w:rPr>
          <w:spacing w:val="-14"/>
        </w:rPr>
        <w:t xml:space="preserve"> </w:t>
      </w:r>
      <w:r>
        <w:t>you.</w:t>
      </w:r>
    </w:p>
    <w:p w14:paraId="1070A09E" w14:textId="2F943FE0" w:rsidR="001B68CE" w:rsidRPr="006D0A92" w:rsidRDefault="001B68CE" w:rsidP="001A0424">
      <w:pPr>
        <w:pStyle w:val="ListParagraph"/>
        <w:tabs>
          <w:tab w:val="clear" w:pos="1535"/>
          <w:tab w:val="clear" w:pos="1536"/>
        </w:tabs>
      </w:pPr>
      <w:r>
        <w:t>You may be able to change your Data &amp; Internet Service if it is specified in the applicable Schedule attached to your Application. Changes to your plan involving a downgrade on the Data &amp; Internet Service or value of the Minimum Monthly Spend, may require you to commit to a new Minimum Term on all or part of your Service, from the date of change, equivalent to your current Minimum Term and a fee may</w:t>
      </w:r>
      <w:r>
        <w:rPr>
          <w:spacing w:val="-26"/>
        </w:rPr>
        <w:t xml:space="preserve"> </w:t>
      </w:r>
      <w:r>
        <w:t>apply.</w:t>
      </w:r>
    </w:p>
    <w:p w14:paraId="4A5B7842" w14:textId="52F2AD8B" w:rsidR="001B68CE" w:rsidRPr="006D0A92" w:rsidRDefault="0035646B" w:rsidP="003B3FE5">
      <w:pPr>
        <w:pStyle w:val="Heading1"/>
      </w:pPr>
      <w:bookmarkStart w:id="83" w:name="_Toc491434285"/>
      <w:bookmarkStart w:id="84" w:name="_Toc492561981"/>
      <w:r>
        <w:t>Clause is not</w:t>
      </w:r>
      <w:r w:rsidR="001B68CE">
        <w:rPr>
          <w:spacing w:val="-3"/>
        </w:rPr>
        <w:t xml:space="preserve"> </w:t>
      </w:r>
      <w:r>
        <w:t>used</w:t>
      </w:r>
      <w:bookmarkEnd w:id="83"/>
      <w:bookmarkEnd w:id="84"/>
    </w:p>
    <w:p w14:paraId="322146AE" w14:textId="581D01CC" w:rsidR="001B68CE" w:rsidRDefault="0035646B" w:rsidP="003B3FE5">
      <w:pPr>
        <w:pStyle w:val="Heading1"/>
      </w:pPr>
      <w:bookmarkStart w:id="85" w:name="_Toc491434286"/>
      <w:bookmarkStart w:id="86" w:name="_Toc492561982"/>
      <w:r>
        <w:t>Service</w:t>
      </w:r>
      <w:r w:rsidR="001B68CE">
        <w:rPr>
          <w:spacing w:val="-2"/>
        </w:rPr>
        <w:t xml:space="preserve"> </w:t>
      </w:r>
      <w:r>
        <w:t>levels</w:t>
      </w:r>
      <w:bookmarkEnd w:id="85"/>
      <w:bookmarkEnd w:id="86"/>
    </w:p>
    <w:p w14:paraId="41A15EB9" w14:textId="77777777" w:rsidR="001B68CE" w:rsidRDefault="001B68CE" w:rsidP="001A0424">
      <w:pPr>
        <w:pStyle w:val="ListParagraph"/>
        <w:tabs>
          <w:tab w:val="clear" w:pos="1535"/>
          <w:tab w:val="clear" w:pos="1536"/>
        </w:tabs>
      </w:pPr>
      <w:r>
        <w:rPr>
          <w:spacing w:val="-3"/>
        </w:rPr>
        <w:t xml:space="preserve">We </w:t>
      </w:r>
      <w:r>
        <w:t>will use reasonable endeavours to meet the Response Target where response target/SLA’s are advertised and/or advised by us as specified in the Terms and</w:t>
      </w:r>
      <w:r>
        <w:rPr>
          <w:spacing w:val="-22"/>
        </w:rPr>
        <w:t xml:space="preserve"> </w:t>
      </w:r>
      <w:r>
        <w:t>conditions.</w:t>
      </w:r>
    </w:p>
    <w:p w14:paraId="66BBAD0E" w14:textId="77777777" w:rsidR="001B68CE" w:rsidRDefault="001B68CE" w:rsidP="001A0424">
      <w:pPr>
        <w:pStyle w:val="ListParagraph"/>
        <w:tabs>
          <w:tab w:val="clear" w:pos="1535"/>
          <w:tab w:val="clear" w:pos="1536"/>
        </w:tabs>
      </w:pPr>
      <w:r>
        <w:rPr>
          <w:spacing w:val="-3"/>
        </w:rPr>
        <w:t xml:space="preserve">We </w:t>
      </w:r>
      <w:r>
        <w:t>will use our reasonable endeavours to meet the Restore Target and the Availability Target.</w:t>
      </w:r>
    </w:p>
    <w:p w14:paraId="48EAE7B9" w14:textId="77777777" w:rsidR="001B68CE" w:rsidRDefault="001B68CE" w:rsidP="001A0424">
      <w:pPr>
        <w:pStyle w:val="ListParagraph"/>
        <w:tabs>
          <w:tab w:val="clear" w:pos="1535"/>
          <w:tab w:val="clear" w:pos="1536"/>
        </w:tabs>
      </w:pPr>
      <w:r>
        <w:t>The</w:t>
      </w:r>
      <w:r>
        <w:rPr>
          <w:spacing w:val="1"/>
        </w:rPr>
        <w:t xml:space="preserve"> </w:t>
      </w:r>
      <w:r>
        <w:t>Availability</w:t>
      </w:r>
      <w:r>
        <w:rPr>
          <w:spacing w:val="-4"/>
        </w:rPr>
        <w:t xml:space="preserve"> </w:t>
      </w:r>
      <w:r>
        <w:t>Target</w:t>
      </w:r>
      <w:r>
        <w:rPr>
          <w:spacing w:val="-6"/>
        </w:rPr>
        <w:t xml:space="preserve"> </w:t>
      </w:r>
      <w:r>
        <w:t>will</w:t>
      </w:r>
      <w:r>
        <w:rPr>
          <w:spacing w:val="-4"/>
        </w:rPr>
        <w:t xml:space="preserve"> </w:t>
      </w:r>
      <w:r>
        <w:t>be</w:t>
      </w:r>
      <w:r>
        <w:rPr>
          <w:spacing w:val="-4"/>
        </w:rPr>
        <w:t xml:space="preserve"> </w:t>
      </w:r>
      <w:r>
        <w:t>calculated</w:t>
      </w:r>
      <w:r>
        <w:rPr>
          <w:spacing w:val="-5"/>
        </w:rPr>
        <w:t xml:space="preserve"> </w:t>
      </w:r>
      <w:r>
        <w:t>in</w:t>
      </w:r>
      <w:r>
        <w:rPr>
          <w:spacing w:val="-4"/>
        </w:rPr>
        <w:t xml:space="preserve"> </w:t>
      </w:r>
      <w:r>
        <w:t>accordance</w:t>
      </w:r>
      <w:r>
        <w:rPr>
          <w:spacing w:val="-4"/>
        </w:rPr>
        <w:t xml:space="preserve"> </w:t>
      </w:r>
      <w:r>
        <w:t>with</w:t>
      </w:r>
      <w:r>
        <w:rPr>
          <w:spacing w:val="-4"/>
        </w:rPr>
        <w:t xml:space="preserve"> </w:t>
      </w:r>
      <w:r>
        <w:t>the</w:t>
      </w:r>
      <w:r>
        <w:rPr>
          <w:spacing w:val="-6"/>
        </w:rPr>
        <w:t xml:space="preserve"> </w:t>
      </w:r>
      <w:r>
        <w:t>formula</w:t>
      </w:r>
      <w:r>
        <w:rPr>
          <w:spacing w:val="-5"/>
        </w:rPr>
        <w:t xml:space="preserve"> </w:t>
      </w:r>
      <w:r>
        <w:t>set</w:t>
      </w:r>
      <w:r>
        <w:rPr>
          <w:spacing w:val="-6"/>
        </w:rPr>
        <w:t xml:space="preserve"> </w:t>
      </w:r>
      <w:r>
        <w:t>out: (Available Hours during month x 100) ÷ hours in</w:t>
      </w:r>
      <w:r>
        <w:rPr>
          <w:spacing w:val="-25"/>
        </w:rPr>
        <w:t xml:space="preserve"> </w:t>
      </w:r>
      <w:r>
        <w:t>month</w:t>
      </w:r>
    </w:p>
    <w:p w14:paraId="2A039A75" w14:textId="2B723C09" w:rsidR="001B68CE" w:rsidRPr="006D0A92" w:rsidRDefault="001B68CE" w:rsidP="001A0424">
      <w:pPr>
        <w:pStyle w:val="ListParagraph"/>
        <w:tabs>
          <w:tab w:val="clear" w:pos="1535"/>
          <w:tab w:val="clear" w:pos="1536"/>
        </w:tabs>
      </w:pPr>
      <w:r>
        <w:t>The</w:t>
      </w:r>
      <w:r>
        <w:rPr>
          <w:spacing w:val="2"/>
        </w:rPr>
        <w:t xml:space="preserve"> </w:t>
      </w:r>
      <w:r>
        <w:t>Available</w:t>
      </w:r>
      <w:r>
        <w:rPr>
          <w:spacing w:val="-3"/>
        </w:rPr>
        <w:t xml:space="preserve"> </w:t>
      </w:r>
      <w:r>
        <w:t>Hours</w:t>
      </w:r>
      <w:r>
        <w:rPr>
          <w:spacing w:val="-3"/>
        </w:rPr>
        <w:t xml:space="preserve"> </w:t>
      </w:r>
      <w:r>
        <w:t>are</w:t>
      </w:r>
      <w:r>
        <w:rPr>
          <w:spacing w:val="-3"/>
        </w:rPr>
        <w:t xml:space="preserve"> </w:t>
      </w:r>
      <w:r>
        <w:t>measured</w:t>
      </w:r>
      <w:r>
        <w:rPr>
          <w:spacing w:val="-4"/>
        </w:rPr>
        <w:t xml:space="preserve"> </w:t>
      </w:r>
      <w:r>
        <w:t>at</w:t>
      </w:r>
      <w:r>
        <w:rPr>
          <w:spacing w:val="-5"/>
        </w:rPr>
        <w:t xml:space="preserve"> </w:t>
      </w:r>
      <w:r>
        <w:t>a</w:t>
      </w:r>
      <w:r>
        <w:rPr>
          <w:spacing w:val="-3"/>
        </w:rPr>
        <w:t xml:space="preserve"> </w:t>
      </w:r>
      <w:r>
        <w:t>point</w:t>
      </w:r>
      <w:r>
        <w:rPr>
          <w:spacing w:val="-6"/>
        </w:rPr>
        <w:t xml:space="preserve"> </w:t>
      </w:r>
      <w:r>
        <w:t>in</w:t>
      </w:r>
      <w:r>
        <w:rPr>
          <w:spacing w:val="-3"/>
        </w:rPr>
        <w:t xml:space="preserve"> </w:t>
      </w:r>
      <w:r>
        <w:t>the</w:t>
      </w:r>
      <w:r>
        <w:rPr>
          <w:spacing w:val="-3"/>
        </w:rPr>
        <w:t xml:space="preserve"> </w:t>
      </w:r>
      <w:r>
        <w:t>relevant</w:t>
      </w:r>
      <w:r>
        <w:rPr>
          <w:spacing w:val="-5"/>
        </w:rPr>
        <w:t xml:space="preserve"> </w:t>
      </w:r>
      <w:r>
        <w:t>network</w:t>
      </w:r>
      <w:r>
        <w:rPr>
          <w:spacing w:val="-3"/>
        </w:rPr>
        <w:t xml:space="preserve"> </w:t>
      </w:r>
      <w:r>
        <w:t>designated</w:t>
      </w:r>
      <w:r>
        <w:rPr>
          <w:spacing w:val="-4"/>
        </w:rPr>
        <w:t xml:space="preserve"> </w:t>
      </w:r>
      <w:r>
        <w:t>by</w:t>
      </w:r>
      <w:r>
        <w:rPr>
          <w:spacing w:val="-3"/>
        </w:rPr>
        <w:t xml:space="preserve"> </w:t>
      </w:r>
      <w:r>
        <w:t>us</w:t>
      </w:r>
      <w:r>
        <w:rPr>
          <w:spacing w:val="-3"/>
        </w:rPr>
        <w:t xml:space="preserve"> </w:t>
      </w:r>
      <w:r>
        <w:t>to be indicative of the availability experienced by</w:t>
      </w:r>
      <w:r>
        <w:rPr>
          <w:spacing w:val="-24"/>
        </w:rPr>
        <w:t xml:space="preserve"> </w:t>
      </w:r>
      <w:r>
        <w:t>you.</w:t>
      </w:r>
    </w:p>
    <w:p w14:paraId="00C5C1B5" w14:textId="06436AA6" w:rsidR="001B68CE" w:rsidRPr="00647803" w:rsidRDefault="001B68CE" w:rsidP="001A0424">
      <w:pPr>
        <w:pStyle w:val="ListParagraph"/>
        <w:tabs>
          <w:tab w:val="clear" w:pos="1535"/>
          <w:tab w:val="clear" w:pos="1536"/>
        </w:tabs>
      </w:pPr>
      <w:r>
        <w:rPr>
          <w:spacing w:val="-3"/>
        </w:rPr>
        <w:t xml:space="preserve">At </w:t>
      </w:r>
      <w:r>
        <w:t xml:space="preserve">your request, we will calculate the Available Hours in a calendar month. </w:t>
      </w:r>
      <w:r>
        <w:rPr>
          <w:spacing w:val="2"/>
        </w:rPr>
        <w:t xml:space="preserve">If </w:t>
      </w:r>
      <w:r>
        <w:t>a Service is unavailable to you for any period of time as a result of an outage, this period of time will only</w:t>
      </w:r>
      <w:r>
        <w:rPr>
          <w:spacing w:val="-3"/>
        </w:rPr>
        <w:t xml:space="preserve"> </w:t>
      </w:r>
      <w:r>
        <w:t>be</w:t>
      </w:r>
      <w:r>
        <w:rPr>
          <w:spacing w:val="-2"/>
        </w:rPr>
        <w:t xml:space="preserve"> </w:t>
      </w:r>
      <w:r>
        <w:t>excluded</w:t>
      </w:r>
      <w:r>
        <w:rPr>
          <w:spacing w:val="-3"/>
        </w:rPr>
        <w:t xml:space="preserve"> </w:t>
      </w:r>
      <w:r>
        <w:t>from</w:t>
      </w:r>
      <w:r>
        <w:rPr>
          <w:spacing w:val="-6"/>
        </w:rPr>
        <w:t xml:space="preserve"> </w:t>
      </w:r>
      <w:r>
        <w:t>your</w:t>
      </w:r>
      <w:r>
        <w:rPr>
          <w:spacing w:val="-3"/>
        </w:rPr>
        <w:t xml:space="preserve"> </w:t>
      </w:r>
      <w:r>
        <w:t>Available</w:t>
      </w:r>
      <w:r>
        <w:rPr>
          <w:spacing w:val="-2"/>
        </w:rPr>
        <w:t xml:space="preserve"> </w:t>
      </w:r>
      <w:r>
        <w:t>Hours</w:t>
      </w:r>
      <w:r>
        <w:rPr>
          <w:spacing w:val="-2"/>
        </w:rPr>
        <w:t xml:space="preserve"> </w:t>
      </w:r>
      <w:r>
        <w:t>if</w:t>
      </w:r>
      <w:r>
        <w:rPr>
          <w:spacing w:val="-2"/>
        </w:rPr>
        <w:t xml:space="preserve"> </w:t>
      </w:r>
      <w:r>
        <w:t>you</w:t>
      </w:r>
      <w:r>
        <w:rPr>
          <w:spacing w:val="-4"/>
        </w:rPr>
        <w:t xml:space="preserve"> </w:t>
      </w:r>
      <w:r>
        <w:t>notify</w:t>
      </w:r>
      <w:r>
        <w:rPr>
          <w:spacing w:val="-5"/>
        </w:rPr>
        <w:t xml:space="preserve"> </w:t>
      </w:r>
      <w:r>
        <w:t>our</w:t>
      </w:r>
      <w:r>
        <w:rPr>
          <w:spacing w:val="-2"/>
        </w:rPr>
        <w:t xml:space="preserve"> </w:t>
      </w:r>
      <w:r>
        <w:t>Help</w:t>
      </w:r>
      <w:r>
        <w:rPr>
          <w:spacing w:val="-2"/>
        </w:rPr>
        <w:t xml:space="preserve"> </w:t>
      </w:r>
      <w:r>
        <w:t>Desk</w:t>
      </w:r>
      <w:r>
        <w:rPr>
          <w:spacing w:val="-2"/>
        </w:rPr>
        <w:t xml:space="preserve"> </w:t>
      </w:r>
      <w:r>
        <w:t>within</w:t>
      </w:r>
      <w:r>
        <w:rPr>
          <w:spacing w:val="-2"/>
        </w:rPr>
        <w:t xml:space="preserve"> </w:t>
      </w:r>
      <w:r>
        <w:t>five</w:t>
      </w:r>
      <w:r>
        <w:rPr>
          <w:spacing w:val="-2"/>
        </w:rPr>
        <w:t xml:space="preserve"> </w:t>
      </w:r>
      <w:r>
        <w:t>days</w:t>
      </w:r>
      <w:r>
        <w:rPr>
          <w:spacing w:val="-3"/>
        </w:rPr>
        <w:t xml:space="preserve"> </w:t>
      </w:r>
      <w:r>
        <w:t>of the</w:t>
      </w:r>
      <w:r>
        <w:rPr>
          <w:spacing w:val="-6"/>
        </w:rPr>
        <w:t xml:space="preserve"> </w:t>
      </w:r>
      <w:r>
        <w:t>outage.</w:t>
      </w:r>
    </w:p>
    <w:p w14:paraId="7D58A551" w14:textId="3C5DC81D" w:rsidR="001B68CE" w:rsidRPr="00647803" w:rsidRDefault="001B68CE" w:rsidP="001A0424">
      <w:pPr>
        <w:pStyle w:val="ListParagraph"/>
        <w:tabs>
          <w:tab w:val="clear" w:pos="1535"/>
          <w:tab w:val="clear" w:pos="1536"/>
        </w:tabs>
      </w:pPr>
      <w:r>
        <w:t>Availability</w:t>
      </w:r>
      <w:r>
        <w:rPr>
          <w:spacing w:val="-10"/>
        </w:rPr>
        <w:t xml:space="preserve"> </w:t>
      </w:r>
      <w:r>
        <w:t>Guarantee:</w:t>
      </w:r>
    </w:p>
    <w:p w14:paraId="4CCB0EEF" w14:textId="77777777" w:rsidR="001B68CE" w:rsidRDefault="001B68CE" w:rsidP="001A0424">
      <w:pPr>
        <w:pStyle w:val="ListParagraph"/>
        <w:numPr>
          <w:ilvl w:val="2"/>
          <w:numId w:val="13"/>
        </w:numPr>
        <w:tabs>
          <w:tab w:val="clear" w:pos="1535"/>
          <w:tab w:val="clear" w:pos="1536"/>
        </w:tabs>
      </w:pPr>
      <w:r>
        <w:t>If the Availability Target is not met then, for each hour of Service unavailability or fraction thereof in any calendar month above the Service unavailability time which</w:t>
      </w:r>
      <w:r>
        <w:rPr>
          <w:spacing w:val="-3"/>
        </w:rPr>
        <w:t xml:space="preserve"> </w:t>
      </w:r>
      <w:r>
        <w:t>meets</w:t>
      </w:r>
      <w:r>
        <w:rPr>
          <w:spacing w:val="-3"/>
        </w:rPr>
        <w:t xml:space="preserve"> </w:t>
      </w:r>
      <w:r>
        <w:t>the</w:t>
      </w:r>
      <w:r>
        <w:rPr>
          <w:spacing w:val="1"/>
        </w:rPr>
        <w:t xml:space="preserve"> </w:t>
      </w:r>
      <w:r>
        <w:t>Availability</w:t>
      </w:r>
      <w:r>
        <w:rPr>
          <w:spacing w:val="-6"/>
        </w:rPr>
        <w:t xml:space="preserve"> </w:t>
      </w:r>
      <w:r>
        <w:t>Target,</w:t>
      </w:r>
      <w:r>
        <w:rPr>
          <w:spacing w:val="-5"/>
        </w:rPr>
        <w:t xml:space="preserve"> </w:t>
      </w:r>
      <w:r>
        <w:t>at</w:t>
      </w:r>
      <w:r>
        <w:rPr>
          <w:spacing w:val="-5"/>
        </w:rPr>
        <w:t xml:space="preserve"> </w:t>
      </w:r>
      <w:r>
        <w:t>your</w:t>
      </w:r>
      <w:r>
        <w:rPr>
          <w:spacing w:val="-3"/>
        </w:rPr>
        <w:t xml:space="preserve"> </w:t>
      </w:r>
      <w:r>
        <w:t>request</w:t>
      </w:r>
      <w:r>
        <w:rPr>
          <w:spacing w:val="-5"/>
        </w:rPr>
        <w:t xml:space="preserve"> </w:t>
      </w:r>
      <w:r>
        <w:t>your</w:t>
      </w:r>
      <w:r>
        <w:rPr>
          <w:spacing w:val="-5"/>
        </w:rPr>
        <w:t xml:space="preserve"> </w:t>
      </w:r>
      <w:r>
        <w:t>account</w:t>
      </w:r>
      <w:r>
        <w:rPr>
          <w:spacing w:val="-5"/>
        </w:rPr>
        <w:t xml:space="preserve"> </w:t>
      </w:r>
      <w:r>
        <w:t>shall</w:t>
      </w:r>
      <w:r>
        <w:rPr>
          <w:spacing w:val="-3"/>
        </w:rPr>
        <w:t xml:space="preserve"> </w:t>
      </w:r>
      <w:r>
        <w:t>be</w:t>
      </w:r>
      <w:r>
        <w:rPr>
          <w:spacing w:val="-3"/>
        </w:rPr>
        <w:t xml:space="preserve"> </w:t>
      </w:r>
      <w:r>
        <w:t>credited by an amount equivalent to one day of Charges (on a pro-rata basis) for the Service</w:t>
      </w:r>
      <w:r>
        <w:rPr>
          <w:spacing w:val="-5"/>
        </w:rPr>
        <w:t xml:space="preserve"> </w:t>
      </w:r>
      <w:r>
        <w:t>with</w:t>
      </w:r>
      <w:r>
        <w:rPr>
          <w:spacing w:val="-5"/>
        </w:rPr>
        <w:t xml:space="preserve"> </w:t>
      </w:r>
      <w:r>
        <w:t>respect</w:t>
      </w:r>
      <w:r>
        <w:rPr>
          <w:spacing w:val="-5"/>
        </w:rPr>
        <w:t xml:space="preserve"> </w:t>
      </w:r>
      <w:r>
        <w:t>to</w:t>
      </w:r>
      <w:r>
        <w:rPr>
          <w:spacing w:val="-4"/>
        </w:rPr>
        <w:t xml:space="preserve"> </w:t>
      </w:r>
      <w:r>
        <w:t>which</w:t>
      </w:r>
      <w:r>
        <w:rPr>
          <w:spacing w:val="-3"/>
        </w:rPr>
        <w:t xml:space="preserve"> </w:t>
      </w:r>
      <w:r>
        <w:t>the</w:t>
      </w:r>
      <w:r>
        <w:rPr>
          <w:spacing w:val="1"/>
        </w:rPr>
        <w:t xml:space="preserve"> </w:t>
      </w:r>
      <w:r>
        <w:t>Availability</w:t>
      </w:r>
      <w:r>
        <w:rPr>
          <w:spacing w:val="-3"/>
        </w:rPr>
        <w:t xml:space="preserve"> </w:t>
      </w:r>
      <w:r>
        <w:t>Target</w:t>
      </w:r>
      <w:r>
        <w:rPr>
          <w:spacing w:val="-5"/>
        </w:rPr>
        <w:t xml:space="preserve"> </w:t>
      </w:r>
      <w:r>
        <w:t>has</w:t>
      </w:r>
      <w:r>
        <w:rPr>
          <w:spacing w:val="-3"/>
        </w:rPr>
        <w:t xml:space="preserve"> </w:t>
      </w:r>
      <w:r>
        <w:t>not</w:t>
      </w:r>
      <w:r>
        <w:rPr>
          <w:spacing w:val="-5"/>
        </w:rPr>
        <w:t xml:space="preserve"> </w:t>
      </w:r>
      <w:r>
        <w:t>been</w:t>
      </w:r>
      <w:r>
        <w:rPr>
          <w:spacing w:val="-3"/>
        </w:rPr>
        <w:t xml:space="preserve"> </w:t>
      </w:r>
      <w:r>
        <w:t>met.</w:t>
      </w:r>
    </w:p>
    <w:p w14:paraId="2508C011" w14:textId="77777777" w:rsidR="001B68CE" w:rsidRDefault="001B68CE" w:rsidP="001A0424">
      <w:pPr>
        <w:pStyle w:val="ListParagraph"/>
        <w:numPr>
          <w:ilvl w:val="2"/>
          <w:numId w:val="13"/>
        </w:numPr>
        <w:tabs>
          <w:tab w:val="clear" w:pos="1535"/>
          <w:tab w:val="clear" w:pos="1536"/>
        </w:tabs>
      </w:pPr>
      <w:r>
        <w:t>If</w:t>
      </w:r>
      <w:r>
        <w:rPr>
          <w:spacing w:val="-4"/>
        </w:rPr>
        <w:t xml:space="preserve"> </w:t>
      </w:r>
      <w:r>
        <w:t>the</w:t>
      </w:r>
      <w:r>
        <w:rPr>
          <w:spacing w:val="-4"/>
        </w:rPr>
        <w:t xml:space="preserve"> </w:t>
      </w:r>
      <w:r>
        <w:t>Restore</w:t>
      </w:r>
      <w:r>
        <w:rPr>
          <w:spacing w:val="-2"/>
        </w:rPr>
        <w:t xml:space="preserve"> </w:t>
      </w:r>
      <w:r>
        <w:t>Target</w:t>
      </w:r>
      <w:r>
        <w:rPr>
          <w:spacing w:val="-4"/>
        </w:rPr>
        <w:t xml:space="preserve"> </w:t>
      </w:r>
      <w:r>
        <w:t>is</w:t>
      </w:r>
      <w:r>
        <w:rPr>
          <w:spacing w:val="-2"/>
        </w:rPr>
        <w:t xml:space="preserve"> </w:t>
      </w:r>
      <w:r>
        <w:t>not</w:t>
      </w:r>
      <w:r>
        <w:rPr>
          <w:spacing w:val="-4"/>
        </w:rPr>
        <w:t xml:space="preserve"> </w:t>
      </w:r>
      <w:r>
        <w:t>met</w:t>
      </w:r>
      <w:r>
        <w:rPr>
          <w:spacing w:val="-4"/>
        </w:rPr>
        <w:t xml:space="preserve"> </w:t>
      </w:r>
      <w:r>
        <w:t>then,</w:t>
      </w:r>
      <w:r>
        <w:rPr>
          <w:spacing w:val="-4"/>
        </w:rPr>
        <w:t xml:space="preserve"> </w:t>
      </w:r>
      <w:r>
        <w:t>for</w:t>
      </w:r>
      <w:r>
        <w:rPr>
          <w:spacing w:val="-2"/>
        </w:rPr>
        <w:t xml:space="preserve"> </w:t>
      </w:r>
      <w:r>
        <w:t>each</w:t>
      </w:r>
      <w:r>
        <w:rPr>
          <w:spacing w:val="-2"/>
        </w:rPr>
        <w:t xml:space="preserve"> </w:t>
      </w:r>
      <w:r>
        <w:t>day</w:t>
      </w:r>
      <w:r>
        <w:rPr>
          <w:spacing w:val="-2"/>
        </w:rPr>
        <w:t xml:space="preserve"> </w:t>
      </w:r>
      <w:r>
        <w:t>the</w:t>
      </w:r>
      <w:r>
        <w:rPr>
          <w:spacing w:val="-2"/>
        </w:rPr>
        <w:t xml:space="preserve"> </w:t>
      </w:r>
      <w:r>
        <w:t>Restore</w:t>
      </w:r>
      <w:r>
        <w:rPr>
          <w:spacing w:val="-2"/>
        </w:rPr>
        <w:t xml:space="preserve"> </w:t>
      </w:r>
      <w:r>
        <w:t>Target</w:t>
      </w:r>
      <w:r>
        <w:rPr>
          <w:spacing w:val="-4"/>
        </w:rPr>
        <w:t xml:space="preserve"> </w:t>
      </w:r>
      <w:r>
        <w:t>is</w:t>
      </w:r>
      <w:r>
        <w:rPr>
          <w:spacing w:val="-2"/>
        </w:rPr>
        <w:t xml:space="preserve"> </w:t>
      </w:r>
      <w:r>
        <w:t>not</w:t>
      </w:r>
      <w:r>
        <w:rPr>
          <w:spacing w:val="-4"/>
        </w:rPr>
        <w:t xml:space="preserve"> </w:t>
      </w:r>
      <w:r>
        <w:t>met,</w:t>
      </w:r>
      <w:r>
        <w:rPr>
          <w:spacing w:val="-4"/>
        </w:rPr>
        <w:t xml:space="preserve"> </w:t>
      </w:r>
      <w:r>
        <w:t xml:space="preserve">at your request your account shall be credited by an amount equivalent to one day of Charges </w:t>
      </w:r>
      <w:r>
        <w:rPr>
          <w:spacing w:val="-3"/>
        </w:rPr>
        <w:t xml:space="preserve">(on </w:t>
      </w:r>
      <w:r>
        <w:t>a pro-rata basis) for the Service with respect to which the Restore Target has not been met. You may obtain no more than one credit per day, irrespective</w:t>
      </w:r>
      <w:r>
        <w:rPr>
          <w:spacing w:val="-2"/>
        </w:rPr>
        <w:t xml:space="preserve"> </w:t>
      </w:r>
      <w:r>
        <w:t>of</w:t>
      </w:r>
      <w:r>
        <w:rPr>
          <w:spacing w:val="-4"/>
        </w:rPr>
        <w:t xml:space="preserve"> </w:t>
      </w:r>
      <w:r>
        <w:t>how</w:t>
      </w:r>
      <w:r>
        <w:rPr>
          <w:spacing w:val="-4"/>
        </w:rPr>
        <w:t xml:space="preserve"> </w:t>
      </w:r>
      <w:r>
        <w:t>often</w:t>
      </w:r>
      <w:r>
        <w:rPr>
          <w:spacing w:val="-4"/>
        </w:rPr>
        <w:t xml:space="preserve"> </w:t>
      </w:r>
      <w:r>
        <w:t>in</w:t>
      </w:r>
      <w:r>
        <w:rPr>
          <w:spacing w:val="-4"/>
        </w:rPr>
        <w:t xml:space="preserve"> </w:t>
      </w:r>
      <w:r>
        <w:t>that</w:t>
      </w:r>
      <w:r>
        <w:rPr>
          <w:spacing w:val="-4"/>
        </w:rPr>
        <w:t xml:space="preserve"> </w:t>
      </w:r>
      <w:r>
        <w:t>day we</w:t>
      </w:r>
      <w:r>
        <w:rPr>
          <w:spacing w:val="-2"/>
        </w:rPr>
        <w:t xml:space="preserve"> </w:t>
      </w:r>
      <w:r>
        <w:t>failed</w:t>
      </w:r>
      <w:r>
        <w:rPr>
          <w:spacing w:val="-3"/>
        </w:rPr>
        <w:t xml:space="preserve"> </w:t>
      </w:r>
      <w:r>
        <w:t>to</w:t>
      </w:r>
      <w:r>
        <w:rPr>
          <w:spacing w:val="-3"/>
        </w:rPr>
        <w:t xml:space="preserve"> </w:t>
      </w:r>
      <w:r>
        <w:t>meet</w:t>
      </w:r>
      <w:r>
        <w:rPr>
          <w:spacing w:val="-4"/>
        </w:rPr>
        <w:t xml:space="preserve"> </w:t>
      </w:r>
      <w:r>
        <w:t>the</w:t>
      </w:r>
      <w:r>
        <w:rPr>
          <w:spacing w:val="-2"/>
        </w:rPr>
        <w:t xml:space="preserve"> </w:t>
      </w:r>
      <w:r>
        <w:t>Restore</w:t>
      </w:r>
      <w:r>
        <w:rPr>
          <w:spacing w:val="-2"/>
        </w:rPr>
        <w:t xml:space="preserve"> </w:t>
      </w:r>
      <w:r>
        <w:t>Target.</w:t>
      </w:r>
    </w:p>
    <w:p w14:paraId="5BBD0C77" w14:textId="77777777" w:rsidR="001B68CE" w:rsidRDefault="001B68CE" w:rsidP="001A0424">
      <w:pPr>
        <w:pStyle w:val="ListParagraph"/>
        <w:numPr>
          <w:ilvl w:val="2"/>
          <w:numId w:val="13"/>
        </w:numPr>
        <w:tabs>
          <w:tab w:val="clear" w:pos="1535"/>
          <w:tab w:val="clear" w:pos="1536"/>
        </w:tabs>
      </w:pPr>
      <w:r>
        <w:lastRenderedPageBreak/>
        <w:t>Notwithstanding anything to the contrary, the maximum total amount of credit issued in any calendar month as the Availability Guarantee remedy shall not exceed the total of the monthly Charges and the start-up Charges (if any) which, absent the credit, would have been charged for that month for the Service with respect to which the Availability Guarantee has not been</w:t>
      </w:r>
      <w:r>
        <w:rPr>
          <w:spacing w:val="-28"/>
        </w:rPr>
        <w:t xml:space="preserve"> </w:t>
      </w:r>
      <w:r>
        <w:t>met.</w:t>
      </w:r>
    </w:p>
    <w:p w14:paraId="7E940539" w14:textId="77777777" w:rsidR="001B68CE" w:rsidRDefault="001B68CE" w:rsidP="001A0424">
      <w:pPr>
        <w:pStyle w:val="ListParagraph"/>
        <w:numPr>
          <w:ilvl w:val="2"/>
          <w:numId w:val="13"/>
        </w:numPr>
        <w:tabs>
          <w:tab w:val="clear" w:pos="1535"/>
          <w:tab w:val="clear" w:pos="1536"/>
        </w:tabs>
      </w:pPr>
      <w:r>
        <w:t xml:space="preserve">The Availability Guarantee in respect of the Availability Target and Restore Target is applicable only if you complete our "Service Level Agreement Rebate Form", which is available on request from our Corporate Support department. You are solely responsible for providing us with accurate and current contact information for your account administrator. </w:t>
      </w:r>
      <w:r>
        <w:rPr>
          <w:spacing w:val="-4"/>
        </w:rPr>
        <w:t xml:space="preserve">We </w:t>
      </w:r>
      <w:r>
        <w:t>will be relieved of our obligations under the Availability Guarantee in respect of an Availability Target and a Restore Target if our</w:t>
      </w:r>
      <w:r>
        <w:rPr>
          <w:spacing w:val="-3"/>
        </w:rPr>
        <w:t xml:space="preserve"> </w:t>
      </w:r>
      <w:r>
        <w:t>contact</w:t>
      </w:r>
      <w:r>
        <w:rPr>
          <w:spacing w:val="-5"/>
        </w:rPr>
        <w:t xml:space="preserve"> </w:t>
      </w:r>
      <w:r>
        <w:t>information</w:t>
      </w:r>
      <w:r>
        <w:rPr>
          <w:spacing w:val="-3"/>
        </w:rPr>
        <w:t xml:space="preserve"> </w:t>
      </w:r>
      <w:r>
        <w:t>for</w:t>
      </w:r>
      <w:r>
        <w:rPr>
          <w:spacing w:val="-7"/>
        </w:rPr>
        <w:t xml:space="preserve"> </w:t>
      </w:r>
      <w:r>
        <w:t>your</w:t>
      </w:r>
      <w:r>
        <w:rPr>
          <w:spacing w:val="-3"/>
        </w:rPr>
        <w:t xml:space="preserve"> </w:t>
      </w:r>
      <w:r>
        <w:t>account</w:t>
      </w:r>
      <w:r>
        <w:rPr>
          <w:spacing w:val="-5"/>
        </w:rPr>
        <w:t xml:space="preserve"> </w:t>
      </w:r>
      <w:r>
        <w:t>administrator</w:t>
      </w:r>
      <w:r>
        <w:rPr>
          <w:spacing w:val="-5"/>
        </w:rPr>
        <w:t xml:space="preserve"> </w:t>
      </w:r>
      <w:r>
        <w:t>is</w:t>
      </w:r>
      <w:r>
        <w:rPr>
          <w:spacing w:val="-3"/>
        </w:rPr>
        <w:t xml:space="preserve"> </w:t>
      </w:r>
      <w:r>
        <w:t>out</w:t>
      </w:r>
      <w:r>
        <w:rPr>
          <w:spacing w:val="-5"/>
        </w:rPr>
        <w:t xml:space="preserve"> </w:t>
      </w:r>
      <w:r>
        <w:t>of</w:t>
      </w:r>
      <w:r>
        <w:rPr>
          <w:spacing w:val="-2"/>
        </w:rPr>
        <w:t xml:space="preserve"> </w:t>
      </w:r>
      <w:r>
        <w:t>date</w:t>
      </w:r>
      <w:r>
        <w:rPr>
          <w:spacing w:val="-3"/>
        </w:rPr>
        <w:t xml:space="preserve"> </w:t>
      </w:r>
      <w:r>
        <w:t>or</w:t>
      </w:r>
      <w:r>
        <w:rPr>
          <w:spacing w:val="-4"/>
        </w:rPr>
        <w:t xml:space="preserve"> </w:t>
      </w:r>
      <w:r>
        <w:t>inaccurate due to your action or</w:t>
      </w:r>
      <w:r>
        <w:rPr>
          <w:spacing w:val="-14"/>
        </w:rPr>
        <w:t xml:space="preserve"> </w:t>
      </w:r>
      <w:r>
        <w:t>omission.</w:t>
      </w:r>
    </w:p>
    <w:p w14:paraId="0737448A" w14:textId="0A856D70" w:rsidR="001B68CE" w:rsidRPr="00672DF8" w:rsidRDefault="001B68CE" w:rsidP="001A0424">
      <w:pPr>
        <w:pStyle w:val="ListParagraph"/>
        <w:numPr>
          <w:ilvl w:val="2"/>
          <w:numId w:val="13"/>
        </w:numPr>
        <w:tabs>
          <w:tab w:val="clear" w:pos="1535"/>
          <w:tab w:val="clear" w:pos="1536"/>
        </w:tabs>
      </w:pPr>
      <w:r>
        <w:rPr>
          <w:spacing w:val="-3"/>
        </w:rPr>
        <w:t xml:space="preserve">We </w:t>
      </w:r>
      <w:r>
        <w:t>will use all reasonable endeavours to provide you with information regarding the progress of resolving any reported fault before the end of each Customer Update Period, but you acknowledge that we are only required to do so if any new information is</w:t>
      </w:r>
      <w:r>
        <w:rPr>
          <w:spacing w:val="-14"/>
        </w:rPr>
        <w:t xml:space="preserve"> </w:t>
      </w:r>
      <w:r>
        <w:t>available.</w:t>
      </w:r>
    </w:p>
    <w:p w14:paraId="6E4D1322" w14:textId="79966727" w:rsidR="001B68CE" w:rsidRDefault="0035646B" w:rsidP="003B3FE5">
      <w:pPr>
        <w:pStyle w:val="Heading1"/>
      </w:pPr>
      <w:bookmarkStart w:id="87" w:name="_Toc491434287"/>
      <w:bookmarkStart w:id="88" w:name="_Toc492561983"/>
      <w:r>
        <w:t>Acceptable use policy</w:t>
      </w:r>
      <w:bookmarkEnd w:id="87"/>
      <w:bookmarkEnd w:id="88"/>
    </w:p>
    <w:p w14:paraId="4D9F0A0A" w14:textId="032DAF33" w:rsidR="001B68CE" w:rsidRPr="00672DF8" w:rsidRDefault="001B68CE" w:rsidP="001A0424">
      <w:pPr>
        <w:pStyle w:val="ListParagraph"/>
        <w:tabs>
          <w:tab w:val="clear" w:pos="1535"/>
          <w:tab w:val="clear" w:pos="1536"/>
        </w:tabs>
      </w:pPr>
      <w:r>
        <w:t>If</w:t>
      </w:r>
      <w:r>
        <w:rPr>
          <w:spacing w:val="-4"/>
        </w:rPr>
        <w:t xml:space="preserve"> </w:t>
      </w:r>
      <w:r>
        <w:t>you</w:t>
      </w:r>
      <w:r>
        <w:rPr>
          <w:spacing w:val="-2"/>
        </w:rPr>
        <w:t xml:space="preserve"> </w:t>
      </w:r>
      <w:r>
        <w:t>are</w:t>
      </w:r>
      <w:r>
        <w:rPr>
          <w:spacing w:val="-4"/>
        </w:rPr>
        <w:t xml:space="preserve"> </w:t>
      </w:r>
      <w:r>
        <w:t>receiving</w:t>
      </w:r>
      <w:r>
        <w:rPr>
          <w:spacing w:val="-5"/>
        </w:rPr>
        <w:t xml:space="preserve"> </w:t>
      </w:r>
      <w:r>
        <w:t>Internet</w:t>
      </w:r>
      <w:r>
        <w:rPr>
          <w:spacing w:val="-4"/>
        </w:rPr>
        <w:t xml:space="preserve"> </w:t>
      </w:r>
      <w:r>
        <w:t>Services,</w:t>
      </w:r>
      <w:r>
        <w:rPr>
          <w:spacing w:val="-5"/>
        </w:rPr>
        <w:t xml:space="preserve"> </w:t>
      </w:r>
      <w:r>
        <w:t>you</w:t>
      </w:r>
      <w:r>
        <w:rPr>
          <w:spacing w:val="-2"/>
        </w:rPr>
        <w:t xml:space="preserve"> </w:t>
      </w:r>
      <w:r>
        <w:t>agree</w:t>
      </w:r>
      <w:r>
        <w:rPr>
          <w:spacing w:val="-4"/>
        </w:rPr>
        <w:t xml:space="preserve"> </w:t>
      </w:r>
      <w:r>
        <w:t>to</w:t>
      </w:r>
      <w:r>
        <w:rPr>
          <w:spacing w:val="-3"/>
        </w:rPr>
        <w:t xml:space="preserve"> </w:t>
      </w:r>
      <w:r>
        <w:t>comply</w:t>
      </w:r>
      <w:r>
        <w:rPr>
          <w:spacing w:val="-3"/>
        </w:rPr>
        <w:t xml:space="preserve"> </w:t>
      </w:r>
      <w:r>
        <w:t>with</w:t>
      </w:r>
      <w:r>
        <w:rPr>
          <w:spacing w:val="-2"/>
        </w:rPr>
        <w:t xml:space="preserve"> </w:t>
      </w:r>
      <w:r>
        <w:t>our</w:t>
      </w:r>
      <w:r>
        <w:rPr>
          <w:spacing w:val="1"/>
        </w:rPr>
        <w:t xml:space="preserve"> </w:t>
      </w:r>
      <w:r>
        <w:t>Acceptable</w:t>
      </w:r>
      <w:r>
        <w:rPr>
          <w:spacing w:val="-2"/>
        </w:rPr>
        <w:t xml:space="preserve"> </w:t>
      </w:r>
      <w:r>
        <w:t>Use</w:t>
      </w:r>
      <w:r>
        <w:rPr>
          <w:spacing w:val="-2"/>
        </w:rPr>
        <w:t xml:space="preserve"> </w:t>
      </w:r>
      <w:r>
        <w:t>Policy</w:t>
      </w:r>
    </w:p>
    <w:p w14:paraId="695110D3" w14:textId="15DDC1CB" w:rsidR="001B68CE" w:rsidRDefault="0035646B" w:rsidP="003B3FE5">
      <w:pPr>
        <w:pStyle w:val="Heading1"/>
      </w:pPr>
      <w:bookmarkStart w:id="89" w:name="_Toc491434288"/>
      <w:bookmarkStart w:id="90" w:name="_Toc492561984"/>
      <w:r>
        <w:t>Software</w:t>
      </w:r>
      <w:bookmarkEnd w:id="89"/>
      <w:bookmarkEnd w:id="90"/>
    </w:p>
    <w:p w14:paraId="65FF5DC5" w14:textId="77777777" w:rsidR="001B68CE" w:rsidRDefault="001B68CE" w:rsidP="001A0424">
      <w:pPr>
        <w:pStyle w:val="ListParagraph"/>
        <w:tabs>
          <w:tab w:val="clear" w:pos="1535"/>
          <w:tab w:val="clear" w:pos="1536"/>
        </w:tabs>
      </w:pPr>
      <w:r>
        <w:t>Except</w:t>
      </w:r>
      <w:r>
        <w:rPr>
          <w:spacing w:val="-5"/>
        </w:rPr>
        <w:t xml:space="preserve"> </w:t>
      </w:r>
      <w:r>
        <w:t>for</w:t>
      </w:r>
      <w:r>
        <w:rPr>
          <w:spacing w:val="-3"/>
        </w:rPr>
        <w:t xml:space="preserve"> </w:t>
      </w:r>
      <w:r>
        <w:t>Software</w:t>
      </w:r>
      <w:r>
        <w:rPr>
          <w:spacing w:val="-3"/>
        </w:rPr>
        <w:t xml:space="preserve"> </w:t>
      </w:r>
      <w:r>
        <w:t>provided</w:t>
      </w:r>
      <w:r>
        <w:rPr>
          <w:spacing w:val="-4"/>
        </w:rPr>
        <w:t xml:space="preserve"> </w:t>
      </w:r>
      <w:r>
        <w:t>as</w:t>
      </w:r>
      <w:r>
        <w:rPr>
          <w:spacing w:val="-3"/>
        </w:rPr>
        <w:t xml:space="preserve"> </w:t>
      </w:r>
      <w:r>
        <w:t>part</w:t>
      </w:r>
      <w:r>
        <w:rPr>
          <w:spacing w:val="-5"/>
        </w:rPr>
        <w:t xml:space="preserve"> </w:t>
      </w:r>
      <w:r>
        <w:t>of</w:t>
      </w:r>
      <w:r>
        <w:rPr>
          <w:spacing w:val="-2"/>
        </w:rPr>
        <w:t xml:space="preserve"> </w:t>
      </w:r>
      <w:r>
        <w:t>the</w:t>
      </w:r>
      <w:r>
        <w:rPr>
          <w:spacing w:val="-3"/>
        </w:rPr>
        <w:t xml:space="preserve"> </w:t>
      </w:r>
      <w:r>
        <w:t>Data</w:t>
      </w:r>
      <w:r>
        <w:rPr>
          <w:spacing w:val="-4"/>
        </w:rPr>
        <w:t xml:space="preserve"> </w:t>
      </w:r>
      <w:r>
        <w:t>&amp;</w:t>
      </w:r>
      <w:r>
        <w:rPr>
          <w:spacing w:val="-4"/>
        </w:rPr>
        <w:t xml:space="preserve"> </w:t>
      </w:r>
      <w:r>
        <w:t>Internet</w:t>
      </w:r>
      <w:r>
        <w:rPr>
          <w:spacing w:val="-5"/>
        </w:rPr>
        <w:t xml:space="preserve"> </w:t>
      </w:r>
      <w:r>
        <w:t>Services</w:t>
      </w:r>
      <w:r>
        <w:rPr>
          <w:spacing w:val="-3"/>
        </w:rPr>
        <w:t xml:space="preserve"> </w:t>
      </w:r>
      <w:r>
        <w:t>Related</w:t>
      </w:r>
      <w:r>
        <w:rPr>
          <w:spacing w:val="-4"/>
        </w:rPr>
        <w:t xml:space="preserve"> </w:t>
      </w:r>
      <w:r>
        <w:t>Equipment,</w:t>
      </w:r>
      <w:r>
        <w:rPr>
          <w:spacing w:val="-5"/>
        </w:rPr>
        <w:t xml:space="preserve"> </w:t>
      </w:r>
      <w:r>
        <w:t>or Maintenance, we will not provide you with any Other Software in order to access and use the Data &amp; Internet Services or Purchase Equipment. You will be responsible for obtaining such Other Software necessary to access and use the Data &amp; Internet Services or Purchase Equipment, but you must first get our prior written</w:t>
      </w:r>
      <w:r>
        <w:rPr>
          <w:spacing w:val="-33"/>
        </w:rPr>
        <w:t xml:space="preserve"> </w:t>
      </w:r>
      <w:r>
        <w:t>permission.</w:t>
      </w:r>
    </w:p>
    <w:p w14:paraId="10BD36B8" w14:textId="77777777" w:rsidR="001B68CE" w:rsidRDefault="001B68CE" w:rsidP="001A0424">
      <w:pPr>
        <w:pStyle w:val="ListParagraph"/>
        <w:tabs>
          <w:tab w:val="clear" w:pos="1535"/>
          <w:tab w:val="clear" w:pos="1536"/>
        </w:tabs>
      </w:pPr>
      <w:r>
        <w:rPr>
          <w:spacing w:val="-3"/>
        </w:rPr>
        <w:t xml:space="preserve">We </w:t>
      </w:r>
      <w:r>
        <w:t>will not provide support on any Other Software and in our absolute discretion we may charge you an additional fee to install Other Software (if</w:t>
      </w:r>
      <w:r>
        <w:rPr>
          <w:spacing w:val="-34"/>
        </w:rPr>
        <w:t xml:space="preserve"> </w:t>
      </w:r>
      <w:r>
        <w:t>required).</w:t>
      </w:r>
    </w:p>
    <w:p w14:paraId="45E8F6C0" w14:textId="175ACFC2" w:rsidR="001B68CE" w:rsidRDefault="0035646B" w:rsidP="003B3FE5">
      <w:pPr>
        <w:pStyle w:val="Heading1"/>
      </w:pPr>
      <w:bookmarkStart w:id="91" w:name="_Toc491434289"/>
      <w:bookmarkStart w:id="92" w:name="_Toc492561985"/>
      <w:r>
        <w:t>Provision of data &amp; internet services related</w:t>
      </w:r>
      <w:r w:rsidR="001B68CE">
        <w:rPr>
          <w:spacing w:val="-13"/>
        </w:rPr>
        <w:t xml:space="preserve"> </w:t>
      </w:r>
      <w:r>
        <w:t>equipment</w:t>
      </w:r>
      <w:bookmarkEnd w:id="91"/>
      <w:bookmarkEnd w:id="92"/>
    </w:p>
    <w:p w14:paraId="15181C5D" w14:textId="66A3D27E" w:rsidR="001B68CE" w:rsidRPr="001A0424" w:rsidRDefault="001B68CE" w:rsidP="001A0424">
      <w:pPr>
        <w:pStyle w:val="ListParagraph"/>
        <w:tabs>
          <w:tab w:val="clear" w:pos="1535"/>
          <w:tab w:val="clear" w:pos="1536"/>
        </w:tabs>
      </w:pPr>
      <w:r>
        <w:t>In order to access the Data &amp; Internet Services, we or our Suppliers may provide you with Data &amp; Internet Services Related Equipment or you may use your own equipment, as nominated in your Application and approved by</w:t>
      </w:r>
      <w:r>
        <w:rPr>
          <w:spacing w:val="-26"/>
        </w:rPr>
        <w:t xml:space="preserve"> </w:t>
      </w:r>
      <w:r>
        <w:t>us.</w:t>
      </w:r>
    </w:p>
    <w:p w14:paraId="5904D315" w14:textId="77777777" w:rsidR="001B68CE" w:rsidRDefault="001B68CE" w:rsidP="001A0424">
      <w:pPr>
        <w:pStyle w:val="ListParagraph"/>
        <w:tabs>
          <w:tab w:val="clear" w:pos="1535"/>
          <w:tab w:val="clear" w:pos="1536"/>
        </w:tabs>
      </w:pPr>
      <w:r>
        <w:t>If you purchase any Data &amp; Internet Services Related Equipment from us or our Suppliers then risk in the Data &amp; Internet Services Related Equipment passes to you on delivery to the address</w:t>
      </w:r>
      <w:r>
        <w:rPr>
          <w:spacing w:val="-4"/>
        </w:rPr>
        <w:t xml:space="preserve"> </w:t>
      </w:r>
      <w:r>
        <w:t>you</w:t>
      </w:r>
      <w:r>
        <w:rPr>
          <w:spacing w:val="-4"/>
        </w:rPr>
        <w:t xml:space="preserve"> </w:t>
      </w:r>
      <w:r>
        <w:t>nominate</w:t>
      </w:r>
      <w:r>
        <w:rPr>
          <w:spacing w:val="-4"/>
        </w:rPr>
        <w:t xml:space="preserve"> </w:t>
      </w:r>
      <w:r>
        <w:t>in</w:t>
      </w:r>
      <w:r>
        <w:rPr>
          <w:spacing w:val="-4"/>
        </w:rPr>
        <w:t xml:space="preserve"> </w:t>
      </w:r>
      <w:r>
        <w:t>your</w:t>
      </w:r>
      <w:r>
        <w:rPr>
          <w:spacing w:val="-2"/>
        </w:rPr>
        <w:t xml:space="preserve"> </w:t>
      </w:r>
      <w:r>
        <w:t>Application</w:t>
      </w:r>
      <w:r>
        <w:rPr>
          <w:spacing w:val="-6"/>
        </w:rPr>
        <w:t xml:space="preserve"> </w:t>
      </w:r>
      <w:r>
        <w:t>for</w:t>
      </w:r>
      <w:r>
        <w:rPr>
          <w:spacing w:val="-4"/>
        </w:rPr>
        <w:t xml:space="preserve"> </w:t>
      </w:r>
      <w:r>
        <w:t>the</w:t>
      </w:r>
      <w:r>
        <w:rPr>
          <w:spacing w:val="-4"/>
        </w:rPr>
        <w:t xml:space="preserve"> </w:t>
      </w:r>
      <w:r>
        <w:t>purposes</w:t>
      </w:r>
      <w:r>
        <w:rPr>
          <w:spacing w:val="-4"/>
        </w:rPr>
        <w:t xml:space="preserve"> </w:t>
      </w:r>
      <w:r>
        <w:t>of</w:t>
      </w:r>
      <w:r>
        <w:rPr>
          <w:spacing w:val="-4"/>
        </w:rPr>
        <w:t xml:space="preserve"> </w:t>
      </w:r>
      <w:r>
        <w:t>delivery.</w:t>
      </w:r>
    </w:p>
    <w:p w14:paraId="2922A86B" w14:textId="073BE773" w:rsidR="001B68CE" w:rsidRDefault="0035646B" w:rsidP="003B3FE5">
      <w:pPr>
        <w:pStyle w:val="Heading1"/>
      </w:pPr>
      <w:bookmarkStart w:id="93" w:name="_Toc491434290"/>
      <w:bookmarkStart w:id="94" w:name="_Toc492561986"/>
      <w:r>
        <w:t>Installation of data &amp; internet services related</w:t>
      </w:r>
      <w:r w:rsidR="001B68CE">
        <w:rPr>
          <w:spacing w:val="-18"/>
        </w:rPr>
        <w:t xml:space="preserve"> </w:t>
      </w:r>
      <w:r>
        <w:t>equipment</w:t>
      </w:r>
      <w:bookmarkEnd w:id="93"/>
      <w:bookmarkEnd w:id="94"/>
    </w:p>
    <w:p w14:paraId="60906137" w14:textId="6D86158F" w:rsidR="001B68CE" w:rsidRPr="006D0A92" w:rsidRDefault="001B68CE" w:rsidP="001A0424">
      <w:pPr>
        <w:pStyle w:val="ListParagraph"/>
        <w:tabs>
          <w:tab w:val="clear" w:pos="1535"/>
          <w:tab w:val="clear" w:pos="1536"/>
        </w:tabs>
      </w:pPr>
      <w:r>
        <w:rPr>
          <w:spacing w:val="-3"/>
        </w:rPr>
        <w:t xml:space="preserve">We </w:t>
      </w:r>
      <w:r>
        <w:t>may either install your Data &amp; Internet Services Related Equipment at the Site or you may install the Data &amp; Internet Services Related Equipment yourself as specified in your Application.</w:t>
      </w:r>
    </w:p>
    <w:p w14:paraId="1DEE5E6A" w14:textId="77777777" w:rsidR="001B68CE" w:rsidRDefault="001B68CE" w:rsidP="001A0424">
      <w:pPr>
        <w:pStyle w:val="ListParagraph"/>
        <w:tabs>
          <w:tab w:val="clear" w:pos="1535"/>
          <w:tab w:val="clear" w:pos="1536"/>
        </w:tabs>
      </w:pPr>
      <w:r>
        <w:t xml:space="preserve">You are responsible for all costs of delivery </w:t>
      </w:r>
      <w:r>
        <w:rPr>
          <w:spacing w:val="-3"/>
        </w:rPr>
        <w:t xml:space="preserve">(as </w:t>
      </w:r>
      <w:r>
        <w:t>specified in the applicable Schedule attached</w:t>
      </w:r>
      <w:r>
        <w:rPr>
          <w:spacing w:val="-5"/>
        </w:rPr>
        <w:t xml:space="preserve"> </w:t>
      </w:r>
      <w:r>
        <w:t>to</w:t>
      </w:r>
      <w:r>
        <w:rPr>
          <w:spacing w:val="-5"/>
        </w:rPr>
        <w:t xml:space="preserve"> </w:t>
      </w:r>
      <w:r>
        <w:t>your</w:t>
      </w:r>
      <w:r>
        <w:rPr>
          <w:spacing w:val="1"/>
        </w:rPr>
        <w:t xml:space="preserve"> </w:t>
      </w:r>
      <w:r>
        <w:t>Application)</w:t>
      </w:r>
      <w:r>
        <w:rPr>
          <w:spacing w:val="-2"/>
        </w:rPr>
        <w:t xml:space="preserve"> </w:t>
      </w:r>
      <w:r>
        <w:t>and</w:t>
      </w:r>
      <w:r>
        <w:rPr>
          <w:spacing w:val="-5"/>
        </w:rPr>
        <w:t xml:space="preserve"> </w:t>
      </w:r>
      <w:r>
        <w:t>installation</w:t>
      </w:r>
      <w:r>
        <w:rPr>
          <w:spacing w:val="-4"/>
        </w:rPr>
        <w:t xml:space="preserve"> </w:t>
      </w:r>
      <w:r>
        <w:t>and</w:t>
      </w:r>
      <w:r>
        <w:rPr>
          <w:spacing w:val="-5"/>
        </w:rPr>
        <w:t xml:space="preserve"> </w:t>
      </w:r>
      <w:r>
        <w:t>for</w:t>
      </w:r>
      <w:r>
        <w:rPr>
          <w:spacing w:val="-6"/>
        </w:rPr>
        <w:t xml:space="preserve"> </w:t>
      </w:r>
      <w:r>
        <w:t>preparing</w:t>
      </w:r>
      <w:r>
        <w:rPr>
          <w:spacing w:val="-6"/>
        </w:rPr>
        <w:t xml:space="preserve"> </w:t>
      </w:r>
      <w:r>
        <w:t>the</w:t>
      </w:r>
      <w:r>
        <w:rPr>
          <w:spacing w:val="-4"/>
        </w:rPr>
        <w:t xml:space="preserve"> </w:t>
      </w:r>
      <w:r>
        <w:t>Site</w:t>
      </w:r>
      <w:r>
        <w:rPr>
          <w:spacing w:val="-4"/>
        </w:rPr>
        <w:t xml:space="preserve"> </w:t>
      </w:r>
      <w:r>
        <w:t>for</w:t>
      </w:r>
      <w:r>
        <w:rPr>
          <w:spacing w:val="-5"/>
        </w:rPr>
        <w:t xml:space="preserve"> </w:t>
      </w:r>
      <w:r>
        <w:t>installation. Our cost of installation may vary from the quotation price once we have physically inspected the</w:t>
      </w:r>
      <w:r>
        <w:rPr>
          <w:spacing w:val="-6"/>
        </w:rPr>
        <w:t xml:space="preserve"> </w:t>
      </w:r>
      <w:r>
        <w:t>Site.</w:t>
      </w:r>
    </w:p>
    <w:p w14:paraId="5CA8BD68" w14:textId="77777777" w:rsidR="001B68CE" w:rsidRDefault="001B68CE" w:rsidP="001A0424">
      <w:pPr>
        <w:pStyle w:val="ListParagraph"/>
        <w:tabs>
          <w:tab w:val="clear" w:pos="1535"/>
          <w:tab w:val="clear" w:pos="1536"/>
        </w:tabs>
      </w:pPr>
      <w:r>
        <w:t>If</w:t>
      </w:r>
      <w:r>
        <w:rPr>
          <w:spacing w:val="-5"/>
        </w:rPr>
        <w:t xml:space="preserve"> </w:t>
      </w:r>
      <w:r>
        <w:t>requested</w:t>
      </w:r>
      <w:r>
        <w:rPr>
          <w:spacing w:val="-4"/>
        </w:rPr>
        <w:t xml:space="preserve"> </w:t>
      </w:r>
      <w:r>
        <w:t>by</w:t>
      </w:r>
      <w:r>
        <w:rPr>
          <w:spacing w:val="-3"/>
        </w:rPr>
        <w:t xml:space="preserve"> </w:t>
      </w:r>
      <w:r>
        <w:t>us,</w:t>
      </w:r>
      <w:r>
        <w:rPr>
          <w:spacing w:val="-6"/>
        </w:rPr>
        <w:t xml:space="preserve"> </w:t>
      </w:r>
      <w:r>
        <w:t>you</w:t>
      </w:r>
      <w:r>
        <w:rPr>
          <w:spacing w:val="-3"/>
        </w:rPr>
        <w:t xml:space="preserve"> </w:t>
      </w:r>
      <w:r>
        <w:t>will</w:t>
      </w:r>
      <w:r>
        <w:rPr>
          <w:spacing w:val="-5"/>
        </w:rPr>
        <w:t xml:space="preserve"> </w:t>
      </w:r>
      <w:r>
        <w:t>execute</w:t>
      </w:r>
      <w:r>
        <w:rPr>
          <w:spacing w:val="-3"/>
        </w:rPr>
        <w:t xml:space="preserve"> </w:t>
      </w:r>
      <w:r>
        <w:t>an</w:t>
      </w:r>
      <w:r>
        <w:rPr>
          <w:spacing w:val="-3"/>
        </w:rPr>
        <w:t xml:space="preserve"> </w:t>
      </w:r>
      <w:r>
        <w:t>acknowledgment</w:t>
      </w:r>
      <w:r>
        <w:rPr>
          <w:spacing w:val="-5"/>
        </w:rPr>
        <w:t xml:space="preserve"> </w:t>
      </w:r>
      <w:r>
        <w:t>of</w:t>
      </w:r>
      <w:r>
        <w:rPr>
          <w:spacing w:val="-2"/>
        </w:rPr>
        <w:t xml:space="preserve"> </w:t>
      </w:r>
      <w:r>
        <w:t>delivery</w:t>
      </w:r>
      <w:r>
        <w:rPr>
          <w:spacing w:val="-6"/>
        </w:rPr>
        <w:t xml:space="preserve"> </w:t>
      </w:r>
      <w:r>
        <w:t>in</w:t>
      </w:r>
      <w:r>
        <w:rPr>
          <w:spacing w:val="-3"/>
        </w:rPr>
        <w:t xml:space="preserve"> </w:t>
      </w:r>
      <w:r>
        <w:t>an</w:t>
      </w:r>
      <w:r>
        <w:rPr>
          <w:spacing w:val="-3"/>
        </w:rPr>
        <w:t xml:space="preserve"> </w:t>
      </w:r>
      <w:r>
        <w:t>acceptable form.</w:t>
      </w:r>
    </w:p>
    <w:p w14:paraId="05570DA9" w14:textId="7B3A6C46" w:rsidR="001B68CE" w:rsidRPr="001A0424" w:rsidRDefault="001B68CE" w:rsidP="001A0424">
      <w:pPr>
        <w:pStyle w:val="ListParagraph"/>
        <w:tabs>
          <w:tab w:val="clear" w:pos="1535"/>
          <w:tab w:val="clear" w:pos="1536"/>
        </w:tabs>
      </w:pPr>
      <w:r>
        <w:t xml:space="preserve">If we are installing your Data &amp; Internet Service Related Equipment, you must provide us or our Suppliers with reasonable access to your premises during Business Hours unless otherwise stated in your Application. </w:t>
      </w:r>
      <w:r>
        <w:rPr>
          <w:spacing w:val="-3"/>
        </w:rPr>
        <w:t xml:space="preserve">We </w:t>
      </w:r>
      <w:r>
        <w:t>reserve the right to charge you in accordance with the applicable Schedule attached to your Application, if we or our Supplier are unable to obtain access to</w:t>
      </w:r>
      <w:r>
        <w:rPr>
          <w:spacing w:val="-35"/>
        </w:rPr>
        <w:t xml:space="preserve"> </w:t>
      </w:r>
      <w:r>
        <w:t>your premises at the agreed appointment time.</w:t>
      </w:r>
    </w:p>
    <w:p w14:paraId="77B3BB5F" w14:textId="77777777" w:rsidR="001B68CE" w:rsidRDefault="001B68CE" w:rsidP="001A0424">
      <w:pPr>
        <w:pStyle w:val="ListParagraph"/>
        <w:tabs>
          <w:tab w:val="clear" w:pos="1535"/>
          <w:tab w:val="clear" w:pos="1536"/>
        </w:tabs>
      </w:pPr>
      <w:r>
        <w:t>You are responsible for all additional installation service charges where the work required on Site is greater than two hours unless otherwise stated in your Application. The installation charge is payable on commencement of the Service (pro rated where the network is delivered to you in</w:t>
      </w:r>
      <w:r>
        <w:rPr>
          <w:spacing w:val="-14"/>
        </w:rPr>
        <w:t xml:space="preserve"> </w:t>
      </w:r>
      <w:r>
        <w:t>stages).</w:t>
      </w:r>
    </w:p>
    <w:p w14:paraId="45282771" w14:textId="77777777" w:rsidR="001B68CE" w:rsidRDefault="001B68CE" w:rsidP="001A0424">
      <w:pPr>
        <w:pStyle w:val="ListParagraph"/>
        <w:tabs>
          <w:tab w:val="clear" w:pos="1535"/>
          <w:tab w:val="clear" w:pos="1536"/>
        </w:tabs>
      </w:pPr>
      <w:r>
        <w:t>You acknowledge that installation of the Data &amp; Internet Services may cause temporary disruption to your standard telephony</w:t>
      </w:r>
      <w:r>
        <w:rPr>
          <w:spacing w:val="-24"/>
        </w:rPr>
        <w:t xml:space="preserve"> </w:t>
      </w:r>
      <w:r>
        <w:t>services.</w:t>
      </w:r>
    </w:p>
    <w:p w14:paraId="307E04AD" w14:textId="77777777" w:rsidR="001B68CE" w:rsidRDefault="001B68CE" w:rsidP="001A0424">
      <w:pPr>
        <w:pStyle w:val="ListParagraph"/>
        <w:tabs>
          <w:tab w:val="clear" w:pos="1535"/>
          <w:tab w:val="clear" w:pos="1536"/>
        </w:tabs>
      </w:pPr>
      <w:r>
        <w:lastRenderedPageBreak/>
        <w:t>Changes to the configuration of the equipment not requiring a Site visit that are requested after the order is recognised as received by us may be subject to a configuration charge as specified in the relevant Schedule attached to your Application. Configuration changes requiring a Site visit will be subject to a standard or regional installation fee, as specified in the relevant Schedule attached to your</w:t>
      </w:r>
      <w:r>
        <w:rPr>
          <w:spacing w:val="-25"/>
        </w:rPr>
        <w:t xml:space="preserve"> </w:t>
      </w:r>
      <w:r>
        <w:t>Application.</w:t>
      </w:r>
    </w:p>
    <w:p w14:paraId="6D862687" w14:textId="77777777" w:rsidR="001B68CE" w:rsidRDefault="001B68CE" w:rsidP="001A0424">
      <w:pPr>
        <w:pStyle w:val="ListParagraph"/>
        <w:tabs>
          <w:tab w:val="clear" w:pos="1535"/>
          <w:tab w:val="clear" w:pos="1536"/>
        </w:tabs>
      </w:pPr>
      <w:r>
        <w:rPr>
          <w:spacing w:val="-3"/>
        </w:rPr>
        <w:t xml:space="preserve">We </w:t>
      </w:r>
      <w:r>
        <w:t xml:space="preserve">will use reasonable endeavours to configure the equipment such that it works with your network based on the information supplied by you about your network. </w:t>
      </w:r>
      <w:r>
        <w:rPr>
          <w:spacing w:val="-4"/>
        </w:rPr>
        <w:t xml:space="preserve">We </w:t>
      </w:r>
      <w:r>
        <w:t>will also endeavour to provide telephone support to assist you where possible. However, as there are many possible network configurations, we cannot guarantee the Data &amp; Internet Services will work in conjunction with your network, modem, router and/or site conditions. Local network configuration remains your</w:t>
      </w:r>
      <w:r>
        <w:rPr>
          <w:spacing w:val="-29"/>
        </w:rPr>
        <w:t xml:space="preserve"> </w:t>
      </w:r>
      <w:r>
        <w:t>responsibility.</w:t>
      </w:r>
    </w:p>
    <w:p w14:paraId="4E810666" w14:textId="77777777" w:rsidR="001B68CE" w:rsidRDefault="001B68CE" w:rsidP="001A0424">
      <w:pPr>
        <w:pStyle w:val="ListParagraph"/>
        <w:tabs>
          <w:tab w:val="clear" w:pos="1535"/>
          <w:tab w:val="clear" w:pos="1536"/>
        </w:tabs>
      </w:pPr>
      <w:r>
        <w:t>Telephone line configuration changes are only available for our supported modems and routers.</w:t>
      </w:r>
    </w:p>
    <w:p w14:paraId="7F887A5C" w14:textId="60C5F5D9" w:rsidR="001B68CE" w:rsidRPr="00672DF8" w:rsidRDefault="001B68CE" w:rsidP="001A0424">
      <w:pPr>
        <w:pStyle w:val="ListParagraph"/>
        <w:tabs>
          <w:tab w:val="clear" w:pos="1535"/>
          <w:tab w:val="clear" w:pos="1536"/>
        </w:tabs>
      </w:pPr>
      <w:r>
        <w:t>Changes</w:t>
      </w:r>
      <w:r>
        <w:rPr>
          <w:spacing w:val="-2"/>
        </w:rPr>
        <w:t xml:space="preserve"> </w:t>
      </w:r>
      <w:r>
        <w:t>made</w:t>
      </w:r>
      <w:r>
        <w:rPr>
          <w:spacing w:val="-2"/>
        </w:rPr>
        <w:t xml:space="preserve"> </w:t>
      </w:r>
      <w:r>
        <w:t>by</w:t>
      </w:r>
      <w:r>
        <w:rPr>
          <w:spacing w:val="-2"/>
        </w:rPr>
        <w:t xml:space="preserve"> </w:t>
      </w:r>
      <w:r>
        <w:t>you</w:t>
      </w:r>
      <w:r>
        <w:rPr>
          <w:spacing w:val="-2"/>
        </w:rPr>
        <w:t xml:space="preserve"> </w:t>
      </w:r>
      <w:r>
        <w:t>to</w:t>
      </w:r>
      <w:r>
        <w:rPr>
          <w:spacing w:val="-3"/>
        </w:rPr>
        <w:t xml:space="preserve"> </w:t>
      </w:r>
      <w:r>
        <w:t>the</w:t>
      </w:r>
      <w:r>
        <w:rPr>
          <w:spacing w:val="-2"/>
        </w:rPr>
        <w:t xml:space="preserve"> </w:t>
      </w:r>
      <w:r>
        <w:t>supplied</w:t>
      </w:r>
      <w:r>
        <w:rPr>
          <w:spacing w:val="-3"/>
        </w:rPr>
        <w:t xml:space="preserve"> </w:t>
      </w:r>
      <w:r>
        <w:t>configuration</w:t>
      </w:r>
      <w:r>
        <w:rPr>
          <w:spacing w:val="-2"/>
        </w:rPr>
        <w:t xml:space="preserve"> </w:t>
      </w:r>
      <w:r>
        <w:t>are</w:t>
      </w:r>
      <w:r>
        <w:rPr>
          <w:spacing w:val="-2"/>
        </w:rPr>
        <w:t xml:space="preserve"> </w:t>
      </w:r>
      <w:r>
        <w:t>at</w:t>
      </w:r>
      <w:r>
        <w:rPr>
          <w:spacing w:val="-4"/>
        </w:rPr>
        <w:t xml:space="preserve"> </w:t>
      </w:r>
      <w:r>
        <w:t>your</w:t>
      </w:r>
      <w:r>
        <w:rPr>
          <w:spacing w:val="-3"/>
        </w:rPr>
        <w:t xml:space="preserve"> </w:t>
      </w:r>
      <w:r>
        <w:t>risk</w:t>
      </w:r>
      <w:r>
        <w:rPr>
          <w:spacing w:val="-2"/>
        </w:rPr>
        <w:t xml:space="preserve"> </w:t>
      </w:r>
      <w:r>
        <w:t>and</w:t>
      </w:r>
      <w:r>
        <w:rPr>
          <w:spacing w:val="-3"/>
        </w:rPr>
        <w:t xml:space="preserve"> </w:t>
      </w:r>
      <w:r>
        <w:t>will</w:t>
      </w:r>
      <w:r>
        <w:rPr>
          <w:spacing w:val="-2"/>
        </w:rPr>
        <w:t xml:space="preserve"> </w:t>
      </w:r>
      <w:r>
        <w:t>not</w:t>
      </w:r>
      <w:r>
        <w:rPr>
          <w:spacing w:val="-4"/>
        </w:rPr>
        <w:t xml:space="preserve"> </w:t>
      </w:r>
      <w:r>
        <w:t>be supported by</w:t>
      </w:r>
      <w:r>
        <w:rPr>
          <w:spacing w:val="-8"/>
        </w:rPr>
        <w:t xml:space="preserve"> </w:t>
      </w:r>
      <w:r>
        <w:t>us.</w:t>
      </w:r>
    </w:p>
    <w:p w14:paraId="31CB2404" w14:textId="0560B91B" w:rsidR="001B68CE" w:rsidRDefault="0035646B" w:rsidP="003B3FE5">
      <w:pPr>
        <w:pStyle w:val="Heading1"/>
      </w:pPr>
      <w:bookmarkStart w:id="95" w:name="_Toc491434291"/>
      <w:bookmarkStart w:id="96" w:name="_Toc492561987"/>
      <w:r>
        <w:t>Your obligations in relation to data &amp; internet service related equipment</w:t>
      </w:r>
      <w:bookmarkEnd w:id="95"/>
      <w:bookmarkEnd w:id="96"/>
    </w:p>
    <w:p w14:paraId="59318C63" w14:textId="77777777" w:rsidR="001B68CE" w:rsidRDefault="001B68CE" w:rsidP="001A0424">
      <w:pPr>
        <w:pStyle w:val="ListParagraph"/>
        <w:tabs>
          <w:tab w:val="clear" w:pos="1535"/>
          <w:tab w:val="clear" w:pos="1536"/>
        </w:tabs>
      </w:pPr>
      <w:r>
        <w:t>If you are supplied with Data &amp; Internet Services Related Equipment by us or by our Suppliers</w:t>
      </w:r>
      <w:r>
        <w:rPr>
          <w:spacing w:val="-3"/>
        </w:rPr>
        <w:t xml:space="preserve"> </w:t>
      </w:r>
      <w:r>
        <w:t>on</w:t>
      </w:r>
      <w:r>
        <w:rPr>
          <w:spacing w:val="-3"/>
        </w:rPr>
        <w:t xml:space="preserve"> </w:t>
      </w:r>
      <w:r>
        <w:t>our</w:t>
      </w:r>
      <w:r>
        <w:rPr>
          <w:spacing w:val="-3"/>
        </w:rPr>
        <w:t xml:space="preserve"> </w:t>
      </w:r>
      <w:r>
        <w:t>behalf,</w:t>
      </w:r>
      <w:r>
        <w:rPr>
          <w:spacing w:val="-5"/>
        </w:rPr>
        <w:t xml:space="preserve"> </w:t>
      </w:r>
      <w:r>
        <w:t>other</w:t>
      </w:r>
      <w:r>
        <w:rPr>
          <w:spacing w:val="-3"/>
        </w:rPr>
        <w:t xml:space="preserve"> </w:t>
      </w:r>
      <w:r>
        <w:t>than</w:t>
      </w:r>
      <w:r>
        <w:rPr>
          <w:spacing w:val="-3"/>
        </w:rPr>
        <w:t xml:space="preserve"> </w:t>
      </w:r>
      <w:r>
        <w:t>where</w:t>
      </w:r>
      <w:r>
        <w:rPr>
          <w:spacing w:val="-3"/>
        </w:rPr>
        <w:t xml:space="preserve"> </w:t>
      </w:r>
      <w:r>
        <w:t>you</w:t>
      </w:r>
      <w:r>
        <w:rPr>
          <w:spacing w:val="-3"/>
        </w:rPr>
        <w:t xml:space="preserve"> </w:t>
      </w:r>
      <w:r>
        <w:t>purchase</w:t>
      </w:r>
      <w:r>
        <w:rPr>
          <w:spacing w:val="-3"/>
        </w:rPr>
        <w:t xml:space="preserve"> </w:t>
      </w:r>
      <w:r>
        <w:t>such</w:t>
      </w:r>
      <w:r>
        <w:rPr>
          <w:spacing w:val="-3"/>
        </w:rPr>
        <w:t xml:space="preserve"> </w:t>
      </w:r>
      <w:r>
        <w:t>equipment,</w:t>
      </w:r>
      <w:r>
        <w:rPr>
          <w:spacing w:val="-5"/>
        </w:rPr>
        <w:t xml:space="preserve"> </w:t>
      </w:r>
      <w:r>
        <w:t>then</w:t>
      </w:r>
      <w:r>
        <w:rPr>
          <w:spacing w:val="-3"/>
        </w:rPr>
        <w:t xml:space="preserve"> </w:t>
      </w:r>
      <w:r>
        <w:t>the</w:t>
      </w:r>
      <w:r>
        <w:rPr>
          <w:spacing w:val="-3"/>
        </w:rPr>
        <w:t xml:space="preserve"> </w:t>
      </w:r>
      <w:r>
        <w:t>whole of this clause 41 applies to you. If you purchase Data &amp; Internet Related Equipment from us, then only clauses 41.4, 41.7, 41.8, 41.12 apply to</w:t>
      </w:r>
      <w:r>
        <w:rPr>
          <w:spacing w:val="-29"/>
        </w:rPr>
        <w:t xml:space="preserve"> </w:t>
      </w:r>
      <w:r>
        <w:t>you.</w:t>
      </w:r>
    </w:p>
    <w:p w14:paraId="5CE3911F" w14:textId="77777777" w:rsidR="001B68CE" w:rsidRDefault="001B68CE" w:rsidP="001A0424">
      <w:pPr>
        <w:pStyle w:val="BodyText"/>
        <w:spacing w:before="4"/>
        <w:rPr>
          <w:sz w:val="16"/>
        </w:rPr>
      </w:pPr>
    </w:p>
    <w:p w14:paraId="21434654" w14:textId="77777777" w:rsidR="001B68CE" w:rsidRDefault="001B68CE" w:rsidP="001A0424">
      <w:pPr>
        <w:pStyle w:val="ListParagraph"/>
        <w:tabs>
          <w:tab w:val="clear" w:pos="1535"/>
          <w:tab w:val="clear" w:pos="1536"/>
        </w:tabs>
      </w:pPr>
      <w:r>
        <w:rPr>
          <w:spacing w:val="-3"/>
        </w:rPr>
        <w:t xml:space="preserve">We </w:t>
      </w:r>
      <w:r>
        <w:t>will permit you to use the Data &amp; Internet Services Related Equipment on the terms and conditions of this</w:t>
      </w:r>
      <w:r>
        <w:rPr>
          <w:spacing w:val="-8"/>
        </w:rPr>
        <w:t xml:space="preserve"> </w:t>
      </w:r>
      <w:r>
        <w:t>SFOA.</w:t>
      </w:r>
    </w:p>
    <w:p w14:paraId="2CEDC5DB" w14:textId="77777777" w:rsidR="001B68CE" w:rsidRDefault="001B68CE" w:rsidP="001A0424">
      <w:pPr>
        <w:pStyle w:val="ListParagraph"/>
        <w:tabs>
          <w:tab w:val="clear" w:pos="1535"/>
          <w:tab w:val="clear" w:pos="1536"/>
        </w:tabs>
      </w:pPr>
      <w:r>
        <w:t xml:space="preserve">The Data &amp; Internet Services Related Equipment is and remains our property unless specified by us </w:t>
      </w:r>
      <w:r>
        <w:rPr>
          <w:spacing w:val="-3"/>
        </w:rPr>
        <w:t xml:space="preserve">(or </w:t>
      </w:r>
      <w:r>
        <w:t xml:space="preserve">the property of our Suppliers or of an entity related to us or our Suppliers) and you hold it for us or our Suppliers (as the case may be). </w:t>
      </w:r>
      <w:r>
        <w:rPr>
          <w:spacing w:val="-3"/>
        </w:rPr>
        <w:t xml:space="preserve">We </w:t>
      </w:r>
      <w:r>
        <w:t>may change the Data &amp; Internet Services Related Equipment at any time by giving you three days</w:t>
      </w:r>
      <w:r>
        <w:rPr>
          <w:spacing w:val="-27"/>
        </w:rPr>
        <w:t xml:space="preserve"> </w:t>
      </w:r>
      <w:r>
        <w:t>notice.</w:t>
      </w:r>
    </w:p>
    <w:p w14:paraId="38CC2505" w14:textId="77777777" w:rsidR="001B68CE" w:rsidRDefault="001B68CE" w:rsidP="001A0424">
      <w:pPr>
        <w:pStyle w:val="ListParagraph"/>
        <w:tabs>
          <w:tab w:val="clear" w:pos="1535"/>
          <w:tab w:val="clear" w:pos="1536"/>
        </w:tabs>
      </w:pPr>
      <w:r>
        <w:t>Risk</w:t>
      </w:r>
      <w:r>
        <w:rPr>
          <w:spacing w:val="-4"/>
        </w:rPr>
        <w:t xml:space="preserve"> </w:t>
      </w:r>
      <w:r>
        <w:t>in</w:t>
      </w:r>
      <w:r>
        <w:rPr>
          <w:spacing w:val="-2"/>
        </w:rPr>
        <w:t xml:space="preserve"> </w:t>
      </w:r>
      <w:r>
        <w:t>the</w:t>
      </w:r>
      <w:r>
        <w:rPr>
          <w:spacing w:val="-4"/>
        </w:rPr>
        <w:t xml:space="preserve"> </w:t>
      </w:r>
      <w:r>
        <w:t>Data</w:t>
      </w:r>
      <w:r>
        <w:rPr>
          <w:spacing w:val="-3"/>
        </w:rPr>
        <w:t xml:space="preserve"> </w:t>
      </w:r>
      <w:r>
        <w:t>&amp;</w:t>
      </w:r>
      <w:r>
        <w:rPr>
          <w:spacing w:val="-3"/>
        </w:rPr>
        <w:t xml:space="preserve"> </w:t>
      </w:r>
      <w:r>
        <w:t>Internet</w:t>
      </w:r>
      <w:r>
        <w:rPr>
          <w:spacing w:val="-4"/>
        </w:rPr>
        <w:t xml:space="preserve"> </w:t>
      </w:r>
      <w:r>
        <w:t>Services</w:t>
      </w:r>
      <w:r>
        <w:rPr>
          <w:spacing w:val="-2"/>
        </w:rPr>
        <w:t xml:space="preserve"> </w:t>
      </w:r>
      <w:r>
        <w:t>Related</w:t>
      </w:r>
      <w:r>
        <w:rPr>
          <w:spacing w:val="-3"/>
        </w:rPr>
        <w:t xml:space="preserve"> </w:t>
      </w:r>
      <w:r>
        <w:t>Equipment</w:t>
      </w:r>
      <w:r>
        <w:rPr>
          <w:spacing w:val="-4"/>
        </w:rPr>
        <w:t xml:space="preserve"> </w:t>
      </w:r>
      <w:r>
        <w:t>passes</w:t>
      </w:r>
      <w:r>
        <w:rPr>
          <w:spacing w:val="-2"/>
        </w:rPr>
        <w:t xml:space="preserve"> </w:t>
      </w:r>
      <w:r>
        <w:t>to</w:t>
      </w:r>
      <w:r>
        <w:rPr>
          <w:spacing w:val="-2"/>
        </w:rPr>
        <w:t xml:space="preserve"> </w:t>
      </w:r>
      <w:r>
        <w:t>you</w:t>
      </w:r>
      <w:r>
        <w:rPr>
          <w:spacing w:val="-2"/>
        </w:rPr>
        <w:t xml:space="preserve"> </w:t>
      </w:r>
      <w:r>
        <w:t>on</w:t>
      </w:r>
      <w:r>
        <w:rPr>
          <w:spacing w:val="-2"/>
        </w:rPr>
        <w:t xml:space="preserve"> </w:t>
      </w:r>
      <w:r>
        <w:t>delivery</w:t>
      </w:r>
      <w:r>
        <w:rPr>
          <w:spacing w:val="-2"/>
        </w:rPr>
        <w:t xml:space="preserve"> </w:t>
      </w:r>
      <w:r>
        <w:t>to</w:t>
      </w:r>
      <w:r>
        <w:rPr>
          <w:spacing w:val="-5"/>
        </w:rPr>
        <w:t xml:space="preserve"> </w:t>
      </w:r>
      <w:r>
        <w:t>the address</w:t>
      </w:r>
      <w:r>
        <w:rPr>
          <w:spacing w:val="-4"/>
        </w:rPr>
        <w:t xml:space="preserve"> </w:t>
      </w:r>
      <w:r>
        <w:t>you</w:t>
      </w:r>
      <w:r>
        <w:rPr>
          <w:spacing w:val="-4"/>
        </w:rPr>
        <w:t xml:space="preserve"> </w:t>
      </w:r>
      <w:r>
        <w:t>nominate</w:t>
      </w:r>
      <w:r>
        <w:rPr>
          <w:spacing w:val="-4"/>
        </w:rPr>
        <w:t xml:space="preserve"> </w:t>
      </w:r>
      <w:r>
        <w:t>in</w:t>
      </w:r>
      <w:r>
        <w:rPr>
          <w:spacing w:val="-4"/>
        </w:rPr>
        <w:t xml:space="preserve"> </w:t>
      </w:r>
      <w:r>
        <w:t>your</w:t>
      </w:r>
      <w:r>
        <w:rPr>
          <w:spacing w:val="-2"/>
        </w:rPr>
        <w:t xml:space="preserve"> </w:t>
      </w:r>
      <w:r>
        <w:t>Application</w:t>
      </w:r>
      <w:r>
        <w:rPr>
          <w:spacing w:val="-6"/>
        </w:rPr>
        <w:t xml:space="preserve"> </w:t>
      </w:r>
      <w:r>
        <w:t>for</w:t>
      </w:r>
      <w:r>
        <w:rPr>
          <w:spacing w:val="-4"/>
        </w:rPr>
        <w:t xml:space="preserve"> </w:t>
      </w:r>
      <w:r>
        <w:t>the</w:t>
      </w:r>
      <w:r>
        <w:rPr>
          <w:spacing w:val="-4"/>
        </w:rPr>
        <w:t xml:space="preserve"> </w:t>
      </w:r>
      <w:r>
        <w:t>purposes</w:t>
      </w:r>
      <w:r>
        <w:rPr>
          <w:spacing w:val="-4"/>
        </w:rPr>
        <w:t xml:space="preserve"> </w:t>
      </w:r>
      <w:r>
        <w:t>of</w:t>
      </w:r>
      <w:r>
        <w:rPr>
          <w:spacing w:val="-4"/>
        </w:rPr>
        <w:t xml:space="preserve"> </w:t>
      </w:r>
      <w:r>
        <w:t>delivery.</w:t>
      </w:r>
    </w:p>
    <w:p w14:paraId="0C6A5A55" w14:textId="557954D6" w:rsidR="001B68CE" w:rsidRPr="006D0A92" w:rsidRDefault="001B68CE" w:rsidP="001A0424">
      <w:pPr>
        <w:pStyle w:val="ListParagraph"/>
        <w:tabs>
          <w:tab w:val="clear" w:pos="1535"/>
          <w:tab w:val="clear" w:pos="1536"/>
        </w:tabs>
      </w:pPr>
      <w:r>
        <w:t>You must not do anything to give rise to an adverse claim to our rights (or the rights of our Suppliers or of an entity related to us or our Suppliers) in or ownership of the Data &amp; Internet Services Related</w:t>
      </w:r>
      <w:r>
        <w:rPr>
          <w:spacing w:val="-14"/>
        </w:rPr>
        <w:t xml:space="preserve"> </w:t>
      </w:r>
      <w:r>
        <w:t>Equipment.</w:t>
      </w:r>
    </w:p>
    <w:p w14:paraId="67182CD8" w14:textId="77777777" w:rsidR="001B68CE" w:rsidRDefault="001B68CE" w:rsidP="001A0424">
      <w:pPr>
        <w:pStyle w:val="ListParagraph"/>
        <w:tabs>
          <w:tab w:val="clear" w:pos="1535"/>
          <w:tab w:val="clear" w:pos="1536"/>
        </w:tabs>
      </w:pPr>
      <w:r>
        <w:t>The</w:t>
      </w:r>
      <w:r>
        <w:rPr>
          <w:spacing w:val="-2"/>
        </w:rPr>
        <w:t xml:space="preserve"> </w:t>
      </w:r>
      <w:r>
        <w:t>Data</w:t>
      </w:r>
      <w:r>
        <w:rPr>
          <w:spacing w:val="-3"/>
        </w:rPr>
        <w:t xml:space="preserve"> </w:t>
      </w:r>
      <w:r>
        <w:t>&amp;</w:t>
      </w:r>
      <w:r>
        <w:rPr>
          <w:spacing w:val="-3"/>
        </w:rPr>
        <w:t xml:space="preserve"> </w:t>
      </w:r>
      <w:r>
        <w:t>Internet</w:t>
      </w:r>
      <w:r>
        <w:rPr>
          <w:spacing w:val="-4"/>
        </w:rPr>
        <w:t xml:space="preserve"> </w:t>
      </w:r>
      <w:r>
        <w:t>Services</w:t>
      </w:r>
      <w:r>
        <w:rPr>
          <w:spacing w:val="-5"/>
        </w:rPr>
        <w:t xml:space="preserve"> </w:t>
      </w:r>
      <w:r>
        <w:t>Related</w:t>
      </w:r>
      <w:r>
        <w:rPr>
          <w:spacing w:val="-3"/>
        </w:rPr>
        <w:t xml:space="preserve"> </w:t>
      </w:r>
      <w:r>
        <w:t>Equipment</w:t>
      </w:r>
      <w:r>
        <w:rPr>
          <w:spacing w:val="-4"/>
        </w:rPr>
        <w:t xml:space="preserve"> </w:t>
      </w:r>
      <w:r>
        <w:t>may</w:t>
      </w:r>
      <w:r>
        <w:rPr>
          <w:spacing w:val="-2"/>
        </w:rPr>
        <w:t xml:space="preserve"> </w:t>
      </w:r>
      <w:r>
        <w:t>also</w:t>
      </w:r>
      <w:r>
        <w:rPr>
          <w:spacing w:val="-2"/>
        </w:rPr>
        <w:t xml:space="preserve"> </w:t>
      </w:r>
      <w:r>
        <w:t>be</w:t>
      </w:r>
      <w:r>
        <w:rPr>
          <w:spacing w:val="-2"/>
        </w:rPr>
        <w:t xml:space="preserve"> </w:t>
      </w:r>
      <w:r>
        <w:t>subject</w:t>
      </w:r>
      <w:r>
        <w:rPr>
          <w:spacing w:val="-4"/>
        </w:rPr>
        <w:t xml:space="preserve"> </w:t>
      </w:r>
      <w:r>
        <w:t>to</w:t>
      </w:r>
      <w:r>
        <w:rPr>
          <w:spacing w:val="-3"/>
        </w:rPr>
        <w:t xml:space="preserve"> </w:t>
      </w:r>
      <w:r>
        <w:t>design</w:t>
      </w:r>
      <w:r>
        <w:rPr>
          <w:spacing w:val="-4"/>
        </w:rPr>
        <w:t xml:space="preserve"> </w:t>
      </w:r>
      <w:r>
        <w:t>rights</w:t>
      </w:r>
      <w:r>
        <w:rPr>
          <w:spacing w:val="-2"/>
        </w:rPr>
        <w:t xml:space="preserve"> </w:t>
      </w:r>
      <w:r>
        <w:t>or other rights. You must not copy or reproduce any part of the manuals or of the Data &amp; Internet Services Related Equipment without our written</w:t>
      </w:r>
      <w:r>
        <w:rPr>
          <w:spacing w:val="-34"/>
        </w:rPr>
        <w:t xml:space="preserve"> </w:t>
      </w:r>
      <w:r>
        <w:t>permission.</w:t>
      </w:r>
    </w:p>
    <w:p w14:paraId="257D3CA0" w14:textId="12E29F28" w:rsidR="001B68CE" w:rsidRDefault="0035646B" w:rsidP="003B3FE5">
      <w:pPr>
        <w:pStyle w:val="Heading1"/>
      </w:pPr>
      <w:bookmarkStart w:id="97" w:name="_Toc491434292"/>
      <w:bookmarkStart w:id="98" w:name="_Toc492561988"/>
      <w:r>
        <w:t>Fault reporting and maintenance</w:t>
      </w:r>
      <w:bookmarkEnd w:id="97"/>
      <w:bookmarkEnd w:id="98"/>
    </w:p>
    <w:p w14:paraId="508B9E04" w14:textId="77777777" w:rsidR="001B68CE" w:rsidRDefault="001B68CE" w:rsidP="001A0424">
      <w:pPr>
        <w:pStyle w:val="ListParagraph"/>
        <w:tabs>
          <w:tab w:val="clear" w:pos="1535"/>
          <w:tab w:val="clear" w:pos="1536"/>
        </w:tabs>
      </w:pPr>
      <w:r>
        <w:rPr>
          <w:noProof/>
          <w:lang w:val="en-GB" w:eastAsia="zh-CN"/>
        </w:rPr>
        <mc:AlternateContent>
          <mc:Choice Requires="wps">
            <w:drawing>
              <wp:anchor distT="0" distB="0" distL="114300" distR="114300" simplePos="0" relativeHeight="251670528" behindDoc="1" locked="0" layoutInCell="1" allowOverlap="1" wp14:anchorId="3B3D69BC" wp14:editId="3E0E32EE">
                <wp:simplePos x="0" y="0"/>
                <wp:positionH relativeFrom="page">
                  <wp:posOffset>6250940</wp:posOffset>
                </wp:positionH>
                <wp:positionV relativeFrom="paragraph">
                  <wp:posOffset>268605</wp:posOffset>
                </wp:positionV>
                <wp:extent cx="32385" cy="0"/>
                <wp:effectExtent l="12065" t="8890" r="12700" b="1016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47E17" id="Line 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2pt,21.15pt" to="494.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EIEgIAACc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NLSmN66AiErtbCiOntWL2Wr63SGlq5aoA48UXy8G0rKQkbxJCRtn4IJ9/1kziCFHr2Of&#10;zo3tAiR0AJ2jHJe7HPzsEYXD6WQ6f8KIDp6EFEOasc5/4rpDwSixBMYRlpy2zgcapBhCwi1Kb4SU&#10;UWupUF/iWbqYxQSnpWDBGcKcPewradGJhGmJX6wJPI9hVh8Vi2AtJ2x9sz0R8mrD5VIFPCgE6Nys&#10;6zj8WKSL9Xw9z0f5ZLYe5Wldjz5uqnw022QfnuppXVV19jNQy/KiFYxxFdgNo5nlfyf97ZFch+o+&#10;nPc2JG/RY7+A7PCPpKOSQbzrGOw1u+zsoDBMYwy+vZww7o97sB/f9+oXAAAA//8DAFBLAwQUAAYA&#10;CAAAACEApW1hH98AAAAJAQAADwAAAGRycy9kb3ducmV2LnhtbEyPwU7DMAyG70h7h8hI3FjKKFta&#10;mk4IBNIO08Q27Zw1pu3aOFWTrd3bE8QBjrY//f7+bDmall2wd7UlCQ/TCBhSYXVNpYT97v1eAHNe&#10;kVatJZRwRQfLfHKTqVTbgT7xsvUlCyHkUiWh8r5LOXdFhUa5qe2Qwu3L9kb5MPYl170aQrhp+SyK&#10;5tyomsKHSnX4WmHRbM9GwlrwN7tpDsX1NOw+hFg1yWK1l/Ludnx5BuZx9H8w/OgHdciD09GeSTvW&#10;SkhEHAdUQjx7BBaARCRPwI6/C55n/H+D/BsAAP//AwBQSwECLQAUAAYACAAAACEAtoM4kv4AAADh&#10;AQAAEwAAAAAAAAAAAAAAAAAAAAAAW0NvbnRlbnRfVHlwZXNdLnhtbFBLAQItABQABgAIAAAAIQA4&#10;/SH/1gAAAJQBAAALAAAAAAAAAAAAAAAAAC8BAABfcmVscy8ucmVsc1BLAQItABQABgAIAAAAIQC5&#10;QSEIEgIAACcEAAAOAAAAAAAAAAAAAAAAAC4CAABkcnMvZTJvRG9jLnhtbFBLAQItABQABgAIAAAA&#10;IQClbWEf3wAAAAkBAAAPAAAAAAAAAAAAAAAAAGwEAABkcnMvZG93bnJldi54bWxQSwUGAAAAAAQA&#10;BADzAAAAeAUAAAAA&#10;" strokeweight=".48pt">
                <w10:wrap anchorx="page"/>
              </v:line>
            </w:pict>
          </mc:Fallback>
        </mc:AlternateContent>
      </w:r>
      <w:r>
        <w:t>If we have a Service Level agreement with you then the Service Level nominated in your Application applies and details of such Service Levels are available at our website or available from us on request. You should notify any faults regarding your Data &amp; Internet Services</w:t>
      </w:r>
      <w:r>
        <w:rPr>
          <w:spacing w:val="-5"/>
        </w:rPr>
        <w:t xml:space="preserve"> </w:t>
      </w:r>
      <w:r>
        <w:t>to</w:t>
      </w:r>
      <w:r>
        <w:rPr>
          <w:spacing w:val="-3"/>
        </w:rPr>
        <w:t xml:space="preserve"> </w:t>
      </w:r>
      <w:r>
        <w:t>our</w:t>
      </w:r>
      <w:r>
        <w:rPr>
          <w:spacing w:val="-3"/>
        </w:rPr>
        <w:t xml:space="preserve"> </w:t>
      </w:r>
      <w:r>
        <w:t>help</w:t>
      </w:r>
      <w:r>
        <w:rPr>
          <w:spacing w:val="-2"/>
        </w:rPr>
        <w:t xml:space="preserve"> </w:t>
      </w:r>
      <w:r>
        <w:t>desk,</w:t>
      </w:r>
      <w:r>
        <w:rPr>
          <w:spacing w:val="-4"/>
        </w:rPr>
        <w:t xml:space="preserve"> </w:t>
      </w:r>
      <w:r>
        <w:t>the</w:t>
      </w:r>
      <w:r>
        <w:rPr>
          <w:spacing w:val="-2"/>
        </w:rPr>
        <w:t xml:space="preserve"> </w:t>
      </w:r>
      <w:r>
        <w:t>contact</w:t>
      </w:r>
      <w:r>
        <w:rPr>
          <w:spacing w:val="-4"/>
        </w:rPr>
        <w:t xml:space="preserve"> </w:t>
      </w:r>
      <w:r>
        <w:t>number</w:t>
      </w:r>
      <w:r>
        <w:rPr>
          <w:spacing w:val="-1"/>
        </w:rPr>
        <w:t xml:space="preserve"> </w:t>
      </w:r>
      <w:r>
        <w:t>for</w:t>
      </w:r>
      <w:r>
        <w:rPr>
          <w:spacing w:val="-2"/>
        </w:rPr>
        <w:t xml:space="preserve"> </w:t>
      </w:r>
      <w:r>
        <w:t>which</w:t>
      </w:r>
      <w:r>
        <w:rPr>
          <w:spacing w:val="-4"/>
        </w:rPr>
        <w:t xml:space="preserve"> </w:t>
      </w:r>
      <w:r>
        <w:t>is</w:t>
      </w:r>
      <w:r>
        <w:rPr>
          <w:spacing w:val="-2"/>
        </w:rPr>
        <w:t xml:space="preserve"> </w:t>
      </w:r>
      <w:r>
        <w:t>located</w:t>
      </w:r>
      <w:r>
        <w:rPr>
          <w:spacing w:val="-3"/>
        </w:rPr>
        <w:t xml:space="preserve"> </w:t>
      </w:r>
      <w:r>
        <w:t>on</w:t>
      </w:r>
      <w:r>
        <w:rPr>
          <w:spacing w:val="-2"/>
        </w:rPr>
        <w:t xml:space="preserve"> </w:t>
      </w:r>
      <w:r>
        <w:t>your</w:t>
      </w:r>
      <w:r>
        <w:rPr>
          <w:spacing w:val="-3"/>
        </w:rPr>
        <w:t xml:space="preserve"> </w:t>
      </w:r>
      <w:r>
        <w:t>invoice</w:t>
      </w:r>
      <w:r>
        <w:rPr>
          <w:spacing w:val="-4"/>
        </w:rPr>
        <w:t xml:space="preserve"> </w:t>
      </w:r>
      <w:r>
        <w:t>and</w:t>
      </w:r>
      <w:r>
        <w:rPr>
          <w:spacing w:val="-3"/>
        </w:rPr>
        <w:t xml:space="preserve"> </w:t>
      </w:r>
      <w:r>
        <w:t>on our</w:t>
      </w:r>
      <w:r>
        <w:rPr>
          <w:spacing w:val="-5"/>
        </w:rPr>
        <w:t xml:space="preserve"> </w:t>
      </w:r>
      <w:r>
        <w:t>website</w:t>
      </w:r>
    </w:p>
    <w:p w14:paraId="1739DBC5" w14:textId="77777777" w:rsidR="001B68CE" w:rsidRDefault="001B68CE" w:rsidP="001A0424">
      <w:pPr>
        <w:pStyle w:val="BodyText"/>
        <w:spacing w:before="1"/>
        <w:rPr>
          <w:sz w:val="16"/>
        </w:rPr>
      </w:pPr>
    </w:p>
    <w:p w14:paraId="21B0BFA7" w14:textId="77777777" w:rsidR="001B68CE" w:rsidRDefault="001B68CE" w:rsidP="001A0424">
      <w:pPr>
        <w:pStyle w:val="ListParagraph"/>
        <w:tabs>
          <w:tab w:val="clear" w:pos="1535"/>
          <w:tab w:val="clear" w:pos="1536"/>
        </w:tabs>
      </w:pPr>
      <w:r>
        <w:t xml:space="preserve">Before reporting a fault to us, you should ensure that the fault is not due to hardware, software or networks that are not being managed by us. </w:t>
      </w:r>
      <w:r>
        <w:rPr>
          <w:spacing w:val="-4"/>
        </w:rPr>
        <w:t xml:space="preserve">We </w:t>
      </w:r>
      <w:r>
        <w:t>reserve the right to charge you our standard on-site visit fee if no fault is</w:t>
      </w:r>
      <w:r>
        <w:rPr>
          <w:spacing w:val="-24"/>
        </w:rPr>
        <w:t xml:space="preserve"> </w:t>
      </w:r>
      <w:r>
        <w:t>found.</w:t>
      </w:r>
    </w:p>
    <w:p w14:paraId="14B52E28" w14:textId="77777777" w:rsidR="001B68CE" w:rsidRDefault="001B68CE" w:rsidP="001A0424">
      <w:pPr>
        <w:pStyle w:val="ListParagraph"/>
        <w:tabs>
          <w:tab w:val="clear" w:pos="1535"/>
          <w:tab w:val="clear" w:pos="1536"/>
        </w:tabs>
      </w:pPr>
      <w:r>
        <w:rPr>
          <w:spacing w:val="-3"/>
        </w:rPr>
        <w:t>We</w:t>
      </w:r>
      <w:r>
        <w:rPr>
          <w:spacing w:val="3"/>
        </w:rPr>
        <w:t xml:space="preserve"> </w:t>
      </w:r>
      <w:r>
        <w:t>are:</w:t>
      </w:r>
    </w:p>
    <w:p w14:paraId="05B868C3" w14:textId="77777777" w:rsidR="001B68CE" w:rsidRDefault="001B68CE" w:rsidP="001A0424">
      <w:pPr>
        <w:pStyle w:val="ListParagraph"/>
        <w:numPr>
          <w:ilvl w:val="2"/>
          <w:numId w:val="13"/>
        </w:numPr>
        <w:tabs>
          <w:tab w:val="clear" w:pos="1535"/>
          <w:tab w:val="clear" w:pos="1536"/>
        </w:tabs>
      </w:pPr>
      <w:r>
        <w:t>responsible</w:t>
      </w:r>
      <w:r>
        <w:rPr>
          <w:spacing w:val="-6"/>
        </w:rPr>
        <w:t xml:space="preserve"> </w:t>
      </w:r>
      <w:r>
        <w:t>for</w:t>
      </w:r>
      <w:r>
        <w:rPr>
          <w:spacing w:val="-3"/>
        </w:rPr>
        <w:t xml:space="preserve"> </w:t>
      </w:r>
      <w:r>
        <w:t>correcting</w:t>
      </w:r>
      <w:r>
        <w:rPr>
          <w:spacing w:val="-5"/>
        </w:rPr>
        <w:t xml:space="preserve"> </w:t>
      </w:r>
      <w:r>
        <w:t>faults</w:t>
      </w:r>
      <w:r>
        <w:rPr>
          <w:spacing w:val="-3"/>
        </w:rPr>
        <w:t xml:space="preserve"> </w:t>
      </w:r>
      <w:r>
        <w:t>in</w:t>
      </w:r>
      <w:r>
        <w:rPr>
          <w:spacing w:val="-5"/>
        </w:rPr>
        <w:t xml:space="preserve"> </w:t>
      </w:r>
      <w:r>
        <w:t>the</w:t>
      </w:r>
      <w:r>
        <w:rPr>
          <w:spacing w:val="-3"/>
        </w:rPr>
        <w:t xml:space="preserve"> </w:t>
      </w:r>
      <w:r>
        <w:t>Services</w:t>
      </w:r>
      <w:r>
        <w:rPr>
          <w:spacing w:val="-3"/>
        </w:rPr>
        <w:t xml:space="preserve"> </w:t>
      </w:r>
      <w:r>
        <w:t>and</w:t>
      </w:r>
      <w:r>
        <w:rPr>
          <w:spacing w:val="-4"/>
        </w:rPr>
        <w:t xml:space="preserve"> </w:t>
      </w:r>
      <w:r>
        <w:t>you</w:t>
      </w:r>
      <w:r>
        <w:rPr>
          <w:spacing w:val="-5"/>
        </w:rPr>
        <w:t xml:space="preserve"> </w:t>
      </w:r>
      <w:r>
        <w:t>must</w:t>
      </w:r>
      <w:r>
        <w:rPr>
          <w:spacing w:val="-5"/>
        </w:rPr>
        <w:t xml:space="preserve"> </w:t>
      </w:r>
      <w:r>
        <w:t>provide</w:t>
      </w:r>
      <w:r>
        <w:rPr>
          <w:spacing w:val="-3"/>
        </w:rPr>
        <w:t xml:space="preserve"> </w:t>
      </w:r>
      <w:r>
        <w:t>all</w:t>
      </w:r>
      <w:r>
        <w:rPr>
          <w:spacing w:val="-3"/>
        </w:rPr>
        <w:t xml:space="preserve"> </w:t>
      </w:r>
      <w:r>
        <w:t>necessary assistance</w:t>
      </w:r>
      <w:r>
        <w:rPr>
          <w:spacing w:val="-3"/>
        </w:rPr>
        <w:t xml:space="preserve"> </w:t>
      </w:r>
      <w:r>
        <w:t>to</w:t>
      </w:r>
      <w:r>
        <w:rPr>
          <w:spacing w:val="-3"/>
        </w:rPr>
        <w:t xml:space="preserve"> </w:t>
      </w:r>
      <w:r>
        <w:t>enable</w:t>
      </w:r>
      <w:r>
        <w:rPr>
          <w:spacing w:val="-4"/>
        </w:rPr>
        <w:t xml:space="preserve"> </w:t>
      </w:r>
      <w:r>
        <w:t>us</w:t>
      </w:r>
      <w:r>
        <w:rPr>
          <w:spacing w:val="-3"/>
        </w:rPr>
        <w:t xml:space="preserve"> </w:t>
      </w:r>
      <w:r>
        <w:t>to</w:t>
      </w:r>
      <w:r>
        <w:rPr>
          <w:spacing w:val="-3"/>
        </w:rPr>
        <w:t xml:space="preserve"> </w:t>
      </w:r>
      <w:r>
        <w:t>locate</w:t>
      </w:r>
      <w:r>
        <w:rPr>
          <w:spacing w:val="-3"/>
        </w:rPr>
        <w:t xml:space="preserve"> </w:t>
      </w:r>
      <w:r>
        <w:t>and</w:t>
      </w:r>
      <w:r>
        <w:rPr>
          <w:spacing w:val="-3"/>
        </w:rPr>
        <w:t xml:space="preserve"> </w:t>
      </w:r>
      <w:r>
        <w:t>repair</w:t>
      </w:r>
      <w:r>
        <w:rPr>
          <w:spacing w:val="-3"/>
        </w:rPr>
        <w:t xml:space="preserve"> </w:t>
      </w:r>
      <w:r>
        <w:t>any</w:t>
      </w:r>
      <w:r>
        <w:rPr>
          <w:spacing w:val="-5"/>
        </w:rPr>
        <w:t xml:space="preserve"> </w:t>
      </w:r>
      <w:r>
        <w:t>fault</w:t>
      </w:r>
      <w:r>
        <w:rPr>
          <w:spacing w:val="-4"/>
        </w:rPr>
        <w:t xml:space="preserve"> </w:t>
      </w:r>
      <w:r>
        <w:t>which</w:t>
      </w:r>
      <w:r>
        <w:rPr>
          <w:spacing w:val="-4"/>
        </w:rPr>
        <w:t xml:space="preserve"> </w:t>
      </w:r>
      <w:r>
        <w:t>is</w:t>
      </w:r>
      <w:r>
        <w:rPr>
          <w:spacing w:val="-3"/>
        </w:rPr>
        <w:t xml:space="preserve"> </w:t>
      </w:r>
      <w:r>
        <w:t>our</w:t>
      </w:r>
      <w:r>
        <w:rPr>
          <w:spacing w:val="-3"/>
        </w:rPr>
        <w:t xml:space="preserve"> </w:t>
      </w:r>
      <w:r>
        <w:t>responsibility;</w:t>
      </w:r>
    </w:p>
    <w:p w14:paraId="0E97A51C" w14:textId="77777777" w:rsidR="001B68CE" w:rsidRDefault="001B68CE" w:rsidP="001A0424">
      <w:pPr>
        <w:pStyle w:val="ListParagraph"/>
        <w:numPr>
          <w:ilvl w:val="2"/>
          <w:numId w:val="13"/>
        </w:numPr>
        <w:tabs>
          <w:tab w:val="clear" w:pos="1535"/>
          <w:tab w:val="clear" w:pos="1536"/>
        </w:tabs>
      </w:pPr>
      <w:r>
        <w:t>not responsible for any fault which is on your side of the network termination point; and</w:t>
      </w:r>
    </w:p>
    <w:p w14:paraId="6AA5D359" w14:textId="77777777" w:rsidR="001B68CE" w:rsidRDefault="001B68CE" w:rsidP="001A0424">
      <w:pPr>
        <w:pStyle w:val="ListParagraph"/>
        <w:numPr>
          <w:ilvl w:val="2"/>
          <w:numId w:val="13"/>
        </w:numPr>
        <w:tabs>
          <w:tab w:val="clear" w:pos="1535"/>
          <w:tab w:val="clear" w:pos="1536"/>
        </w:tabs>
      </w:pPr>
      <w:r>
        <w:t>not responsible for any fault which is within the network of a Supplier and we will notify</w:t>
      </w:r>
      <w:r>
        <w:rPr>
          <w:spacing w:val="-3"/>
        </w:rPr>
        <w:t xml:space="preserve"> </w:t>
      </w:r>
      <w:r>
        <w:t>that</w:t>
      </w:r>
      <w:r>
        <w:rPr>
          <w:spacing w:val="-4"/>
        </w:rPr>
        <w:t xml:space="preserve"> </w:t>
      </w:r>
      <w:r>
        <w:t>Supplier</w:t>
      </w:r>
      <w:r>
        <w:rPr>
          <w:spacing w:val="-3"/>
        </w:rPr>
        <w:t xml:space="preserve"> </w:t>
      </w:r>
      <w:r>
        <w:t>of</w:t>
      </w:r>
      <w:r>
        <w:rPr>
          <w:spacing w:val="-3"/>
        </w:rPr>
        <w:t xml:space="preserve"> </w:t>
      </w:r>
      <w:r>
        <w:t>the</w:t>
      </w:r>
      <w:r>
        <w:rPr>
          <w:spacing w:val="-4"/>
        </w:rPr>
        <w:t xml:space="preserve"> </w:t>
      </w:r>
      <w:r>
        <w:t>fault</w:t>
      </w:r>
      <w:r>
        <w:rPr>
          <w:spacing w:val="-4"/>
        </w:rPr>
        <w:t xml:space="preserve"> </w:t>
      </w:r>
      <w:r>
        <w:t>and</w:t>
      </w:r>
      <w:r>
        <w:rPr>
          <w:spacing w:val="-3"/>
        </w:rPr>
        <w:t xml:space="preserve"> </w:t>
      </w:r>
      <w:r>
        <w:t>request</w:t>
      </w:r>
      <w:r>
        <w:rPr>
          <w:spacing w:val="-4"/>
        </w:rPr>
        <w:t xml:space="preserve"> </w:t>
      </w:r>
      <w:r>
        <w:t>that</w:t>
      </w:r>
      <w:r>
        <w:rPr>
          <w:spacing w:val="-4"/>
        </w:rPr>
        <w:t xml:space="preserve"> </w:t>
      </w:r>
      <w:r>
        <w:t>the</w:t>
      </w:r>
      <w:r>
        <w:rPr>
          <w:spacing w:val="-3"/>
        </w:rPr>
        <w:t xml:space="preserve"> </w:t>
      </w:r>
      <w:r>
        <w:t>fault</w:t>
      </w:r>
      <w:r>
        <w:rPr>
          <w:spacing w:val="-4"/>
        </w:rPr>
        <w:t xml:space="preserve"> </w:t>
      </w:r>
      <w:r>
        <w:t>be</w:t>
      </w:r>
      <w:r>
        <w:rPr>
          <w:spacing w:val="-3"/>
        </w:rPr>
        <w:t xml:space="preserve"> </w:t>
      </w:r>
      <w:r>
        <w:t>corrected</w:t>
      </w:r>
      <w:r>
        <w:rPr>
          <w:spacing w:val="-3"/>
        </w:rPr>
        <w:t xml:space="preserve"> </w:t>
      </w:r>
      <w:r>
        <w:t>promptly.</w:t>
      </w:r>
    </w:p>
    <w:p w14:paraId="76A9F5AA" w14:textId="77777777" w:rsidR="001B68CE" w:rsidRDefault="001B68CE" w:rsidP="001A0424">
      <w:pPr>
        <w:pStyle w:val="ListParagraph"/>
        <w:tabs>
          <w:tab w:val="clear" w:pos="1535"/>
          <w:tab w:val="clear" w:pos="1536"/>
        </w:tabs>
      </w:pPr>
      <w:r>
        <w:t>If we request, you must provide us or our Suppliers with reasonable access to your premises during the hours of 9am - 5pm, Monday to Friday (excluding public holidays) or if Service Levels apply to your Data &amp; Internet Service, at the times specified in the Service Level Agreement.</w:t>
      </w:r>
    </w:p>
    <w:p w14:paraId="71427005" w14:textId="77777777" w:rsidR="001B68CE" w:rsidRDefault="001B68CE" w:rsidP="001A0424">
      <w:pPr>
        <w:pStyle w:val="BodyText"/>
        <w:spacing w:before="3"/>
        <w:rPr>
          <w:sz w:val="16"/>
        </w:rPr>
      </w:pPr>
    </w:p>
    <w:p w14:paraId="1CD053FF" w14:textId="77777777" w:rsidR="001B68CE" w:rsidRDefault="001B68CE" w:rsidP="001A0424">
      <w:pPr>
        <w:pStyle w:val="ListParagraph"/>
        <w:tabs>
          <w:tab w:val="clear" w:pos="1535"/>
          <w:tab w:val="clear" w:pos="1536"/>
        </w:tabs>
      </w:pPr>
      <w:r>
        <w:rPr>
          <w:spacing w:val="-3"/>
        </w:rPr>
        <w:t xml:space="preserve">We </w:t>
      </w:r>
      <w:r>
        <w:t xml:space="preserve">reserve the right to charge you in accordance with the relevant Schedule attached to your Application, if </w:t>
      </w:r>
      <w:r>
        <w:lastRenderedPageBreak/>
        <w:t>we or our Supplier are unable to obtain access to your premises at the agreed appointment time. Regional services may attract an additional charge which is also specified in the relevant Schedule attached to your Application. A charge may be due where line fault requires an on-site visit to</w:t>
      </w:r>
      <w:r>
        <w:rPr>
          <w:spacing w:val="-24"/>
        </w:rPr>
        <w:t xml:space="preserve"> </w:t>
      </w:r>
      <w:r>
        <w:t>rectify.</w:t>
      </w:r>
    </w:p>
    <w:p w14:paraId="7F3331ED" w14:textId="77777777" w:rsidR="001B68CE" w:rsidRDefault="001B68CE" w:rsidP="001A0424">
      <w:pPr>
        <w:pStyle w:val="BodyText"/>
        <w:spacing w:before="3"/>
        <w:rPr>
          <w:sz w:val="16"/>
        </w:rPr>
      </w:pPr>
    </w:p>
    <w:p w14:paraId="6A0F5E8F" w14:textId="77777777" w:rsidR="001B68CE" w:rsidRDefault="001B68CE" w:rsidP="001A0424">
      <w:pPr>
        <w:pStyle w:val="ListParagraph"/>
        <w:tabs>
          <w:tab w:val="clear" w:pos="1535"/>
          <w:tab w:val="clear" w:pos="1536"/>
        </w:tabs>
      </w:pPr>
      <w:r>
        <w:t>You are responsible for the supply and maintenance of any additional hardware required to make the Data &amp; Internet Services operational as a result of incompatible services being used.</w:t>
      </w:r>
    </w:p>
    <w:p w14:paraId="6AAB91C0" w14:textId="79FA91E4" w:rsidR="001B68CE" w:rsidRDefault="0035646B" w:rsidP="003B3FE5">
      <w:pPr>
        <w:pStyle w:val="Heading1"/>
      </w:pPr>
      <w:bookmarkStart w:id="99" w:name="_Toc491434293"/>
      <w:bookmarkStart w:id="100" w:name="_Toc492561989"/>
      <w:r>
        <w:t>Termination</w:t>
      </w:r>
      <w:bookmarkEnd w:id="99"/>
      <w:bookmarkEnd w:id="100"/>
    </w:p>
    <w:p w14:paraId="46386DFE" w14:textId="787715BD" w:rsidR="001B68CE" w:rsidRDefault="001B68CE" w:rsidP="001A0424">
      <w:pPr>
        <w:pStyle w:val="ListParagraph"/>
        <w:tabs>
          <w:tab w:val="clear" w:pos="1535"/>
          <w:tab w:val="clear" w:pos="1536"/>
        </w:tabs>
      </w:pPr>
      <w:r>
        <w:t>The</w:t>
      </w:r>
      <w:r>
        <w:rPr>
          <w:spacing w:val="-2"/>
        </w:rPr>
        <w:t xml:space="preserve"> </w:t>
      </w:r>
      <w:r>
        <w:t>services</w:t>
      </w:r>
      <w:r>
        <w:rPr>
          <w:spacing w:val="-2"/>
        </w:rPr>
        <w:t xml:space="preserve"> </w:t>
      </w:r>
      <w:r>
        <w:t>described</w:t>
      </w:r>
      <w:r>
        <w:rPr>
          <w:spacing w:val="-5"/>
        </w:rPr>
        <w:t xml:space="preserve"> </w:t>
      </w:r>
      <w:r>
        <w:t>in</w:t>
      </w:r>
      <w:r>
        <w:rPr>
          <w:spacing w:val="-4"/>
        </w:rPr>
        <w:t xml:space="preserve"> </w:t>
      </w:r>
      <w:r>
        <w:t>this</w:t>
      </w:r>
      <w:r>
        <w:rPr>
          <w:spacing w:val="-2"/>
        </w:rPr>
        <w:t xml:space="preserve"> </w:t>
      </w:r>
      <w:r>
        <w:t>Part</w:t>
      </w:r>
      <w:r>
        <w:rPr>
          <w:spacing w:val="-4"/>
        </w:rPr>
        <w:t xml:space="preserve"> </w:t>
      </w:r>
      <w:r>
        <w:t>of</w:t>
      </w:r>
      <w:r>
        <w:rPr>
          <w:spacing w:val="-1"/>
        </w:rPr>
        <w:t xml:space="preserve"> </w:t>
      </w:r>
      <w:r>
        <w:t>the</w:t>
      </w:r>
      <w:r>
        <w:rPr>
          <w:spacing w:val="-2"/>
        </w:rPr>
        <w:t xml:space="preserve"> </w:t>
      </w:r>
      <w:r>
        <w:t>SFOA</w:t>
      </w:r>
      <w:r>
        <w:rPr>
          <w:spacing w:val="-8"/>
        </w:rPr>
        <w:t xml:space="preserve"> </w:t>
      </w:r>
      <w:r>
        <w:t>may</w:t>
      </w:r>
      <w:r>
        <w:rPr>
          <w:spacing w:val="-2"/>
        </w:rPr>
        <w:t xml:space="preserve"> </w:t>
      </w:r>
      <w:r>
        <w:t>be</w:t>
      </w:r>
      <w:r>
        <w:rPr>
          <w:spacing w:val="-2"/>
        </w:rPr>
        <w:t xml:space="preserve"> </w:t>
      </w:r>
      <w:r>
        <w:t>terminated</w:t>
      </w:r>
      <w:r>
        <w:rPr>
          <w:spacing w:val="-3"/>
        </w:rPr>
        <w:t xml:space="preserve"> </w:t>
      </w:r>
      <w:r>
        <w:t>in</w:t>
      </w:r>
      <w:r>
        <w:rPr>
          <w:spacing w:val="-4"/>
        </w:rPr>
        <w:t xml:space="preserve"> </w:t>
      </w:r>
      <w:r>
        <w:t>accordance</w:t>
      </w:r>
      <w:r>
        <w:rPr>
          <w:spacing w:val="-4"/>
        </w:rPr>
        <w:t xml:space="preserve"> </w:t>
      </w:r>
      <w:r>
        <w:t>with clause</w:t>
      </w:r>
      <w:r>
        <w:rPr>
          <w:spacing w:val="-3"/>
        </w:rPr>
        <w:t xml:space="preserve"> </w:t>
      </w:r>
      <w:hyperlink w:anchor="_bookmark13" w:history="1">
        <w:r>
          <w:t>12.</w:t>
        </w:r>
      </w:hyperlink>
    </w:p>
    <w:p w14:paraId="7DE091DF" w14:textId="699E47CB" w:rsidR="001B68CE" w:rsidRDefault="0035646B" w:rsidP="003B3FE5">
      <w:pPr>
        <w:pStyle w:val="Heading1"/>
      </w:pPr>
      <w:bookmarkStart w:id="101" w:name="_Toc491434294"/>
      <w:bookmarkStart w:id="102" w:name="_Toc492561990"/>
      <w:r>
        <w:t>Definitions</w:t>
      </w:r>
      <w:bookmarkEnd w:id="101"/>
      <w:bookmarkEnd w:id="102"/>
    </w:p>
    <w:p w14:paraId="2B4907BB" w14:textId="77777777" w:rsidR="001B68CE" w:rsidRDefault="001B68CE" w:rsidP="001A0424">
      <w:pPr>
        <w:pStyle w:val="ListParagraph"/>
        <w:tabs>
          <w:tab w:val="clear" w:pos="1535"/>
          <w:tab w:val="clear" w:pos="1536"/>
        </w:tabs>
      </w:pPr>
      <w:r>
        <w:t>In this Part, unless the context requires</w:t>
      </w:r>
      <w:r>
        <w:rPr>
          <w:spacing w:val="-21"/>
        </w:rPr>
        <w:t xml:space="preserve"> </w:t>
      </w:r>
      <w:r>
        <w:t>otherwise:</w:t>
      </w:r>
    </w:p>
    <w:p w14:paraId="2BBA642E" w14:textId="77777777" w:rsidR="001B68CE" w:rsidRDefault="001B68CE" w:rsidP="001A0424">
      <w:pPr>
        <w:pStyle w:val="ListParagraph"/>
        <w:numPr>
          <w:ilvl w:val="2"/>
          <w:numId w:val="13"/>
        </w:numPr>
        <w:tabs>
          <w:tab w:val="clear" w:pos="1535"/>
          <w:tab w:val="clear" w:pos="1536"/>
        </w:tabs>
      </w:pPr>
      <w:r>
        <w:rPr>
          <w:b/>
        </w:rPr>
        <w:t xml:space="preserve">Acceptable Use Policy </w:t>
      </w:r>
      <w:r>
        <w:t>means the policy relating to your use of the Internet Services which can be accessed on our</w:t>
      </w:r>
      <w:r>
        <w:rPr>
          <w:spacing w:val="32"/>
        </w:rPr>
        <w:t xml:space="preserve"> </w:t>
      </w:r>
      <w:r>
        <w:t>website.</w:t>
      </w:r>
    </w:p>
    <w:p w14:paraId="28A20AFC" w14:textId="77777777" w:rsidR="001B68CE" w:rsidRDefault="001B68CE" w:rsidP="001A0424">
      <w:pPr>
        <w:pStyle w:val="ListParagraph"/>
        <w:numPr>
          <w:ilvl w:val="2"/>
          <w:numId w:val="13"/>
        </w:numPr>
        <w:tabs>
          <w:tab w:val="clear" w:pos="1535"/>
          <w:tab w:val="clear" w:pos="1536"/>
        </w:tabs>
      </w:pPr>
      <w:r>
        <w:rPr>
          <w:b/>
        </w:rPr>
        <w:t xml:space="preserve">Internet Services </w:t>
      </w:r>
      <w:r>
        <w:t>means that part of the Data &amp; Internet Services which is accessible via the public internet. This includes internet access, email facilities, web-page</w:t>
      </w:r>
      <w:r>
        <w:rPr>
          <w:spacing w:val="-3"/>
        </w:rPr>
        <w:t xml:space="preserve"> </w:t>
      </w:r>
      <w:r>
        <w:t>facilities</w:t>
      </w:r>
      <w:r>
        <w:rPr>
          <w:spacing w:val="-3"/>
        </w:rPr>
        <w:t xml:space="preserve"> </w:t>
      </w:r>
      <w:r>
        <w:t>and</w:t>
      </w:r>
      <w:r>
        <w:rPr>
          <w:spacing w:val="-4"/>
        </w:rPr>
        <w:t xml:space="preserve"> </w:t>
      </w:r>
      <w:r>
        <w:t>any</w:t>
      </w:r>
      <w:r>
        <w:rPr>
          <w:spacing w:val="-6"/>
        </w:rPr>
        <w:t xml:space="preserve"> </w:t>
      </w:r>
      <w:r>
        <w:t>other</w:t>
      </w:r>
      <w:r>
        <w:rPr>
          <w:spacing w:val="-3"/>
        </w:rPr>
        <w:t xml:space="preserve"> </w:t>
      </w:r>
      <w:r>
        <w:t>related</w:t>
      </w:r>
      <w:r>
        <w:rPr>
          <w:spacing w:val="-4"/>
        </w:rPr>
        <w:t xml:space="preserve"> </w:t>
      </w:r>
      <w:r>
        <w:t>internet</w:t>
      </w:r>
      <w:r>
        <w:rPr>
          <w:spacing w:val="-5"/>
        </w:rPr>
        <w:t xml:space="preserve"> </w:t>
      </w:r>
      <w:r>
        <w:t>facility</w:t>
      </w:r>
      <w:r>
        <w:rPr>
          <w:spacing w:val="-3"/>
        </w:rPr>
        <w:t xml:space="preserve"> </w:t>
      </w:r>
      <w:r>
        <w:t>or</w:t>
      </w:r>
      <w:r>
        <w:rPr>
          <w:spacing w:val="-3"/>
        </w:rPr>
        <w:t xml:space="preserve"> </w:t>
      </w:r>
      <w:r>
        <w:t>services</w:t>
      </w:r>
      <w:r>
        <w:rPr>
          <w:spacing w:val="-3"/>
        </w:rPr>
        <w:t xml:space="preserve"> </w:t>
      </w:r>
      <w:r>
        <w:t>that</w:t>
      </w:r>
      <w:r>
        <w:rPr>
          <w:spacing w:val="-5"/>
        </w:rPr>
        <w:t xml:space="preserve"> </w:t>
      </w:r>
      <w:r>
        <w:t>we</w:t>
      </w:r>
      <w:r>
        <w:rPr>
          <w:spacing w:val="-3"/>
        </w:rPr>
        <w:t xml:space="preserve"> </w:t>
      </w:r>
      <w:r>
        <w:t>may provide from time to time. This specifically does not refer to wide area networking services that are not accessible via the public</w:t>
      </w:r>
      <w:r>
        <w:rPr>
          <w:spacing w:val="-29"/>
        </w:rPr>
        <w:t xml:space="preserve"> </w:t>
      </w:r>
      <w:r>
        <w:t>internet.</w:t>
      </w:r>
    </w:p>
    <w:p w14:paraId="6B8C29F4" w14:textId="77777777" w:rsidR="001B68CE" w:rsidRDefault="001B68CE" w:rsidP="001A0424">
      <w:pPr>
        <w:pStyle w:val="ListParagraph"/>
        <w:numPr>
          <w:ilvl w:val="2"/>
          <w:numId w:val="13"/>
        </w:numPr>
        <w:tabs>
          <w:tab w:val="clear" w:pos="1535"/>
          <w:tab w:val="clear" w:pos="1536"/>
        </w:tabs>
      </w:pPr>
      <w:r>
        <w:rPr>
          <w:b/>
        </w:rPr>
        <w:t xml:space="preserve">Minimum Monthly Spend </w:t>
      </w:r>
      <w:r>
        <w:t>means the total monthly recurring charge specified in the Rate Sheets or your Application for the Data &amp; Internet</w:t>
      </w:r>
      <w:r>
        <w:rPr>
          <w:spacing w:val="-29"/>
        </w:rPr>
        <w:t xml:space="preserve"> </w:t>
      </w:r>
      <w:r>
        <w:t>Service.</w:t>
      </w:r>
    </w:p>
    <w:p w14:paraId="34C7369E" w14:textId="4FFD0E44" w:rsidR="001B68CE" w:rsidRPr="006D0A92" w:rsidRDefault="001B68CE" w:rsidP="001A0424">
      <w:pPr>
        <w:pStyle w:val="ListParagraph"/>
        <w:numPr>
          <w:ilvl w:val="2"/>
          <w:numId w:val="13"/>
        </w:numPr>
        <w:tabs>
          <w:tab w:val="clear" w:pos="1535"/>
          <w:tab w:val="clear" w:pos="1536"/>
        </w:tabs>
      </w:pPr>
      <w:r>
        <w:rPr>
          <w:b/>
        </w:rPr>
        <w:t xml:space="preserve">Service Levels </w:t>
      </w:r>
      <w:r>
        <w:t>means the service levels applicable to the Data &amp; Internet Service you have chosen in your Application and details of such Service Levels are available on our website or available from us on</w:t>
      </w:r>
      <w:r>
        <w:rPr>
          <w:spacing w:val="-28"/>
        </w:rPr>
        <w:t xml:space="preserve"> </w:t>
      </w:r>
      <w:r>
        <w:t>request.</w:t>
      </w:r>
    </w:p>
    <w:p w14:paraId="3FF59C01" w14:textId="746418E1" w:rsidR="006D0A92" w:rsidRPr="006D0A92" w:rsidRDefault="001B68CE" w:rsidP="001A0424">
      <w:pPr>
        <w:pStyle w:val="ListParagraph"/>
        <w:tabs>
          <w:tab w:val="clear" w:pos="1535"/>
          <w:tab w:val="clear" w:pos="1536"/>
        </w:tabs>
      </w:pPr>
      <w:r>
        <w:t>In</w:t>
      </w:r>
      <w:r>
        <w:rPr>
          <w:spacing w:val="-4"/>
        </w:rPr>
        <w:t xml:space="preserve"> </w:t>
      </w:r>
      <w:r>
        <w:t>this</w:t>
      </w:r>
      <w:r>
        <w:rPr>
          <w:spacing w:val="-2"/>
        </w:rPr>
        <w:t xml:space="preserve"> </w:t>
      </w:r>
      <w:r>
        <w:t>Part,</w:t>
      </w:r>
      <w:r>
        <w:rPr>
          <w:spacing w:val="-4"/>
        </w:rPr>
        <w:t xml:space="preserve"> </w:t>
      </w:r>
      <w:r>
        <w:t>any</w:t>
      </w:r>
      <w:r>
        <w:rPr>
          <w:spacing w:val="-2"/>
        </w:rPr>
        <w:t xml:space="preserve"> </w:t>
      </w:r>
      <w:r>
        <w:t>references</w:t>
      </w:r>
      <w:r>
        <w:rPr>
          <w:spacing w:val="-5"/>
        </w:rPr>
        <w:t xml:space="preserve"> </w:t>
      </w:r>
      <w:r>
        <w:t>to</w:t>
      </w:r>
      <w:r>
        <w:rPr>
          <w:spacing w:val="-3"/>
        </w:rPr>
        <w:t xml:space="preserve"> </w:t>
      </w:r>
      <w:r>
        <w:t>'standard'</w:t>
      </w:r>
      <w:r>
        <w:rPr>
          <w:spacing w:val="-2"/>
        </w:rPr>
        <w:t xml:space="preserve"> </w:t>
      </w:r>
      <w:r>
        <w:t>or</w:t>
      </w:r>
      <w:r>
        <w:rPr>
          <w:spacing w:val="-2"/>
        </w:rPr>
        <w:t xml:space="preserve"> </w:t>
      </w:r>
      <w:r>
        <w:t>'regional'</w:t>
      </w:r>
      <w:r>
        <w:rPr>
          <w:spacing w:val="-2"/>
        </w:rPr>
        <w:t xml:space="preserve"> </w:t>
      </w:r>
      <w:r>
        <w:t>coverage,</w:t>
      </w:r>
      <w:r>
        <w:rPr>
          <w:spacing w:val="-4"/>
        </w:rPr>
        <w:t xml:space="preserve"> </w:t>
      </w:r>
      <w:r>
        <w:t>is</w:t>
      </w:r>
      <w:r>
        <w:rPr>
          <w:spacing w:val="-2"/>
        </w:rPr>
        <w:t xml:space="preserve"> </w:t>
      </w:r>
      <w:r>
        <w:t>to</w:t>
      </w:r>
      <w:r>
        <w:rPr>
          <w:spacing w:val="-2"/>
        </w:rPr>
        <w:t xml:space="preserve"> </w:t>
      </w:r>
      <w:r>
        <w:t>such</w:t>
      </w:r>
      <w:r>
        <w:rPr>
          <w:spacing w:val="-4"/>
        </w:rPr>
        <w:t xml:space="preserve"> </w:t>
      </w:r>
      <w:r>
        <w:t>coverage</w:t>
      </w:r>
      <w:r>
        <w:rPr>
          <w:spacing w:val="-2"/>
        </w:rPr>
        <w:t xml:space="preserve"> </w:t>
      </w:r>
      <w:r>
        <w:t>as determined by us from time to</w:t>
      </w:r>
      <w:r>
        <w:rPr>
          <w:spacing w:val="-13"/>
        </w:rPr>
        <w:t xml:space="preserve"> </w:t>
      </w:r>
      <w:r>
        <w:t>time.</w:t>
      </w:r>
    </w:p>
    <w:p w14:paraId="2B9E94E4" w14:textId="6CEF5AD9" w:rsidR="001B68CE" w:rsidRPr="006D0A92" w:rsidRDefault="0035646B" w:rsidP="00C81AE7">
      <w:pPr>
        <w:pStyle w:val="Heading2"/>
      </w:pPr>
      <w:bookmarkStart w:id="103" w:name="_Toc491434295"/>
      <w:bookmarkStart w:id="104" w:name="_Toc492561991"/>
      <w:r w:rsidRPr="0035646B">
        <w:rPr>
          <w:b/>
          <w:bCs/>
        </w:rPr>
        <w:t>Part C</w:t>
      </w:r>
      <w:r>
        <w:t xml:space="preserve"> – Mobile Services and Mobile E</w:t>
      </w:r>
      <w:r w:rsidRPr="006D0A92">
        <w:t>quipment</w:t>
      </w:r>
      <w:bookmarkEnd w:id="103"/>
      <w:bookmarkEnd w:id="104"/>
      <w:r w:rsidR="001B68CE" w:rsidRPr="006D0A92">
        <w:tab/>
      </w:r>
    </w:p>
    <w:p w14:paraId="7DC2B27C" w14:textId="1349BE69" w:rsidR="001B68CE" w:rsidRDefault="0035646B" w:rsidP="003B3FE5">
      <w:pPr>
        <w:pStyle w:val="Heading1"/>
      </w:pPr>
      <w:bookmarkStart w:id="105" w:name="_Toc491434296"/>
      <w:bookmarkStart w:id="106" w:name="_Toc492561992"/>
      <w:r>
        <w:t>Application of this</w:t>
      </w:r>
      <w:r w:rsidR="001B68CE">
        <w:rPr>
          <w:spacing w:val="-11"/>
        </w:rPr>
        <w:t xml:space="preserve"> </w:t>
      </w:r>
      <w:r>
        <w:t>part</w:t>
      </w:r>
      <w:bookmarkEnd w:id="105"/>
      <w:bookmarkEnd w:id="106"/>
    </w:p>
    <w:p w14:paraId="6F14EAA6" w14:textId="6B0073BC" w:rsidR="001B68CE" w:rsidRPr="006D0A92" w:rsidRDefault="001B68CE" w:rsidP="001A0424">
      <w:pPr>
        <w:pStyle w:val="ListParagraph"/>
        <w:tabs>
          <w:tab w:val="clear" w:pos="1535"/>
          <w:tab w:val="clear" w:pos="1536"/>
        </w:tabs>
      </w:pPr>
      <w:r>
        <w:t>This Part C applies if you have requested in your Application that we supply you with Mobile Services, and if nominated in your Application, Mobile Equipment. This Part C sets out the terms and conditions on which we will supply you with Mobile Services and (if applicable) Mobile</w:t>
      </w:r>
      <w:r>
        <w:rPr>
          <w:spacing w:val="-17"/>
        </w:rPr>
        <w:t xml:space="preserve"> </w:t>
      </w:r>
      <w:r>
        <w:t>Equipment.</w:t>
      </w:r>
    </w:p>
    <w:p w14:paraId="107AC2AA" w14:textId="77777777" w:rsidR="001B68CE" w:rsidRDefault="001B68CE" w:rsidP="001A0424">
      <w:pPr>
        <w:pStyle w:val="ListParagraph"/>
        <w:tabs>
          <w:tab w:val="clear" w:pos="1535"/>
          <w:tab w:val="clear" w:pos="1536"/>
        </w:tabs>
      </w:pPr>
      <w:r>
        <w:t>To the extent relevant, the General Terms apply to the Mobile Services and Mobile Equipment as though specified in full in this Part C and such terms or part of such terms will be</w:t>
      </w:r>
      <w:r>
        <w:rPr>
          <w:spacing w:val="-2"/>
        </w:rPr>
        <w:t xml:space="preserve"> </w:t>
      </w:r>
      <w:r>
        <w:t>relevant</w:t>
      </w:r>
      <w:r>
        <w:rPr>
          <w:spacing w:val="-4"/>
        </w:rPr>
        <w:t xml:space="preserve"> </w:t>
      </w:r>
      <w:r>
        <w:t>except</w:t>
      </w:r>
      <w:r>
        <w:rPr>
          <w:spacing w:val="-4"/>
        </w:rPr>
        <w:t xml:space="preserve"> </w:t>
      </w:r>
      <w:r>
        <w:t>to</w:t>
      </w:r>
      <w:r>
        <w:rPr>
          <w:spacing w:val="-3"/>
        </w:rPr>
        <w:t xml:space="preserve"> </w:t>
      </w:r>
      <w:r>
        <w:t>the</w:t>
      </w:r>
      <w:r>
        <w:rPr>
          <w:spacing w:val="-2"/>
        </w:rPr>
        <w:t xml:space="preserve"> </w:t>
      </w:r>
      <w:r>
        <w:t>extent</w:t>
      </w:r>
      <w:r>
        <w:rPr>
          <w:spacing w:val="-4"/>
        </w:rPr>
        <w:t xml:space="preserve"> </w:t>
      </w:r>
      <w:r>
        <w:t>they</w:t>
      </w:r>
      <w:r>
        <w:rPr>
          <w:spacing w:val="-2"/>
        </w:rPr>
        <w:t xml:space="preserve"> </w:t>
      </w:r>
      <w:r>
        <w:t>relate</w:t>
      </w:r>
      <w:r>
        <w:rPr>
          <w:spacing w:val="-2"/>
        </w:rPr>
        <w:t xml:space="preserve"> </w:t>
      </w:r>
      <w:r>
        <w:t>to</w:t>
      </w:r>
      <w:r>
        <w:rPr>
          <w:spacing w:val="-3"/>
        </w:rPr>
        <w:t xml:space="preserve"> </w:t>
      </w:r>
      <w:r>
        <w:t>Data</w:t>
      </w:r>
      <w:r>
        <w:rPr>
          <w:spacing w:val="-3"/>
        </w:rPr>
        <w:t xml:space="preserve"> </w:t>
      </w:r>
      <w:r>
        <w:t>&amp;</w:t>
      </w:r>
      <w:r>
        <w:rPr>
          <w:spacing w:val="-3"/>
        </w:rPr>
        <w:t xml:space="preserve"> </w:t>
      </w:r>
      <w:r>
        <w:t>Internet</w:t>
      </w:r>
      <w:r>
        <w:rPr>
          <w:spacing w:val="-4"/>
        </w:rPr>
        <w:t xml:space="preserve"> </w:t>
      </w:r>
      <w:r>
        <w:t>Services,</w:t>
      </w:r>
      <w:r>
        <w:rPr>
          <w:spacing w:val="-5"/>
        </w:rPr>
        <w:t xml:space="preserve"> </w:t>
      </w:r>
      <w:r>
        <w:t>Voice</w:t>
      </w:r>
      <w:r>
        <w:rPr>
          <w:spacing w:val="-2"/>
        </w:rPr>
        <w:t xml:space="preserve"> </w:t>
      </w:r>
      <w:r>
        <w:t>Services,</w:t>
      </w:r>
      <w:r>
        <w:rPr>
          <w:spacing w:val="-5"/>
        </w:rPr>
        <w:t xml:space="preserve"> </w:t>
      </w:r>
      <w:r>
        <w:t>or Purchase</w:t>
      </w:r>
      <w:r>
        <w:rPr>
          <w:spacing w:val="-12"/>
        </w:rPr>
        <w:t xml:space="preserve"> </w:t>
      </w:r>
      <w:r>
        <w:t>Equipment.</w:t>
      </w:r>
    </w:p>
    <w:p w14:paraId="508ABE03" w14:textId="77777777" w:rsidR="001B68CE" w:rsidRDefault="001B68CE" w:rsidP="001A0424">
      <w:pPr>
        <w:pStyle w:val="ListParagraph"/>
        <w:tabs>
          <w:tab w:val="clear" w:pos="1535"/>
          <w:tab w:val="clear" w:pos="1536"/>
        </w:tabs>
      </w:pPr>
      <w:r>
        <w:t>The</w:t>
      </w:r>
      <w:r>
        <w:rPr>
          <w:spacing w:val="-3"/>
        </w:rPr>
        <w:t xml:space="preserve"> </w:t>
      </w:r>
      <w:r>
        <w:t>Minimum</w:t>
      </w:r>
      <w:r>
        <w:rPr>
          <w:spacing w:val="-4"/>
        </w:rPr>
        <w:t xml:space="preserve"> </w:t>
      </w:r>
      <w:r>
        <w:t>Term,</w:t>
      </w:r>
      <w:r>
        <w:rPr>
          <w:spacing w:val="-3"/>
        </w:rPr>
        <w:t xml:space="preserve"> </w:t>
      </w:r>
      <w:r>
        <w:t>the</w:t>
      </w:r>
      <w:r>
        <w:rPr>
          <w:spacing w:val="-3"/>
        </w:rPr>
        <w:t xml:space="preserve"> </w:t>
      </w:r>
      <w:r>
        <w:t>Minimum</w:t>
      </w:r>
      <w:r>
        <w:rPr>
          <w:spacing w:val="-7"/>
        </w:rPr>
        <w:t xml:space="preserve"> </w:t>
      </w:r>
      <w:r>
        <w:t>Monthly</w:t>
      </w:r>
      <w:r>
        <w:rPr>
          <w:spacing w:val="-3"/>
        </w:rPr>
        <w:t xml:space="preserve"> </w:t>
      </w:r>
      <w:r>
        <w:t>Spend,</w:t>
      </w:r>
      <w:r>
        <w:rPr>
          <w:spacing w:val="-5"/>
        </w:rPr>
        <w:t xml:space="preserve"> </w:t>
      </w:r>
      <w:r>
        <w:t>the</w:t>
      </w:r>
      <w:r>
        <w:rPr>
          <w:spacing w:val="-3"/>
        </w:rPr>
        <w:t xml:space="preserve"> </w:t>
      </w:r>
      <w:r>
        <w:t>Mobile</w:t>
      </w:r>
      <w:r>
        <w:rPr>
          <w:spacing w:val="-3"/>
        </w:rPr>
        <w:t xml:space="preserve"> </w:t>
      </w:r>
      <w:r>
        <w:t>Equipment,</w:t>
      </w:r>
      <w:r>
        <w:rPr>
          <w:spacing w:val="-5"/>
        </w:rPr>
        <w:t xml:space="preserve"> </w:t>
      </w:r>
      <w:r>
        <w:t>as</w:t>
      </w:r>
      <w:r>
        <w:rPr>
          <w:spacing w:val="-3"/>
        </w:rPr>
        <w:t xml:space="preserve"> </w:t>
      </w:r>
      <w:r>
        <w:t>varied</w:t>
      </w:r>
      <w:r>
        <w:rPr>
          <w:spacing w:val="-6"/>
        </w:rPr>
        <w:t xml:space="preserve"> </w:t>
      </w:r>
      <w:r>
        <w:t>in accordance with this Part</w:t>
      </w:r>
      <w:r>
        <w:rPr>
          <w:spacing w:val="-13"/>
        </w:rPr>
        <w:t xml:space="preserve"> </w:t>
      </w:r>
      <w:r>
        <w:t>C.</w:t>
      </w:r>
    </w:p>
    <w:p w14:paraId="558AE5BE" w14:textId="7772ED1E" w:rsidR="001B68CE" w:rsidRPr="00647803" w:rsidRDefault="001B68CE" w:rsidP="001A0424">
      <w:pPr>
        <w:pStyle w:val="ListParagraph"/>
        <w:tabs>
          <w:tab w:val="clear" w:pos="1535"/>
          <w:tab w:val="clear" w:pos="1536"/>
        </w:tabs>
      </w:pPr>
      <w:r>
        <w:rPr>
          <w:spacing w:val="-3"/>
        </w:rPr>
        <w:t xml:space="preserve">We </w:t>
      </w:r>
      <w:r>
        <w:t>will provide the Mobile Services to you, for the Minimum Term specified in your Application, when your accounts are transferred from your current Supplier to us in accordance with the MNP process and any other arrangements with another Supplier for the provision of the Mobile Services have been completed or when your account with us has been</w:t>
      </w:r>
      <w:r>
        <w:rPr>
          <w:spacing w:val="-12"/>
        </w:rPr>
        <w:t xml:space="preserve"> </w:t>
      </w:r>
      <w:r>
        <w:t>established.</w:t>
      </w:r>
    </w:p>
    <w:p w14:paraId="2F529ABB" w14:textId="4D86338B" w:rsidR="001B68CE" w:rsidRPr="00647803" w:rsidRDefault="001B68CE" w:rsidP="001A0424">
      <w:pPr>
        <w:pStyle w:val="ListParagraph"/>
        <w:tabs>
          <w:tab w:val="clear" w:pos="1535"/>
          <w:tab w:val="clear" w:pos="1536"/>
        </w:tabs>
      </w:pPr>
      <w:r>
        <w:rPr>
          <w:spacing w:val="-3"/>
        </w:rPr>
        <w:t xml:space="preserve">We </w:t>
      </w:r>
      <w:r>
        <w:t>will provide the Mobile Services using such of our facilities and services or those of other Suppliers as we may determine from time to</w:t>
      </w:r>
      <w:r>
        <w:rPr>
          <w:spacing w:val="-17"/>
        </w:rPr>
        <w:t xml:space="preserve"> </w:t>
      </w:r>
      <w:r>
        <w:t>time.</w:t>
      </w:r>
    </w:p>
    <w:p w14:paraId="0F5A9C44" w14:textId="612C7FBD" w:rsidR="001B68CE" w:rsidRPr="00647803" w:rsidRDefault="001B68CE" w:rsidP="001A0424">
      <w:pPr>
        <w:pStyle w:val="ListParagraph"/>
        <w:tabs>
          <w:tab w:val="clear" w:pos="1535"/>
          <w:tab w:val="clear" w:pos="1536"/>
        </w:tabs>
      </w:pPr>
      <w:r>
        <w:rPr>
          <w:spacing w:val="-3"/>
        </w:rPr>
        <w:t xml:space="preserve">We </w:t>
      </w:r>
      <w:r>
        <w:t xml:space="preserve">will provide the required Mobile Services subject to availability, geographical and technical capability, physical obstructions, atmospheric and weather conditions, other causes of radio interference, lack of capacity and faults in other telecommunications networks to which the GSM Network, 3G network or GPRS Network is connected. There may also be times when availability is limited due to maintenance being performed. </w:t>
      </w:r>
      <w:r>
        <w:rPr>
          <w:spacing w:val="-3"/>
        </w:rPr>
        <w:t xml:space="preserve">We </w:t>
      </w:r>
      <w:r>
        <w:t xml:space="preserve">are not obliged to provide you with Mobile Services where capacity, geography or technical </w:t>
      </w:r>
      <w:r>
        <w:lastRenderedPageBreak/>
        <w:t>capability, physical obstructions, atmospheric and weather conditions, other causes of radio interference, lack of capacity and faults in other telecommunications networks to which the GSM Network, 3G Network or GPRS Network is connected affect the Mobile Services or Mobile Equipment. If you require a coverage map or further information you may telephone Customer</w:t>
      </w:r>
      <w:r>
        <w:rPr>
          <w:spacing w:val="-13"/>
        </w:rPr>
        <w:t xml:space="preserve"> </w:t>
      </w:r>
      <w:r>
        <w:t>Service.</w:t>
      </w:r>
    </w:p>
    <w:p w14:paraId="22299952" w14:textId="77777777" w:rsidR="001B68CE" w:rsidRDefault="001B68CE" w:rsidP="001A0424">
      <w:pPr>
        <w:pStyle w:val="ListParagraph"/>
        <w:tabs>
          <w:tab w:val="clear" w:pos="1535"/>
          <w:tab w:val="clear" w:pos="1536"/>
        </w:tabs>
      </w:pPr>
      <w:r>
        <w:rPr>
          <w:spacing w:val="-3"/>
        </w:rPr>
        <w:t xml:space="preserve">We </w:t>
      </w:r>
      <w:r>
        <w:t>do not warrant that the Mobile Services or Mobile Equipment will be free of interruption,</w:t>
      </w:r>
      <w:r>
        <w:rPr>
          <w:spacing w:val="-5"/>
        </w:rPr>
        <w:t xml:space="preserve"> </w:t>
      </w:r>
      <w:r>
        <w:t>delays</w:t>
      </w:r>
      <w:r>
        <w:rPr>
          <w:spacing w:val="-3"/>
        </w:rPr>
        <w:t xml:space="preserve"> </w:t>
      </w:r>
      <w:r>
        <w:t>or</w:t>
      </w:r>
      <w:r>
        <w:rPr>
          <w:spacing w:val="-3"/>
        </w:rPr>
        <w:t xml:space="preserve"> </w:t>
      </w:r>
      <w:r>
        <w:t>faults.</w:t>
      </w:r>
      <w:r>
        <w:rPr>
          <w:spacing w:val="-6"/>
        </w:rPr>
        <w:t xml:space="preserve"> </w:t>
      </w:r>
      <w:r>
        <w:t>The</w:t>
      </w:r>
      <w:r>
        <w:rPr>
          <w:spacing w:val="-3"/>
        </w:rPr>
        <w:t xml:space="preserve"> </w:t>
      </w:r>
      <w:r>
        <w:t>Mobile</w:t>
      </w:r>
      <w:r>
        <w:rPr>
          <w:spacing w:val="-3"/>
        </w:rPr>
        <w:t xml:space="preserve"> </w:t>
      </w:r>
      <w:r>
        <w:t>Service</w:t>
      </w:r>
      <w:r>
        <w:rPr>
          <w:spacing w:val="-5"/>
        </w:rPr>
        <w:t xml:space="preserve"> </w:t>
      </w:r>
      <w:r>
        <w:t>is</w:t>
      </w:r>
      <w:r>
        <w:rPr>
          <w:spacing w:val="-3"/>
        </w:rPr>
        <w:t xml:space="preserve"> </w:t>
      </w:r>
      <w:r>
        <w:t>only</w:t>
      </w:r>
      <w:r>
        <w:rPr>
          <w:spacing w:val="-3"/>
        </w:rPr>
        <w:t xml:space="preserve"> </w:t>
      </w:r>
      <w:r>
        <w:t>available (as</w:t>
      </w:r>
      <w:r>
        <w:rPr>
          <w:spacing w:val="-3"/>
        </w:rPr>
        <w:t xml:space="preserve"> </w:t>
      </w:r>
      <w:r>
        <w:t>the</w:t>
      </w:r>
      <w:r>
        <w:rPr>
          <w:spacing w:val="-3"/>
        </w:rPr>
        <w:t xml:space="preserve"> </w:t>
      </w:r>
      <w:r>
        <w:t>case</w:t>
      </w:r>
      <w:r>
        <w:rPr>
          <w:spacing w:val="-3"/>
        </w:rPr>
        <w:t xml:space="preserve"> </w:t>
      </w:r>
      <w:r>
        <w:t>may</w:t>
      </w:r>
      <w:r>
        <w:rPr>
          <w:spacing w:val="-3"/>
        </w:rPr>
        <w:t xml:space="preserve"> </w:t>
      </w:r>
      <w:r>
        <w:t>be):</w:t>
      </w:r>
    </w:p>
    <w:p w14:paraId="30EBB69B" w14:textId="77777777" w:rsidR="001B68CE" w:rsidRDefault="001B68CE" w:rsidP="001A0424">
      <w:pPr>
        <w:pStyle w:val="ListParagraph"/>
        <w:numPr>
          <w:ilvl w:val="2"/>
          <w:numId w:val="13"/>
        </w:numPr>
        <w:tabs>
          <w:tab w:val="clear" w:pos="1535"/>
          <w:tab w:val="clear" w:pos="1536"/>
        </w:tabs>
      </w:pPr>
      <w:r>
        <w:t>within the limitations of the GSM Network (over which we have no control) and within that coverage area there may be areas where coverage is limited or unavailable;</w:t>
      </w:r>
    </w:p>
    <w:p w14:paraId="5DC92DA7" w14:textId="77777777" w:rsidR="001B68CE" w:rsidRDefault="001B68CE" w:rsidP="001A0424">
      <w:pPr>
        <w:pStyle w:val="ListParagraph"/>
        <w:numPr>
          <w:ilvl w:val="2"/>
          <w:numId w:val="13"/>
        </w:numPr>
        <w:tabs>
          <w:tab w:val="clear" w:pos="1535"/>
          <w:tab w:val="clear" w:pos="1536"/>
        </w:tabs>
      </w:pPr>
      <w:r>
        <w:t>within the limitations of the 3G Network (over which we have no control) and within that coverage area there may be areas where coverage is limited or unavailable.</w:t>
      </w:r>
    </w:p>
    <w:p w14:paraId="09E9353D" w14:textId="77777777" w:rsidR="001B68CE" w:rsidRDefault="001B68CE" w:rsidP="001A0424">
      <w:pPr>
        <w:pStyle w:val="ListParagraph"/>
        <w:numPr>
          <w:ilvl w:val="2"/>
          <w:numId w:val="13"/>
        </w:numPr>
        <w:tabs>
          <w:tab w:val="clear" w:pos="1535"/>
          <w:tab w:val="clear" w:pos="1536"/>
        </w:tabs>
      </w:pPr>
      <w:r>
        <w:t>within the limitations of the GPRS Network (over which we have no control) and within that coverage area there may be areas where coverage is limited or unavailable.</w:t>
      </w:r>
    </w:p>
    <w:p w14:paraId="52AC2945" w14:textId="77777777" w:rsidR="001B68CE" w:rsidRDefault="001B68CE" w:rsidP="001A0424">
      <w:pPr>
        <w:pStyle w:val="ListParagraph"/>
        <w:tabs>
          <w:tab w:val="clear" w:pos="1535"/>
          <w:tab w:val="clear" w:pos="1536"/>
        </w:tabs>
      </w:pPr>
      <w:r>
        <w:t>You acknowledge and</w:t>
      </w:r>
      <w:r>
        <w:rPr>
          <w:spacing w:val="-10"/>
        </w:rPr>
        <w:t xml:space="preserve"> </w:t>
      </w:r>
      <w:r>
        <w:t>agree:</w:t>
      </w:r>
    </w:p>
    <w:p w14:paraId="31B81A2D" w14:textId="77777777" w:rsidR="001B68CE" w:rsidRDefault="001B68CE" w:rsidP="001A0424">
      <w:pPr>
        <w:pStyle w:val="ListParagraph"/>
        <w:numPr>
          <w:ilvl w:val="2"/>
          <w:numId w:val="13"/>
        </w:numPr>
        <w:tabs>
          <w:tab w:val="clear" w:pos="1535"/>
          <w:tab w:val="clear" w:pos="1536"/>
        </w:tabs>
      </w:pPr>
      <w:r>
        <w:t>that the Mobile Service is not suitable for (and is not supplied for the purpose of) supporting any application which needs continuous fault free service;</w:t>
      </w:r>
      <w:r>
        <w:rPr>
          <w:spacing w:val="-34"/>
        </w:rPr>
        <w:t xml:space="preserve"> </w:t>
      </w:r>
      <w:r>
        <w:t>and</w:t>
      </w:r>
    </w:p>
    <w:p w14:paraId="4A18C4D7" w14:textId="1C78E96E" w:rsidR="001B68CE" w:rsidRPr="006D0A92" w:rsidRDefault="001B68CE" w:rsidP="001A0424">
      <w:pPr>
        <w:pStyle w:val="ListParagraph"/>
        <w:numPr>
          <w:ilvl w:val="2"/>
          <w:numId w:val="13"/>
        </w:numPr>
        <w:tabs>
          <w:tab w:val="clear" w:pos="1535"/>
          <w:tab w:val="clear" w:pos="1536"/>
        </w:tabs>
      </w:pPr>
      <w:r>
        <w:t>that you are responsible for making your own assessment of whether you need continuous and fault free services and obtaining and implementing advice about alternative</w:t>
      </w:r>
      <w:r>
        <w:rPr>
          <w:spacing w:val="-7"/>
        </w:rPr>
        <w:t xml:space="preserve"> </w:t>
      </w:r>
      <w:r>
        <w:t>telecommunications</w:t>
      </w:r>
      <w:r>
        <w:rPr>
          <w:spacing w:val="-7"/>
        </w:rPr>
        <w:t xml:space="preserve"> </w:t>
      </w:r>
      <w:r>
        <w:t>services</w:t>
      </w:r>
      <w:r>
        <w:rPr>
          <w:spacing w:val="-7"/>
        </w:rPr>
        <w:t xml:space="preserve"> </w:t>
      </w:r>
      <w:r>
        <w:t>suitable</w:t>
      </w:r>
      <w:r>
        <w:rPr>
          <w:spacing w:val="-7"/>
        </w:rPr>
        <w:t xml:space="preserve"> </w:t>
      </w:r>
      <w:r>
        <w:t>for</w:t>
      </w:r>
      <w:r>
        <w:rPr>
          <w:spacing w:val="-7"/>
        </w:rPr>
        <w:t xml:space="preserve"> </w:t>
      </w:r>
      <w:r>
        <w:t>such</w:t>
      </w:r>
      <w:r>
        <w:rPr>
          <w:spacing w:val="-7"/>
        </w:rPr>
        <w:t xml:space="preserve"> </w:t>
      </w:r>
      <w:r>
        <w:t>purposes.</w:t>
      </w:r>
    </w:p>
    <w:p w14:paraId="33443CE1" w14:textId="62920510" w:rsidR="001B68CE" w:rsidRDefault="0035646B" w:rsidP="003B3FE5">
      <w:pPr>
        <w:pStyle w:val="Heading1"/>
      </w:pPr>
      <w:bookmarkStart w:id="107" w:name="_Toc491434297"/>
      <w:bookmarkStart w:id="108" w:name="_Toc492561993"/>
      <w:r>
        <w:t>Approved</w:t>
      </w:r>
      <w:r w:rsidR="001B68CE">
        <w:rPr>
          <w:spacing w:val="-6"/>
        </w:rPr>
        <w:t xml:space="preserve"> </w:t>
      </w:r>
      <w:r>
        <w:t>equipment</w:t>
      </w:r>
      <w:bookmarkEnd w:id="107"/>
      <w:bookmarkEnd w:id="108"/>
    </w:p>
    <w:p w14:paraId="4859151C" w14:textId="561D831C" w:rsidR="001B68CE" w:rsidRPr="00647803" w:rsidRDefault="001B68CE" w:rsidP="001A0424">
      <w:pPr>
        <w:pStyle w:val="ListParagraph"/>
        <w:tabs>
          <w:tab w:val="clear" w:pos="1535"/>
          <w:tab w:val="clear" w:pos="1536"/>
        </w:tabs>
      </w:pPr>
      <w:r>
        <w:t>You may only access the Mobile Service and the Value Added Feature with</w:t>
      </w:r>
      <w:r>
        <w:rPr>
          <w:spacing w:val="-33"/>
        </w:rPr>
        <w:t xml:space="preserve"> </w:t>
      </w:r>
      <w:r>
        <w:t>equipment, SIM cards and other devices approved by us. You may only use the Mobile Service and the Value Added Feature with a handset or other device as being compatible with the Value Added Feature. However, you agree</w:t>
      </w:r>
      <w:r>
        <w:rPr>
          <w:spacing w:val="-19"/>
        </w:rPr>
        <w:t xml:space="preserve"> </w:t>
      </w:r>
      <w:r>
        <w:t>that:</w:t>
      </w:r>
    </w:p>
    <w:p w14:paraId="1C8BC0CB" w14:textId="77777777" w:rsidR="001B68CE" w:rsidRDefault="001B68CE" w:rsidP="001A0424">
      <w:pPr>
        <w:pStyle w:val="ListParagraph"/>
        <w:numPr>
          <w:ilvl w:val="2"/>
          <w:numId w:val="13"/>
        </w:numPr>
        <w:tabs>
          <w:tab w:val="clear" w:pos="1535"/>
          <w:tab w:val="clear" w:pos="1536"/>
        </w:tabs>
      </w:pPr>
      <w:r>
        <w:t>we do not represent or guarantee the extent to which a handset, Mobile Equipment or other device we specify as being compatible for use with a particular</w:t>
      </w:r>
      <w:r>
        <w:rPr>
          <w:spacing w:val="-4"/>
        </w:rPr>
        <w:t xml:space="preserve"> </w:t>
      </w:r>
      <w:r>
        <w:t>Value</w:t>
      </w:r>
      <w:r>
        <w:rPr>
          <w:spacing w:val="1"/>
        </w:rPr>
        <w:t xml:space="preserve"> </w:t>
      </w:r>
      <w:r>
        <w:t>Added</w:t>
      </w:r>
      <w:r>
        <w:rPr>
          <w:spacing w:val="-5"/>
        </w:rPr>
        <w:t xml:space="preserve"> </w:t>
      </w:r>
      <w:r>
        <w:t>Feature</w:t>
      </w:r>
      <w:r>
        <w:rPr>
          <w:spacing w:val="-4"/>
        </w:rPr>
        <w:t xml:space="preserve"> </w:t>
      </w:r>
      <w:r>
        <w:t>will</w:t>
      </w:r>
      <w:r>
        <w:rPr>
          <w:spacing w:val="-4"/>
        </w:rPr>
        <w:t xml:space="preserve"> </w:t>
      </w:r>
      <w:r>
        <w:t>be</w:t>
      </w:r>
      <w:r>
        <w:rPr>
          <w:spacing w:val="-4"/>
        </w:rPr>
        <w:t xml:space="preserve"> </w:t>
      </w:r>
      <w:r>
        <w:t>able</w:t>
      </w:r>
      <w:r>
        <w:rPr>
          <w:spacing w:val="-4"/>
        </w:rPr>
        <w:t xml:space="preserve"> </w:t>
      </w:r>
      <w:r>
        <w:t>to</w:t>
      </w:r>
      <w:r>
        <w:rPr>
          <w:spacing w:val="-4"/>
        </w:rPr>
        <w:t xml:space="preserve"> </w:t>
      </w:r>
      <w:r>
        <w:t>be</w:t>
      </w:r>
      <w:r>
        <w:rPr>
          <w:spacing w:val="-6"/>
        </w:rPr>
        <w:t xml:space="preserve"> </w:t>
      </w:r>
      <w:r>
        <w:t>used</w:t>
      </w:r>
      <w:r>
        <w:rPr>
          <w:spacing w:val="-7"/>
        </w:rPr>
        <w:t xml:space="preserve"> </w:t>
      </w:r>
      <w:r>
        <w:t>with</w:t>
      </w:r>
      <w:r>
        <w:rPr>
          <w:spacing w:val="-4"/>
        </w:rPr>
        <w:t xml:space="preserve"> </w:t>
      </w:r>
      <w:r>
        <w:t>that</w:t>
      </w:r>
      <w:r>
        <w:rPr>
          <w:spacing w:val="-3"/>
        </w:rPr>
        <w:t xml:space="preserve"> </w:t>
      </w:r>
      <w:r>
        <w:t>Value</w:t>
      </w:r>
      <w:r>
        <w:rPr>
          <w:spacing w:val="1"/>
        </w:rPr>
        <w:t xml:space="preserve"> </w:t>
      </w:r>
      <w:r>
        <w:t>Added Feature;</w:t>
      </w:r>
      <w:r>
        <w:rPr>
          <w:spacing w:val="-6"/>
        </w:rPr>
        <w:t xml:space="preserve"> </w:t>
      </w:r>
      <w:r>
        <w:t>and</w:t>
      </w:r>
    </w:p>
    <w:p w14:paraId="386FFB9F" w14:textId="77777777" w:rsidR="001B68CE" w:rsidRDefault="001B68CE" w:rsidP="001A0424">
      <w:pPr>
        <w:pStyle w:val="ListParagraph"/>
        <w:numPr>
          <w:ilvl w:val="2"/>
          <w:numId w:val="13"/>
        </w:numPr>
        <w:tabs>
          <w:tab w:val="clear" w:pos="1535"/>
          <w:tab w:val="clear" w:pos="1536"/>
        </w:tabs>
      </w:pPr>
      <w:r>
        <w:t>your ability to use a Value Added Feature and each of its features will depend upon the features and functionality of your handset or Mobile</w:t>
      </w:r>
      <w:r>
        <w:rPr>
          <w:spacing w:val="-34"/>
        </w:rPr>
        <w:t xml:space="preserve"> </w:t>
      </w:r>
      <w:r>
        <w:t>Equipment.</w:t>
      </w:r>
    </w:p>
    <w:p w14:paraId="283DAA31" w14:textId="2D7619DC" w:rsidR="001B68CE" w:rsidRPr="006D0A92" w:rsidRDefault="001B68CE" w:rsidP="001A0424">
      <w:pPr>
        <w:pStyle w:val="ListParagraph"/>
        <w:numPr>
          <w:ilvl w:val="2"/>
          <w:numId w:val="13"/>
        </w:numPr>
        <w:tabs>
          <w:tab w:val="clear" w:pos="1535"/>
          <w:tab w:val="clear" w:pos="1536"/>
        </w:tabs>
      </w:pPr>
      <w:r>
        <w:t>The use of optus network sim cards on an untimed or timeless voice plan in any device other than a mobile handset device is strictly prohibited. For further information</w:t>
      </w:r>
      <w:r>
        <w:rPr>
          <w:spacing w:val="-3"/>
        </w:rPr>
        <w:t xml:space="preserve"> </w:t>
      </w:r>
      <w:r>
        <w:t>please</w:t>
      </w:r>
      <w:r>
        <w:rPr>
          <w:spacing w:val="-3"/>
        </w:rPr>
        <w:t xml:space="preserve"> </w:t>
      </w:r>
      <w:r>
        <w:t>refer</w:t>
      </w:r>
      <w:r>
        <w:rPr>
          <w:spacing w:val="-5"/>
        </w:rPr>
        <w:t xml:space="preserve"> </w:t>
      </w:r>
      <w:r>
        <w:t>to</w:t>
      </w:r>
      <w:r>
        <w:rPr>
          <w:spacing w:val="-4"/>
        </w:rPr>
        <w:t xml:space="preserve"> </w:t>
      </w:r>
      <w:r>
        <w:t>the</w:t>
      </w:r>
      <w:r>
        <w:rPr>
          <w:spacing w:val="-3"/>
        </w:rPr>
        <w:t xml:space="preserve"> </w:t>
      </w:r>
      <w:r>
        <w:t>reason</w:t>
      </w:r>
      <w:r>
        <w:rPr>
          <w:spacing w:val="-5"/>
        </w:rPr>
        <w:t xml:space="preserve"> </w:t>
      </w:r>
      <w:r>
        <w:t>use</w:t>
      </w:r>
      <w:r>
        <w:rPr>
          <w:spacing w:val="-3"/>
        </w:rPr>
        <w:t xml:space="preserve"> </w:t>
      </w:r>
      <w:r>
        <w:t>section</w:t>
      </w:r>
      <w:r>
        <w:rPr>
          <w:spacing w:val="-3"/>
        </w:rPr>
        <w:t xml:space="preserve"> </w:t>
      </w:r>
      <w:r>
        <w:t>of</w:t>
      </w:r>
      <w:r>
        <w:rPr>
          <w:spacing w:val="-2"/>
        </w:rPr>
        <w:t xml:space="preserve"> </w:t>
      </w:r>
      <w:r>
        <w:t>our</w:t>
      </w:r>
      <w:r>
        <w:rPr>
          <w:spacing w:val="-5"/>
        </w:rPr>
        <w:t xml:space="preserve"> </w:t>
      </w:r>
      <w:r>
        <w:t>Fair</w:t>
      </w:r>
      <w:r>
        <w:rPr>
          <w:spacing w:val="-4"/>
        </w:rPr>
        <w:t xml:space="preserve"> </w:t>
      </w:r>
      <w:r>
        <w:t>use</w:t>
      </w:r>
      <w:r>
        <w:rPr>
          <w:spacing w:val="-3"/>
        </w:rPr>
        <w:t xml:space="preserve"> </w:t>
      </w:r>
      <w:r>
        <w:t>policy.</w:t>
      </w:r>
    </w:p>
    <w:p w14:paraId="60B6DC8F" w14:textId="0C56EF79" w:rsidR="001B68CE" w:rsidRDefault="0035646B" w:rsidP="003B3FE5">
      <w:pPr>
        <w:pStyle w:val="Heading1"/>
      </w:pPr>
      <w:bookmarkStart w:id="109" w:name="_Toc491434298"/>
      <w:bookmarkStart w:id="110" w:name="_Toc492561994"/>
      <w:r>
        <w:t>Minimum</w:t>
      </w:r>
      <w:r w:rsidR="001B68CE">
        <w:rPr>
          <w:spacing w:val="-1"/>
        </w:rPr>
        <w:t xml:space="preserve"> </w:t>
      </w:r>
      <w:r>
        <w:t>term</w:t>
      </w:r>
      <w:bookmarkEnd w:id="109"/>
      <w:bookmarkEnd w:id="110"/>
    </w:p>
    <w:p w14:paraId="62385415" w14:textId="77777777" w:rsidR="001B68CE" w:rsidRDefault="001B68CE" w:rsidP="001A0424">
      <w:pPr>
        <w:pStyle w:val="ListParagraph"/>
        <w:tabs>
          <w:tab w:val="clear" w:pos="1535"/>
          <w:tab w:val="clear" w:pos="1536"/>
        </w:tabs>
      </w:pPr>
      <w:r>
        <w:t>If you are on a Minimum Term Contract the fixed minimum term specified in your Application commences on the provision of the Mobile Services or when the SIM is activated.</w:t>
      </w:r>
    </w:p>
    <w:p w14:paraId="25FE8651" w14:textId="77777777" w:rsidR="001B68CE" w:rsidRDefault="001B68CE" w:rsidP="001A0424">
      <w:pPr>
        <w:pStyle w:val="ListParagraph"/>
        <w:tabs>
          <w:tab w:val="clear" w:pos="1535"/>
          <w:tab w:val="clear" w:pos="1536"/>
        </w:tabs>
      </w:pPr>
      <w:r>
        <w:t xml:space="preserve">The reference in this Part C to a Minimum Term Contract relates to one SIM only and (where applicable) one handset and/or other Mobile Equipment. </w:t>
      </w:r>
      <w:r>
        <w:rPr>
          <w:spacing w:val="-5"/>
        </w:rPr>
        <w:t xml:space="preserve">As </w:t>
      </w:r>
      <w:r>
        <w:t>nominated in your Application, you may acquire as a Package more than one Minimum Term Contract by which you will enter into one or more separate contracts with</w:t>
      </w:r>
      <w:r>
        <w:rPr>
          <w:spacing w:val="-27"/>
        </w:rPr>
        <w:t xml:space="preserve"> </w:t>
      </w:r>
      <w:r>
        <w:t>us.</w:t>
      </w:r>
    </w:p>
    <w:p w14:paraId="5EB515F0" w14:textId="4EFB9778" w:rsidR="001B68CE" w:rsidRPr="00672DF8" w:rsidRDefault="001B68CE" w:rsidP="001A0424">
      <w:pPr>
        <w:pStyle w:val="ListParagraph"/>
        <w:tabs>
          <w:tab w:val="clear" w:pos="1535"/>
          <w:tab w:val="clear" w:pos="1536"/>
        </w:tabs>
      </w:pPr>
      <w:r>
        <w:rPr>
          <w:spacing w:val="-3"/>
        </w:rPr>
        <w:t xml:space="preserve">At </w:t>
      </w:r>
      <w:r>
        <w:t xml:space="preserve">the end of the Minimum Term we will continue providing the Mobile Service to you until you notify us that you no longer require the Mobile Service. </w:t>
      </w:r>
      <w:r>
        <w:rPr>
          <w:spacing w:val="-3"/>
        </w:rPr>
        <w:t xml:space="preserve">After </w:t>
      </w:r>
      <w:r>
        <w:t>we receive your notice we will stop providing the Mobile Service from the date received or future date that you advise</w:t>
      </w:r>
      <w:r>
        <w:rPr>
          <w:spacing w:val="-2"/>
        </w:rPr>
        <w:t xml:space="preserve"> </w:t>
      </w:r>
      <w:r>
        <w:t>us.</w:t>
      </w:r>
      <w:r>
        <w:rPr>
          <w:spacing w:val="-6"/>
        </w:rPr>
        <w:t xml:space="preserve"> </w:t>
      </w:r>
      <w:r>
        <w:t>If</w:t>
      </w:r>
      <w:r>
        <w:rPr>
          <w:spacing w:val="-4"/>
        </w:rPr>
        <w:t xml:space="preserve"> </w:t>
      </w:r>
      <w:r>
        <w:t>you</w:t>
      </w:r>
      <w:r>
        <w:rPr>
          <w:spacing w:val="-2"/>
        </w:rPr>
        <w:t xml:space="preserve"> </w:t>
      </w:r>
      <w:r>
        <w:t>wish</w:t>
      </w:r>
      <w:r>
        <w:rPr>
          <w:spacing w:val="-2"/>
        </w:rPr>
        <w:t xml:space="preserve"> </w:t>
      </w:r>
      <w:r>
        <w:t>to</w:t>
      </w:r>
      <w:r>
        <w:rPr>
          <w:spacing w:val="-2"/>
        </w:rPr>
        <w:t xml:space="preserve"> </w:t>
      </w:r>
      <w:r>
        <w:t>cancel</w:t>
      </w:r>
      <w:r>
        <w:rPr>
          <w:spacing w:val="-2"/>
        </w:rPr>
        <w:t xml:space="preserve"> </w:t>
      </w:r>
      <w:r>
        <w:t>the</w:t>
      </w:r>
      <w:r>
        <w:rPr>
          <w:spacing w:val="-2"/>
        </w:rPr>
        <w:t xml:space="preserve"> </w:t>
      </w:r>
      <w:r>
        <w:t>Mobile</w:t>
      </w:r>
      <w:r>
        <w:rPr>
          <w:spacing w:val="-4"/>
        </w:rPr>
        <w:t xml:space="preserve"> </w:t>
      </w:r>
      <w:r>
        <w:t>Service</w:t>
      </w:r>
      <w:r>
        <w:rPr>
          <w:spacing w:val="-2"/>
        </w:rPr>
        <w:t xml:space="preserve"> </w:t>
      </w:r>
      <w:r>
        <w:t>before</w:t>
      </w:r>
      <w:r>
        <w:rPr>
          <w:spacing w:val="-2"/>
        </w:rPr>
        <w:t xml:space="preserve"> </w:t>
      </w:r>
      <w:r>
        <w:t>the</w:t>
      </w:r>
      <w:r>
        <w:rPr>
          <w:spacing w:val="-2"/>
        </w:rPr>
        <w:t xml:space="preserve"> </w:t>
      </w:r>
      <w:r>
        <w:t>end</w:t>
      </w:r>
      <w:r>
        <w:rPr>
          <w:spacing w:val="-3"/>
        </w:rPr>
        <w:t xml:space="preserve"> </w:t>
      </w:r>
      <w:r>
        <w:t>of</w:t>
      </w:r>
      <w:r>
        <w:rPr>
          <w:spacing w:val="-2"/>
        </w:rPr>
        <w:t xml:space="preserve"> </w:t>
      </w:r>
      <w:r>
        <w:t>the</w:t>
      </w:r>
      <w:r>
        <w:rPr>
          <w:spacing w:val="-2"/>
        </w:rPr>
        <w:t xml:space="preserve"> </w:t>
      </w:r>
      <w:r>
        <w:t>Minimum</w:t>
      </w:r>
      <w:r>
        <w:rPr>
          <w:spacing w:val="-3"/>
        </w:rPr>
        <w:t xml:space="preserve"> </w:t>
      </w:r>
      <w:r>
        <w:t>Term</w:t>
      </w:r>
      <w:r>
        <w:rPr>
          <w:spacing w:val="-2"/>
        </w:rPr>
        <w:t xml:space="preserve"> </w:t>
      </w:r>
      <w:r>
        <w:t>you must give us notice and pay all Charges under this SFOA. Subject to you having paid all Charges and complying with all other obligations under the SFOA with you, this SFOA will terminate.</w:t>
      </w:r>
    </w:p>
    <w:p w14:paraId="641774A6" w14:textId="6D7093B4" w:rsidR="001B68CE" w:rsidRDefault="0035646B" w:rsidP="003B3FE5">
      <w:pPr>
        <w:pStyle w:val="Heading1"/>
      </w:pPr>
      <w:bookmarkStart w:id="111" w:name="_Toc491434299"/>
      <w:bookmarkStart w:id="112" w:name="_Toc492561995"/>
      <w:r>
        <w:t>Minimum monthly</w:t>
      </w:r>
      <w:r w:rsidR="001B68CE">
        <w:rPr>
          <w:spacing w:val="-5"/>
        </w:rPr>
        <w:t xml:space="preserve"> </w:t>
      </w:r>
      <w:r>
        <w:t>spend</w:t>
      </w:r>
      <w:bookmarkEnd w:id="111"/>
      <w:bookmarkEnd w:id="112"/>
    </w:p>
    <w:p w14:paraId="72E2E3B0" w14:textId="77777777" w:rsidR="001B68CE" w:rsidRDefault="001B68CE" w:rsidP="001A0424">
      <w:pPr>
        <w:pStyle w:val="ListParagraph"/>
        <w:tabs>
          <w:tab w:val="clear" w:pos="1535"/>
          <w:tab w:val="clear" w:pos="1536"/>
        </w:tabs>
      </w:pPr>
      <w:r>
        <w:t>Each monthly payment will</w:t>
      </w:r>
      <w:r>
        <w:rPr>
          <w:spacing w:val="-17"/>
        </w:rPr>
        <w:t xml:space="preserve"> </w:t>
      </w:r>
      <w:r>
        <w:t>comprise:</w:t>
      </w:r>
    </w:p>
    <w:p w14:paraId="0545B98C" w14:textId="77777777" w:rsidR="001B68CE" w:rsidRDefault="001B68CE" w:rsidP="001A0424">
      <w:pPr>
        <w:pStyle w:val="ListParagraph"/>
        <w:numPr>
          <w:ilvl w:val="2"/>
          <w:numId w:val="13"/>
        </w:numPr>
        <w:tabs>
          <w:tab w:val="clear" w:pos="1535"/>
          <w:tab w:val="clear" w:pos="1536"/>
        </w:tabs>
      </w:pPr>
      <w:r>
        <w:t xml:space="preserve">the amount of the Minimum Monthly Spend for Eligible Calls (Mobile Services), Mobile Equipment as specified in your Application </w:t>
      </w:r>
      <w:r>
        <w:rPr>
          <w:spacing w:val="-3"/>
        </w:rPr>
        <w:t xml:space="preserve">(the </w:t>
      </w:r>
      <w:r>
        <w:t>"</w:t>
      </w:r>
      <w:r>
        <w:rPr>
          <w:b/>
        </w:rPr>
        <w:t>Minimum Monthly Spend</w:t>
      </w:r>
      <w:r>
        <w:t>"); and</w:t>
      </w:r>
    </w:p>
    <w:p w14:paraId="5EEBE4D5" w14:textId="77777777" w:rsidR="001B68CE" w:rsidRDefault="001B68CE" w:rsidP="001A0424">
      <w:pPr>
        <w:pStyle w:val="ListParagraph"/>
        <w:numPr>
          <w:ilvl w:val="2"/>
          <w:numId w:val="13"/>
        </w:numPr>
        <w:tabs>
          <w:tab w:val="clear" w:pos="1535"/>
          <w:tab w:val="clear" w:pos="1536"/>
        </w:tabs>
      </w:pPr>
      <w:r>
        <w:t>charges for Mobile Services relating to non-Eligible Calls and calls above the Eligible Call</w:t>
      </w:r>
      <w:r>
        <w:rPr>
          <w:spacing w:val="-11"/>
        </w:rPr>
        <w:t xml:space="preserve"> </w:t>
      </w:r>
      <w:r>
        <w:t>spend.</w:t>
      </w:r>
    </w:p>
    <w:p w14:paraId="1AB6A955" w14:textId="77777777" w:rsidR="001B68CE" w:rsidRDefault="001B68CE" w:rsidP="001A0424">
      <w:pPr>
        <w:pStyle w:val="ListParagraph"/>
        <w:tabs>
          <w:tab w:val="clear" w:pos="1535"/>
          <w:tab w:val="clear" w:pos="1536"/>
        </w:tabs>
      </w:pPr>
      <w:r>
        <w:lastRenderedPageBreak/>
        <w:t xml:space="preserve">There may also be charges which are identified in your Application and any other charges which we can charge under this SFOA. </w:t>
      </w:r>
      <w:r>
        <w:rPr>
          <w:spacing w:val="-3"/>
        </w:rPr>
        <w:t xml:space="preserve">We </w:t>
      </w:r>
      <w:r>
        <w:t>will invoice you in advance for the Minimum Monthly</w:t>
      </w:r>
      <w:r>
        <w:rPr>
          <w:spacing w:val="-6"/>
        </w:rPr>
        <w:t xml:space="preserve"> </w:t>
      </w:r>
      <w:r>
        <w:t>Spend.</w:t>
      </w:r>
    </w:p>
    <w:p w14:paraId="243C2056" w14:textId="29587DB7" w:rsidR="001B68CE" w:rsidRPr="00647803" w:rsidRDefault="001B68CE" w:rsidP="001A0424">
      <w:pPr>
        <w:pStyle w:val="ListParagraph"/>
        <w:tabs>
          <w:tab w:val="clear" w:pos="1535"/>
          <w:tab w:val="clear" w:pos="1536"/>
        </w:tabs>
      </w:pPr>
      <w:r>
        <w:t>Minimum Monthly</w:t>
      </w:r>
      <w:r>
        <w:rPr>
          <w:spacing w:val="-10"/>
        </w:rPr>
        <w:t xml:space="preserve"> </w:t>
      </w:r>
      <w:r>
        <w:t>Spend:</w:t>
      </w:r>
    </w:p>
    <w:p w14:paraId="31B1554A" w14:textId="77777777" w:rsidR="001B68CE" w:rsidRDefault="001B68CE" w:rsidP="001A0424">
      <w:pPr>
        <w:pStyle w:val="ListParagraph"/>
        <w:numPr>
          <w:ilvl w:val="2"/>
          <w:numId w:val="13"/>
        </w:numPr>
        <w:tabs>
          <w:tab w:val="clear" w:pos="1535"/>
          <w:tab w:val="clear" w:pos="1536"/>
        </w:tabs>
      </w:pPr>
      <w:r>
        <w:t>You agree to pay the Minimum Monthly Spend each month throughout the Minimum</w:t>
      </w:r>
      <w:r>
        <w:rPr>
          <w:spacing w:val="-5"/>
        </w:rPr>
        <w:t xml:space="preserve"> </w:t>
      </w:r>
      <w:r>
        <w:t>Term.</w:t>
      </w:r>
    </w:p>
    <w:p w14:paraId="7B21CDBF" w14:textId="77777777" w:rsidR="001B68CE" w:rsidRDefault="001B68CE" w:rsidP="001A0424">
      <w:pPr>
        <w:pStyle w:val="ListParagraph"/>
        <w:numPr>
          <w:ilvl w:val="2"/>
          <w:numId w:val="13"/>
        </w:numPr>
        <w:tabs>
          <w:tab w:val="clear" w:pos="1535"/>
          <w:tab w:val="clear" w:pos="1536"/>
        </w:tabs>
      </w:pPr>
      <w:r>
        <w:t>You agree to pay the Minimum Monthly Spend even if your actual spend on Eligible Calls, which is a component of this Minimum Monthly Spend, is less than the Minimum Monthly Spend specified in your</w:t>
      </w:r>
      <w:r>
        <w:rPr>
          <w:spacing w:val="-24"/>
        </w:rPr>
        <w:t xml:space="preserve"> </w:t>
      </w:r>
      <w:r>
        <w:t>Application.</w:t>
      </w:r>
    </w:p>
    <w:p w14:paraId="5ADF1EBB" w14:textId="77777777" w:rsidR="001B68CE" w:rsidRDefault="001B68CE" w:rsidP="001A0424">
      <w:pPr>
        <w:pStyle w:val="ListParagraph"/>
        <w:numPr>
          <w:ilvl w:val="2"/>
          <w:numId w:val="13"/>
        </w:numPr>
        <w:tabs>
          <w:tab w:val="clear" w:pos="1535"/>
          <w:tab w:val="clear" w:pos="1536"/>
        </w:tabs>
      </w:pPr>
      <w:r>
        <w:t>If you do not reach your Eligible Call spend in a month, this amount will not accrue and will not roll-over into the following month, unless we agree in your Application to</w:t>
      </w:r>
      <w:r>
        <w:rPr>
          <w:spacing w:val="-4"/>
        </w:rPr>
        <w:t xml:space="preserve"> </w:t>
      </w:r>
      <w:r>
        <w:t>roll-over.</w:t>
      </w:r>
    </w:p>
    <w:p w14:paraId="3CEBC911" w14:textId="1724AC35" w:rsidR="001B68CE" w:rsidRPr="006D0A92" w:rsidRDefault="001B68CE" w:rsidP="001A0424">
      <w:pPr>
        <w:pStyle w:val="ListParagraph"/>
        <w:numPr>
          <w:ilvl w:val="2"/>
          <w:numId w:val="13"/>
        </w:numPr>
        <w:tabs>
          <w:tab w:val="clear" w:pos="1535"/>
          <w:tab w:val="clear" w:pos="1536"/>
        </w:tabs>
      </w:pPr>
      <w:r>
        <w:t>Your Eligible Call spend is calculated based on all Eligible Calls made by you using the Mobile Services which are captured and recognised by us within a billing period, regardless of when the Eligible Call was actually</w:t>
      </w:r>
      <w:r>
        <w:rPr>
          <w:spacing w:val="-31"/>
        </w:rPr>
        <w:t xml:space="preserve"> </w:t>
      </w:r>
      <w:r>
        <w:t>made.</w:t>
      </w:r>
    </w:p>
    <w:p w14:paraId="3C8D6F70" w14:textId="77777777" w:rsidR="001B68CE" w:rsidRDefault="001B68CE" w:rsidP="001A0424">
      <w:pPr>
        <w:pStyle w:val="ListParagraph"/>
        <w:numPr>
          <w:ilvl w:val="2"/>
          <w:numId w:val="13"/>
        </w:numPr>
        <w:tabs>
          <w:tab w:val="clear" w:pos="1535"/>
          <w:tab w:val="clear" w:pos="1536"/>
        </w:tabs>
      </w:pPr>
      <w:r>
        <w:t>You agree to pay, if any, the charges for Mobile Services used in excess of the Eligible Call spend and charges relating to non-Eligible Calls each month throughout the Minimum</w:t>
      </w:r>
      <w:r>
        <w:rPr>
          <w:spacing w:val="-15"/>
        </w:rPr>
        <w:t xml:space="preserve"> </w:t>
      </w:r>
      <w:r>
        <w:t>Term.</w:t>
      </w:r>
    </w:p>
    <w:p w14:paraId="18F8F980" w14:textId="77777777" w:rsidR="001B68CE" w:rsidRDefault="001B68CE" w:rsidP="001A0424">
      <w:pPr>
        <w:pStyle w:val="ListParagraph"/>
        <w:numPr>
          <w:ilvl w:val="2"/>
          <w:numId w:val="13"/>
        </w:numPr>
        <w:tabs>
          <w:tab w:val="clear" w:pos="1535"/>
          <w:tab w:val="clear" w:pos="1536"/>
        </w:tabs>
      </w:pPr>
      <w:r>
        <w:t>In</w:t>
      </w:r>
      <w:r>
        <w:rPr>
          <w:spacing w:val="-5"/>
        </w:rPr>
        <w:t xml:space="preserve"> </w:t>
      </w:r>
      <w:r>
        <w:t>calculating</w:t>
      </w:r>
      <w:r>
        <w:rPr>
          <w:spacing w:val="-5"/>
        </w:rPr>
        <w:t xml:space="preserve"> </w:t>
      </w:r>
      <w:r>
        <w:t>the</w:t>
      </w:r>
      <w:r>
        <w:rPr>
          <w:spacing w:val="-5"/>
        </w:rPr>
        <w:t xml:space="preserve"> </w:t>
      </w:r>
      <w:r>
        <w:t>charges</w:t>
      </w:r>
      <w:r>
        <w:rPr>
          <w:spacing w:val="-6"/>
        </w:rPr>
        <w:t xml:space="preserve"> </w:t>
      </w:r>
      <w:r>
        <w:t>for</w:t>
      </w:r>
      <w:r>
        <w:rPr>
          <w:spacing w:val="-3"/>
        </w:rPr>
        <w:t xml:space="preserve"> </w:t>
      </w:r>
      <w:r>
        <w:t>Mobile</w:t>
      </w:r>
      <w:r>
        <w:rPr>
          <w:spacing w:val="-3"/>
        </w:rPr>
        <w:t xml:space="preserve"> </w:t>
      </w:r>
      <w:r>
        <w:t>Services</w:t>
      </w:r>
      <w:r>
        <w:rPr>
          <w:spacing w:val="-6"/>
        </w:rPr>
        <w:t xml:space="preserve"> </w:t>
      </w:r>
      <w:r>
        <w:t>included</w:t>
      </w:r>
      <w:r>
        <w:rPr>
          <w:spacing w:val="-4"/>
        </w:rPr>
        <w:t xml:space="preserve"> </w:t>
      </w:r>
      <w:r>
        <w:t>in</w:t>
      </w:r>
      <w:r>
        <w:rPr>
          <w:spacing w:val="-3"/>
        </w:rPr>
        <w:t xml:space="preserve"> </w:t>
      </w:r>
      <w:r>
        <w:t>your</w:t>
      </w:r>
      <w:r>
        <w:rPr>
          <w:spacing w:val="-3"/>
        </w:rPr>
        <w:t xml:space="preserve"> </w:t>
      </w:r>
      <w:r>
        <w:t>Minimum</w:t>
      </w:r>
      <w:r>
        <w:rPr>
          <w:spacing w:val="-6"/>
        </w:rPr>
        <w:t xml:space="preserve"> </w:t>
      </w:r>
      <w:r>
        <w:t>Monthly Spend, we may include other charges which are additional to the Minimum Monthly</w:t>
      </w:r>
      <w:r>
        <w:rPr>
          <w:spacing w:val="-6"/>
        </w:rPr>
        <w:t xml:space="preserve"> </w:t>
      </w:r>
      <w:r>
        <w:t>Spend.</w:t>
      </w:r>
    </w:p>
    <w:p w14:paraId="228866DD" w14:textId="77777777" w:rsidR="001B68CE" w:rsidRDefault="001B68CE" w:rsidP="001A0424">
      <w:pPr>
        <w:pStyle w:val="ListParagraph"/>
        <w:numPr>
          <w:ilvl w:val="2"/>
          <w:numId w:val="13"/>
        </w:numPr>
        <w:tabs>
          <w:tab w:val="clear" w:pos="1535"/>
          <w:tab w:val="clear" w:pos="1536"/>
        </w:tabs>
      </w:pPr>
      <w:r>
        <w:t>The first and last month’s Minimum Monthly Spend will be pro-rated based on the number of days of Service supply in the relevant</w:t>
      </w:r>
      <w:r>
        <w:rPr>
          <w:spacing w:val="-24"/>
        </w:rPr>
        <w:t xml:space="preserve"> </w:t>
      </w:r>
      <w:r>
        <w:t>month.</w:t>
      </w:r>
    </w:p>
    <w:p w14:paraId="65DEEB13" w14:textId="77777777" w:rsidR="001B68CE" w:rsidRDefault="001B68CE" w:rsidP="001A0424">
      <w:pPr>
        <w:pStyle w:val="ListParagraph"/>
        <w:tabs>
          <w:tab w:val="clear" w:pos="1535"/>
          <w:tab w:val="clear" w:pos="1536"/>
        </w:tabs>
      </w:pPr>
      <w:r>
        <w:t>Your Minimum Term Contract or plan will be calculated by us based on your Minimum Monthly Spend</w:t>
      </w:r>
      <w:r>
        <w:rPr>
          <w:spacing w:val="-12"/>
        </w:rPr>
        <w:t xml:space="preserve"> </w:t>
      </w:r>
      <w:r>
        <w:t>commitment.</w:t>
      </w:r>
    </w:p>
    <w:p w14:paraId="2A0AA979" w14:textId="5FD04592" w:rsidR="001B68CE" w:rsidRPr="00647803" w:rsidRDefault="001B68CE" w:rsidP="001A0424">
      <w:pPr>
        <w:pStyle w:val="ListParagraph"/>
        <w:tabs>
          <w:tab w:val="clear" w:pos="1535"/>
          <w:tab w:val="clear" w:pos="1536"/>
        </w:tabs>
      </w:pPr>
      <w:r>
        <w:t>Your right to vary the Minimum Monthly</w:t>
      </w:r>
      <w:r>
        <w:rPr>
          <w:spacing w:val="-18"/>
        </w:rPr>
        <w:t xml:space="preserve"> </w:t>
      </w:r>
      <w:r>
        <w:t>Spend:</w:t>
      </w:r>
    </w:p>
    <w:p w14:paraId="76144106" w14:textId="77777777" w:rsidR="001B68CE" w:rsidRDefault="001B68CE" w:rsidP="001A0424">
      <w:pPr>
        <w:pStyle w:val="ListParagraph"/>
        <w:numPr>
          <w:ilvl w:val="2"/>
          <w:numId w:val="13"/>
        </w:numPr>
        <w:tabs>
          <w:tab w:val="clear" w:pos="1535"/>
          <w:tab w:val="clear" w:pos="1536"/>
        </w:tabs>
      </w:pPr>
      <w:r>
        <w:rPr>
          <w:spacing w:val="-3"/>
        </w:rPr>
        <w:t xml:space="preserve">At </w:t>
      </w:r>
      <w:r>
        <w:t>any time during the Minimum Term you can choose to increase the Minimum Monthly Spend, with our</w:t>
      </w:r>
      <w:r>
        <w:rPr>
          <w:spacing w:val="-15"/>
        </w:rPr>
        <w:t xml:space="preserve"> </w:t>
      </w:r>
      <w:r>
        <w:t>agreement.</w:t>
      </w:r>
    </w:p>
    <w:p w14:paraId="020F7A9F" w14:textId="77777777" w:rsidR="001B68CE" w:rsidRDefault="001B68CE" w:rsidP="001A0424">
      <w:pPr>
        <w:pStyle w:val="ListParagraph"/>
        <w:numPr>
          <w:ilvl w:val="2"/>
          <w:numId w:val="13"/>
        </w:numPr>
        <w:tabs>
          <w:tab w:val="clear" w:pos="1535"/>
          <w:tab w:val="clear" w:pos="1536"/>
        </w:tabs>
      </w:pPr>
      <w:r>
        <w:t>If the Minimum Monthly Spend is varied in accordance with the above then we will recalculate the Minimum Monthly Spend based on the Rate Sheet (at the commencement of your Minimum</w:t>
      </w:r>
      <w:r>
        <w:rPr>
          <w:spacing w:val="-20"/>
        </w:rPr>
        <w:t xml:space="preserve"> </w:t>
      </w:r>
      <w:r>
        <w:t>Term).</w:t>
      </w:r>
    </w:p>
    <w:p w14:paraId="71F7695A" w14:textId="5D6C2977" w:rsidR="001B68CE" w:rsidRPr="006D0A92" w:rsidRDefault="001B68CE" w:rsidP="001A0424">
      <w:pPr>
        <w:pStyle w:val="ListParagraph"/>
        <w:numPr>
          <w:ilvl w:val="2"/>
          <w:numId w:val="13"/>
        </w:numPr>
        <w:tabs>
          <w:tab w:val="clear" w:pos="1535"/>
          <w:tab w:val="clear" w:pos="1536"/>
        </w:tabs>
      </w:pPr>
      <w:r>
        <w:t>You may not decrease your minimum monthly commitment during the</w:t>
      </w:r>
      <w:r>
        <w:rPr>
          <w:spacing w:val="-32"/>
        </w:rPr>
        <w:t xml:space="preserve"> </w:t>
      </w:r>
      <w:r>
        <w:t>agreement period.</w:t>
      </w:r>
    </w:p>
    <w:p w14:paraId="3B919F93" w14:textId="1A05ECF5" w:rsidR="001B68CE" w:rsidRDefault="0035646B" w:rsidP="003B3FE5">
      <w:pPr>
        <w:pStyle w:val="Heading1"/>
      </w:pPr>
      <w:bookmarkStart w:id="113" w:name="_Toc491434300"/>
      <w:bookmarkStart w:id="114" w:name="_Toc492561996"/>
      <w:r>
        <w:t>Sim</w:t>
      </w:r>
      <w:bookmarkEnd w:id="113"/>
      <w:bookmarkEnd w:id="114"/>
    </w:p>
    <w:p w14:paraId="5CA3AA3C" w14:textId="77777777" w:rsidR="001B68CE" w:rsidRDefault="001B68CE" w:rsidP="001A0424">
      <w:pPr>
        <w:pStyle w:val="ListParagraph"/>
        <w:tabs>
          <w:tab w:val="clear" w:pos="1535"/>
          <w:tab w:val="clear" w:pos="1536"/>
        </w:tabs>
      </w:pPr>
      <w:r>
        <w:t>You will receive only one SIM card for one GSM or 3G Mobile</w:t>
      </w:r>
      <w:r>
        <w:rPr>
          <w:spacing w:val="-27"/>
        </w:rPr>
        <w:t xml:space="preserve"> </w:t>
      </w:r>
      <w:r>
        <w:t>Service.</w:t>
      </w:r>
    </w:p>
    <w:p w14:paraId="4CA2F108" w14:textId="5932734B" w:rsidR="001B68CE" w:rsidRPr="00647803" w:rsidRDefault="001B68CE" w:rsidP="001A0424">
      <w:pPr>
        <w:pStyle w:val="ListParagraph"/>
        <w:tabs>
          <w:tab w:val="clear" w:pos="1535"/>
          <w:tab w:val="clear" w:pos="1536"/>
        </w:tabs>
      </w:pPr>
      <w:r>
        <w:rPr>
          <w:spacing w:val="-3"/>
        </w:rPr>
        <w:t xml:space="preserve">We </w:t>
      </w:r>
      <w:r>
        <w:t>may charge you a SIM card replacement fee or a fee for a new sim</w:t>
      </w:r>
      <w:r>
        <w:rPr>
          <w:spacing w:val="-18"/>
        </w:rPr>
        <w:t xml:space="preserve"> </w:t>
      </w:r>
      <w:r>
        <w:t>card.</w:t>
      </w:r>
    </w:p>
    <w:p w14:paraId="4D9172EB" w14:textId="57243636" w:rsidR="001B68CE" w:rsidRPr="006D0A92" w:rsidRDefault="001B68CE" w:rsidP="001A0424">
      <w:pPr>
        <w:pStyle w:val="ListParagraph"/>
        <w:tabs>
          <w:tab w:val="clear" w:pos="1535"/>
          <w:tab w:val="clear" w:pos="1536"/>
        </w:tabs>
      </w:pPr>
      <w:r>
        <w:t xml:space="preserve">You must inform us immediately if the SIM card is lost, stolen or damaged by calling Customer Service. </w:t>
      </w:r>
      <w:r>
        <w:rPr>
          <w:spacing w:val="-4"/>
        </w:rPr>
        <w:t xml:space="preserve">We </w:t>
      </w:r>
      <w:r>
        <w:t xml:space="preserve">will then disconnect or Bar your connection </w:t>
      </w:r>
      <w:r>
        <w:rPr>
          <w:spacing w:val="-3"/>
        </w:rPr>
        <w:t xml:space="preserve">(you </w:t>
      </w:r>
      <w:r>
        <w:t xml:space="preserve">will be responsible for all charges up to this time) until the SIM card is replaced or repaired. </w:t>
      </w:r>
      <w:r>
        <w:rPr>
          <w:spacing w:val="-3"/>
        </w:rPr>
        <w:t xml:space="preserve">We </w:t>
      </w:r>
      <w:r>
        <w:t>may charge you a SIM replacement fee unless we were at</w:t>
      </w:r>
      <w:r>
        <w:rPr>
          <w:spacing w:val="-23"/>
        </w:rPr>
        <w:t xml:space="preserve"> </w:t>
      </w:r>
      <w:r>
        <w:t>fault.</w:t>
      </w:r>
    </w:p>
    <w:p w14:paraId="5FF27EA8" w14:textId="18D58739" w:rsidR="001B68CE" w:rsidRDefault="0035646B" w:rsidP="003B3FE5">
      <w:pPr>
        <w:pStyle w:val="Heading1"/>
      </w:pPr>
      <w:bookmarkStart w:id="115" w:name="_Toc491434301"/>
      <w:bookmarkStart w:id="116" w:name="_Toc492561997"/>
      <w:r>
        <w:t>Value added features and mobile premium</w:t>
      </w:r>
      <w:r w:rsidR="001B68CE">
        <w:rPr>
          <w:spacing w:val="-11"/>
        </w:rPr>
        <w:t xml:space="preserve"> </w:t>
      </w:r>
      <w:r>
        <w:t>service</w:t>
      </w:r>
      <w:bookmarkEnd w:id="115"/>
      <w:bookmarkEnd w:id="116"/>
    </w:p>
    <w:p w14:paraId="74F1D256" w14:textId="77777777" w:rsidR="001B68CE" w:rsidRDefault="001B68CE" w:rsidP="001A0424">
      <w:pPr>
        <w:pStyle w:val="ListParagraph"/>
        <w:tabs>
          <w:tab w:val="clear" w:pos="1535"/>
          <w:tab w:val="clear" w:pos="1536"/>
        </w:tabs>
      </w:pPr>
      <w:r>
        <w:t>The</w:t>
      </w:r>
      <w:r>
        <w:rPr>
          <w:spacing w:val="-3"/>
        </w:rPr>
        <w:t xml:space="preserve"> </w:t>
      </w:r>
      <w:r>
        <w:t>Mobile</w:t>
      </w:r>
      <w:r>
        <w:rPr>
          <w:spacing w:val="-3"/>
        </w:rPr>
        <w:t xml:space="preserve"> </w:t>
      </w:r>
      <w:r>
        <w:t>Service</w:t>
      </w:r>
      <w:r>
        <w:rPr>
          <w:spacing w:val="-3"/>
        </w:rPr>
        <w:t xml:space="preserve"> </w:t>
      </w:r>
      <w:r>
        <w:t>has</w:t>
      </w:r>
      <w:r>
        <w:rPr>
          <w:spacing w:val="-3"/>
        </w:rPr>
        <w:t xml:space="preserve"> </w:t>
      </w:r>
      <w:r>
        <w:t>the</w:t>
      </w:r>
      <w:r>
        <w:rPr>
          <w:spacing w:val="-5"/>
        </w:rPr>
        <w:t xml:space="preserve"> </w:t>
      </w:r>
      <w:r>
        <w:t>Value</w:t>
      </w:r>
      <w:r>
        <w:rPr>
          <w:spacing w:val="1"/>
        </w:rPr>
        <w:t xml:space="preserve"> </w:t>
      </w:r>
      <w:r>
        <w:t>Added</w:t>
      </w:r>
      <w:r>
        <w:rPr>
          <w:spacing w:val="-2"/>
        </w:rPr>
        <w:t xml:space="preserve"> </w:t>
      </w:r>
      <w:r>
        <w:t>Features</w:t>
      </w:r>
      <w:r>
        <w:rPr>
          <w:spacing w:val="-3"/>
        </w:rPr>
        <w:t xml:space="preserve"> </w:t>
      </w:r>
      <w:r>
        <w:t>specified</w:t>
      </w:r>
      <w:r>
        <w:rPr>
          <w:spacing w:val="-6"/>
        </w:rPr>
        <w:t xml:space="preserve"> </w:t>
      </w:r>
      <w:r>
        <w:t>in</w:t>
      </w:r>
      <w:r>
        <w:rPr>
          <w:spacing w:val="-3"/>
        </w:rPr>
        <w:t xml:space="preserve"> </w:t>
      </w:r>
      <w:r>
        <w:t>your</w:t>
      </w:r>
      <w:r>
        <w:rPr>
          <w:spacing w:val="2"/>
        </w:rPr>
        <w:t xml:space="preserve"> </w:t>
      </w:r>
      <w:r>
        <w:t>Application</w:t>
      </w:r>
      <w:r>
        <w:rPr>
          <w:spacing w:val="-3"/>
        </w:rPr>
        <w:t xml:space="preserve"> </w:t>
      </w:r>
      <w:r>
        <w:t>or</w:t>
      </w:r>
      <w:r>
        <w:rPr>
          <w:spacing w:val="-5"/>
        </w:rPr>
        <w:t xml:space="preserve"> </w:t>
      </w:r>
      <w:r>
        <w:t>at</w:t>
      </w:r>
      <w:r>
        <w:rPr>
          <w:spacing w:val="-5"/>
        </w:rPr>
        <w:t xml:space="preserve"> </w:t>
      </w:r>
      <w:r>
        <w:t>the time of</w:t>
      </w:r>
      <w:r>
        <w:rPr>
          <w:spacing w:val="-7"/>
        </w:rPr>
        <w:t xml:space="preserve"> </w:t>
      </w:r>
      <w:r>
        <w:t>provisioning.</w:t>
      </w:r>
    </w:p>
    <w:p w14:paraId="7C1F2F3D" w14:textId="77777777" w:rsidR="001B68CE" w:rsidRDefault="001B68CE" w:rsidP="001A0424">
      <w:pPr>
        <w:pStyle w:val="ListParagraph"/>
        <w:tabs>
          <w:tab w:val="clear" w:pos="1535"/>
          <w:tab w:val="clear" w:pos="1536"/>
        </w:tabs>
      </w:pPr>
      <w:r>
        <w:rPr>
          <w:spacing w:val="-3"/>
        </w:rPr>
        <w:t xml:space="preserve">We </w:t>
      </w:r>
      <w:r>
        <w:t xml:space="preserve">may vary the Value Added Features in accordance with clause </w:t>
      </w:r>
      <w:hyperlink w:anchor="_bookmark3" w:history="1">
        <w:r>
          <w:t>2.4</w:t>
        </w:r>
      </w:hyperlink>
      <w:r>
        <w:t xml:space="preserve"> of the General Terms.</w:t>
      </w:r>
    </w:p>
    <w:p w14:paraId="53643D0E" w14:textId="77777777" w:rsidR="001B68CE" w:rsidRDefault="001B68CE" w:rsidP="001A0424">
      <w:pPr>
        <w:pStyle w:val="ListParagraph"/>
        <w:tabs>
          <w:tab w:val="clear" w:pos="1535"/>
          <w:tab w:val="clear" w:pos="1536"/>
        </w:tabs>
      </w:pPr>
      <w:r>
        <w:t>The Mobile Service has the Mobile Premium Service nominated in your Application. You agree and</w:t>
      </w:r>
      <w:r>
        <w:rPr>
          <w:spacing w:val="-10"/>
        </w:rPr>
        <w:t xml:space="preserve"> </w:t>
      </w:r>
      <w:r>
        <w:t>acknowledge</w:t>
      </w:r>
    </w:p>
    <w:p w14:paraId="478732B4" w14:textId="77777777" w:rsidR="001B68CE" w:rsidRDefault="001B68CE" w:rsidP="001A0424">
      <w:pPr>
        <w:pStyle w:val="ListParagraph"/>
        <w:numPr>
          <w:ilvl w:val="2"/>
          <w:numId w:val="13"/>
        </w:numPr>
        <w:tabs>
          <w:tab w:val="clear" w:pos="1535"/>
          <w:tab w:val="clear" w:pos="1536"/>
        </w:tabs>
      </w:pPr>
      <w:r>
        <w:t>that the amount of charges for the Mobile Premium Service component of your Mobile Service, including requests for Content from content providers and charges for Content purchased from content providers, will be included in your invoice for the Mobile</w:t>
      </w:r>
      <w:r>
        <w:rPr>
          <w:spacing w:val="-6"/>
        </w:rPr>
        <w:t xml:space="preserve"> </w:t>
      </w:r>
      <w:r>
        <w:t>Service;</w:t>
      </w:r>
    </w:p>
    <w:p w14:paraId="28B0FD75" w14:textId="77777777" w:rsidR="001B68CE" w:rsidRDefault="001B68CE" w:rsidP="001A0424">
      <w:pPr>
        <w:pStyle w:val="ListParagraph"/>
        <w:numPr>
          <w:ilvl w:val="2"/>
          <w:numId w:val="13"/>
        </w:numPr>
        <w:tabs>
          <w:tab w:val="clear" w:pos="1535"/>
          <w:tab w:val="clear" w:pos="1536"/>
        </w:tabs>
      </w:pPr>
      <w:r>
        <w:t>we will not charge you for our provision of credit in relation to the Mobile Premium Service Content</w:t>
      </w:r>
      <w:r>
        <w:rPr>
          <w:spacing w:val="-12"/>
        </w:rPr>
        <w:t xml:space="preserve"> </w:t>
      </w:r>
      <w:r>
        <w:t>charges;</w:t>
      </w:r>
    </w:p>
    <w:p w14:paraId="28F831B8" w14:textId="77777777" w:rsidR="001B68CE" w:rsidRDefault="001B68CE" w:rsidP="001A0424">
      <w:pPr>
        <w:pStyle w:val="ListParagraph"/>
        <w:numPr>
          <w:ilvl w:val="2"/>
          <w:numId w:val="13"/>
        </w:numPr>
        <w:tabs>
          <w:tab w:val="clear" w:pos="1535"/>
          <w:tab w:val="clear" w:pos="1536"/>
        </w:tabs>
      </w:pPr>
      <w:r>
        <w:t>we may prevent, suspend or terminate your access to the Mobile Premium Services in certain circumstances, including in response to notices issued by ACMA under the Mobile Premium Services</w:t>
      </w:r>
      <w:r>
        <w:rPr>
          <w:spacing w:val="-20"/>
        </w:rPr>
        <w:t xml:space="preserve"> </w:t>
      </w:r>
      <w:r>
        <w:t>Determination;</w:t>
      </w:r>
    </w:p>
    <w:p w14:paraId="54982CDE" w14:textId="77777777" w:rsidR="001B68CE" w:rsidRDefault="001B68CE" w:rsidP="001A0424">
      <w:pPr>
        <w:pStyle w:val="ListParagraph"/>
        <w:numPr>
          <w:ilvl w:val="2"/>
          <w:numId w:val="13"/>
        </w:numPr>
        <w:tabs>
          <w:tab w:val="clear" w:pos="1535"/>
          <w:tab w:val="clear" w:pos="1536"/>
        </w:tabs>
      </w:pPr>
      <w:r>
        <w:t xml:space="preserve">that you must direct any queries or complaints about the Content supplied by a content provider </w:t>
      </w:r>
      <w:r>
        <w:lastRenderedPageBreak/>
        <w:t>directly to that content provider in the first instance. Alternatively, you may complain to Customer</w:t>
      </w:r>
      <w:r>
        <w:rPr>
          <w:spacing w:val="-13"/>
        </w:rPr>
        <w:t xml:space="preserve"> </w:t>
      </w:r>
      <w:r>
        <w:t>Service;</w:t>
      </w:r>
    </w:p>
    <w:p w14:paraId="6CFE365C" w14:textId="77777777" w:rsidR="001B68CE" w:rsidRDefault="001B68CE" w:rsidP="001A0424">
      <w:pPr>
        <w:pStyle w:val="ListParagraph"/>
        <w:numPr>
          <w:ilvl w:val="2"/>
          <w:numId w:val="13"/>
        </w:numPr>
        <w:tabs>
          <w:tab w:val="clear" w:pos="1535"/>
          <w:tab w:val="clear" w:pos="1536"/>
        </w:tabs>
      </w:pPr>
      <w:r>
        <w:t>unless otherwise advised by us, access to age-restricted services by way of the Mobile Premium Service is not permitted or</w:t>
      </w:r>
      <w:r>
        <w:rPr>
          <w:spacing w:val="-28"/>
        </w:rPr>
        <w:t xml:space="preserve"> </w:t>
      </w:r>
      <w:r>
        <w:t>available;</w:t>
      </w:r>
    </w:p>
    <w:p w14:paraId="6F784EF8" w14:textId="77777777" w:rsidR="001B68CE" w:rsidRDefault="001B68CE" w:rsidP="001A0424">
      <w:pPr>
        <w:pStyle w:val="ListParagraph"/>
        <w:numPr>
          <w:ilvl w:val="2"/>
          <w:numId w:val="13"/>
        </w:numPr>
        <w:tabs>
          <w:tab w:val="clear" w:pos="1535"/>
          <w:tab w:val="clear" w:pos="1536"/>
        </w:tabs>
      </w:pPr>
      <w:r>
        <w:t>resupply or resale of Content obtained from content providers and by using the Mobile Premium Service is</w:t>
      </w:r>
      <w:r>
        <w:rPr>
          <w:spacing w:val="-14"/>
        </w:rPr>
        <w:t xml:space="preserve"> </w:t>
      </w:r>
      <w:r>
        <w:t>prohibited;</w:t>
      </w:r>
    </w:p>
    <w:p w14:paraId="1CD8E2BF" w14:textId="6462CA6B" w:rsidR="001B68CE" w:rsidRPr="006D0A92" w:rsidRDefault="001B68CE" w:rsidP="001A0424">
      <w:pPr>
        <w:pStyle w:val="ListParagraph"/>
        <w:numPr>
          <w:ilvl w:val="2"/>
          <w:numId w:val="13"/>
        </w:numPr>
        <w:tabs>
          <w:tab w:val="clear" w:pos="1535"/>
          <w:tab w:val="clear" w:pos="1536"/>
        </w:tabs>
      </w:pPr>
      <w:r>
        <w:t>unlawful use of Content obtained from content providers and by using the Mobile Premium Service is</w:t>
      </w:r>
      <w:r>
        <w:rPr>
          <w:spacing w:val="-14"/>
        </w:rPr>
        <w:t xml:space="preserve"> </w:t>
      </w:r>
      <w:r>
        <w:t>prohibited.</w:t>
      </w:r>
    </w:p>
    <w:p w14:paraId="477F6A2A" w14:textId="612B3BFE" w:rsidR="001B68CE" w:rsidRDefault="0035646B" w:rsidP="003B3FE5">
      <w:pPr>
        <w:pStyle w:val="Heading1"/>
      </w:pPr>
      <w:bookmarkStart w:id="117" w:name="_Toc491434302"/>
      <w:bookmarkStart w:id="118" w:name="_Toc492561998"/>
      <w:r>
        <w:t>Mobile services</w:t>
      </w:r>
      <w:r w:rsidR="001B68CE">
        <w:rPr>
          <w:spacing w:val="-6"/>
        </w:rPr>
        <w:t xml:space="preserve"> </w:t>
      </w:r>
      <w:r>
        <w:t>charges</w:t>
      </w:r>
      <w:bookmarkEnd w:id="117"/>
      <w:bookmarkEnd w:id="118"/>
    </w:p>
    <w:p w14:paraId="7E18B09C" w14:textId="77777777" w:rsidR="001B68CE" w:rsidRDefault="001B68CE" w:rsidP="001A0424">
      <w:pPr>
        <w:pStyle w:val="ListParagraph"/>
        <w:tabs>
          <w:tab w:val="clear" w:pos="1535"/>
          <w:tab w:val="clear" w:pos="1536"/>
        </w:tabs>
        <w:ind w:left="1560"/>
      </w:pPr>
      <w:r>
        <w:t>The</w:t>
      </w:r>
      <w:r>
        <w:rPr>
          <w:spacing w:val="-3"/>
        </w:rPr>
        <w:t xml:space="preserve"> </w:t>
      </w:r>
      <w:r>
        <w:t>charges</w:t>
      </w:r>
      <w:r>
        <w:rPr>
          <w:spacing w:val="-3"/>
        </w:rPr>
        <w:t xml:space="preserve"> </w:t>
      </w:r>
      <w:r>
        <w:t>applicable</w:t>
      </w:r>
      <w:r>
        <w:rPr>
          <w:spacing w:val="-3"/>
        </w:rPr>
        <w:t xml:space="preserve"> </w:t>
      </w:r>
      <w:r>
        <w:t>to</w:t>
      </w:r>
      <w:r>
        <w:rPr>
          <w:spacing w:val="-3"/>
        </w:rPr>
        <w:t xml:space="preserve"> </w:t>
      </w:r>
      <w:r>
        <w:t>the</w:t>
      </w:r>
      <w:r>
        <w:rPr>
          <w:spacing w:val="-3"/>
        </w:rPr>
        <w:t xml:space="preserve"> </w:t>
      </w:r>
      <w:r>
        <w:t>Mobile</w:t>
      </w:r>
      <w:r>
        <w:rPr>
          <w:spacing w:val="-3"/>
        </w:rPr>
        <w:t xml:space="preserve"> </w:t>
      </w:r>
      <w:r>
        <w:t>Services</w:t>
      </w:r>
      <w:r>
        <w:rPr>
          <w:spacing w:val="-5"/>
        </w:rPr>
        <w:t xml:space="preserve"> </w:t>
      </w:r>
      <w:r>
        <w:t>are</w:t>
      </w:r>
      <w:r>
        <w:rPr>
          <w:spacing w:val="-3"/>
        </w:rPr>
        <w:t xml:space="preserve"> </w:t>
      </w:r>
      <w:r>
        <w:t>specified</w:t>
      </w:r>
      <w:r>
        <w:rPr>
          <w:spacing w:val="-5"/>
        </w:rPr>
        <w:t xml:space="preserve"> </w:t>
      </w:r>
      <w:r>
        <w:t>in</w:t>
      </w:r>
      <w:r>
        <w:rPr>
          <w:spacing w:val="-3"/>
        </w:rPr>
        <w:t xml:space="preserve"> </w:t>
      </w:r>
      <w:r>
        <w:t>the</w:t>
      </w:r>
      <w:r>
        <w:rPr>
          <w:spacing w:val="-4"/>
        </w:rPr>
        <w:t xml:space="preserve"> </w:t>
      </w:r>
      <w:r>
        <w:t>Rate</w:t>
      </w:r>
      <w:r>
        <w:rPr>
          <w:spacing w:val="-3"/>
        </w:rPr>
        <w:t xml:space="preserve"> </w:t>
      </w:r>
      <w:r>
        <w:t>Sheets</w:t>
      </w:r>
      <w:r>
        <w:rPr>
          <w:spacing w:val="-3"/>
        </w:rPr>
        <w:t xml:space="preserve"> </w:t>
      </w:r>
      <w:r>
        <w:rPr>
          <w:spacing w:val="2"/>
        </w:rPr>
        <w:t>and</w:t>
      </w:r>
      <w:r>
        <w:rPr>
          <w:spacing w:val="-5"/>
        </w:rPr>
        <w:t xml:space="preserve"> </w:t>
      </w:r>
      <w:r>
        <w:t>your Application.</w:t>
      </w:r>
    </w:p>
    <w:p w14:paraId="143C4B55" w14:textId="77777777" w:rsidR="001B68CE" w:rsidRDefault="001B68CE" w:rsidP="001A0424">
      <w:pPr>
        <w:pStyle w:val="ListParagraph"/>
        <w:tabs>
          <w:tab w:val="clear" w:pos="1535"/>
          <w:tab w:val="clear" w:pos="1536"/>
        </w:tabs>
        <w:ind w:left="1560"/>
      </w:pPr>
      <w:r>
        <w:t>Only calls captured and recognized by us within the bill period are included in Minimum Monthly Spend calculation. Certain call types such as international calls may take up to 3 months to appear on your</w:t>
      </w:r>
      <w:r>
        <w:rPr>
          <w:spacing w:val="-15"/>
        </w:rPr>
        <w:t xml:space="preserve"> </w:t>
      </w:r>
      <w:r>
        <w:t>bill.</w:t>
      </w:r>
    </w:p>
    <w:p w14:paraId="6822BCB1" w14:textId="77777777" w:rsidR="001B68CE" w:rsidRDefault="001B68CE" w:rsidP="001A0424">
      <w:pPr>
        <w:pStyle w:val="ListParagraph"/>
        <w:tabs>
          <w:tab w:val="clear" w:pos="1535"/>
          <w:tab w:val="clear" w:pos="1536"/>
        </w:tabs>
        <w:ind w:left="1560"/>
      </w:pPr>
      <w:r>
        <w:t>International call rates and international roaming rates are subject to variation. Please contact</w:t>
      </w:r>
      <w:r>
        <w:rPr>
          <w:spacing w:val="-5"/>
        </w:rPr>
        <w:t xml:space="preserve"> </w:t>
      </w:r>
      <w:r>
        <w:t>Customer</w:t>
      </w:r>
      <w:r>
        <w:rPr>
          <w:spacing w:val="-4"/>
        </w:rPr>
        <w:t xml:space="preserve"> </w:t>
      </w:r>
      <w:r>
        <w:t>Service</w:t>
      </w:r>
      <w:r>
        <w:rPr>
          <w:spacing w:val="-4"/>
        </w:rPr>
        <w:t xml:space="preserve"> </w:t>
      </w:r>
      <w:r>
        <w:t>to</w:t>
      </w:r>
      <w:r>
        <w:rPr>
          <w:spacing w:val="-4"/>
        </w:rPr>
        <w:t xml:space="preserve"> </w:t>
      </w:r>
      <w:r>
        <w:t>confirm</w:t>
      </w:r>
      <w:r>
        <w:rPr>
          <w:spacing w:val="-7"/>
        </w:rPr>
        <w:t xml:space="preserve"> </w:t>
      </w:r>
      <w:r>
        <w:t>any</w:t>
      </w:r>
      <w:r>
        <w:rPr>
          <w:spacing w:val="-4"/>
        </w:rPr>
        <w:t xml:space="preserve"> </w:t>
      </w:r>
      <w:r>
        <w:t>prices</w:t>
      </w:r>
      <w:r>
        <w:rPr>
          <w:spacing w:val="-4"/>
        </w:rPr>
        <w:t xml:space="preserve"> </w:t>
      </w:r>
      <w:r>
        <w:t>before</w:t>
      </w:r>
      <w:r>
        <w:rPr>
          <w:spacing w:val="-5"/>
        </w:rPr>
        <w:t xml:space="preserve"> </w:t>
      </w:r>
      <w:r>
        <w:t>calling</w:t>
      </w:r>
      <w:r>
        <w:rPr>
          <w:spacing w:val="-5"/>
        </w:rPr>
        <w:t xml:space="preserve"> </w:t>
      </w:r>
      <w:r>
        <w:t>or</w:t>
      </w:r>
      <w:r>
        <w:rPr>
          <w:spacing w:val="-3"/>
        </w:rPr>
        <w:t xml:space="preserve"> </w:t>
      </w:r>
      <w:r>
        <w:t>travelling</w:t>
      </w:r>
      <w:r>
        <w:rPr>
          <w:spacing w:val="-5"/>
        </w:rPr>
        <w:t xml:space="preserve"> </w:t>
      </w:r>
      <w:r>
        <w:t>overseas.</w:t>
      </w:r>
    </w:p>
    <w:p w14:paraId="17ADB0B7" w14:textId="7B4116B6" w:rsidR="001B68CE" w:rsidRDefault="0035646B" w:rsidP="003B3FE5">
      <w:pPr>
        <w:pStyle w:val="Heading1"/>
      </w:pPr>
      <w:bookmarkStart w:id="119" w:name="_Toc491434303"/>
      <w:bookmarkStart w:id="120" w:name="_Toc492561999"/>
      <w:r>
        <w:t>Mobile number</w:t>
      </w:r>
      <w:r w:rsidR="001B68CE">
        <w:rPr>
          <w:spacing w:val="-5"/>
        </w:rPr>
        <w:t xml:space="preserve"> </w:t>
      </w:r>
      <w:r>
        <w:t>portability</w:t>
      </w:r>
      <w:bookmarkEnd w:id="119"/>
      <w:bookmarkEnd w:id="120"/>
    </w:p>
    <w:p w14:paraId="7D610ADC" w14:textId="77777777" w:rsidR="001B68CE" w:rsidRDefault="001B68CE" w:rsidP="001A0424">
      <w:pPr>
        <w:pStyle w:val="ListParagraph"/>
        <w:tabs>
          <w:tab w:val="clear" w:pos="1535"/>
          <w:tab w:val="clear" w:pos="1536"/>
        </w:tabs>
        <w:ind w:left="1560"/>
      </w:pPr>
      <w:r>
        <w:t>Subject to clause 5, provided that your Service Number is capable of being transferred, you may transfer it from your current Supplier to us if that Service Number is declared portable under the Numbering Plan and no exemption has been granted by the</w:t>
      </w:r>
      <w:r>
        <w:rPr>
          <w:spacing w:val="-25"/>
        </w:rPr>
        <w:t xml:space="preserve"> </w:t>
      </w:r>
      <w:r>
        <w:rPr>
          <w:spacing w:val="-3"/>
        </w:rPr>
        <w:t>ACMA.</w:t>
      </w:r>
    </w:p>
    <w:p w14:paraId="0EEA8479" w14:textId="77777777" w:rsidR="001B68CE" w:rsidRDefault="001B68CE" w:rsidP="001A0424">
      <w:pPr>
        <w:pStyle w:val="ListParagraph"/>
        <w:tabs>
          <w:tab w:val="clear" w:pos="1535"/>
          <w:tab w:val="clear" w:pos="1536"/>
        </w:tabs>
        <w:ind w:left="1560"/>
      </w:pPr>
      <w:r>
        <w:t>If in providing the Mobile Services to you, we need to change your arrangements with your current Supplier, then we will do so in accordance with clause 5 and this clause 52. By signing the Mobile Number Portability Customer Authorisation (“</w:t>
      </w:r>
      <w:r>
        <w:rPr>
          <w:b/>
        </w:rPr>
        <w:t>MNP Authorisation</w:t>
      </w:r>
      <w:r>
        <w:t>”) which forms part of your Application, you acknowledge and</w:t>
      </w:r>
      <w:r>
        <w:rPr>
          <w:spacing w:val="-32"/>
        </w:rPr>
        <w:t xml:space="preserve"> </w:t>
      </w:r>
      <w:r>
        <w:t>agree:</w:t>
      </w:r>
    </w:p>
    <w:p w14:paraId="55E8D4D2" w14:textId="77777777" w:rsidR="001B68CE" w:rsidRDefault="001B68CE" w:rsidP="001A0424">
      <w:pPr>
        <w:pStyle w:val="ListParagraph"/>
        <w:numPr>
          <w:ilvl w:val="2"/>
          <w:numId w:val="13"/>
        </w:numPr>
        <w:tabs>
          <w:tab w:val="clear" w:pos="1535"/>
          <w:tab w:val="clear" w:pos="1536"/>
        </w:tabs>
      </w:pPr>
      <w:r>
        <w:t>to</w:t>
      </w:r>
      <w:r>
        <w:rPr>
          <w:spacing w:val="-4"/>
        </w:rPr>
        <w:t xml:space="preserve"> </w:t>
      </w:r>
      <w:r>
        <w:t>your</w:t>
      </w:r>
      <w:r>
        <w:rPr>
          <w:spacing w:val="-4"/>
        </w:rPr>
        <w:t xml:space="preserve"> </w:t>
      </w:r>
      <w:r>
        <w:t>current</w:t>
      </w:r>
      <w:r>
        <w:rPr>
          <w:spacing w:val="-6"/>
        </w:rPr>
        <w:t xml:space="preserve"> </w:t>
      </w:r>
      <w:r>
        <w:t>Supplier</w:t>
      </w:r>
      <w:r>
        <w:rPr>
          <w:spacing w:val="-4"/>
        </w:rPr>
        <w:t xml:space="preserve"> </w:t>
      </w:r>
      <w:r>
        <w:t>transferring</w:t>
      </w:r>
      <w:r>
        <w:rPr>
          <w:spacing w:val="-6"/>
        </w:rPr>
        <w:t xml:space="preserve"> </w:t>
      </w:r>
      <w:r>
        <w:t>to</w:t>
      </w:r>
      <w:r>
        <w:rPr>
          <w:spacing w:val="-5"/>
        </w:rPr>
        <w:t xml:space="preserve"> </w:t>
      </w:r>
      <w:r>
        <w:t>us</w:t>
      </w:r>
      <w:r>
        <w:rPr>
          <w:spacing w:val="-4"/>
        </w:rPr>
        <w:t xml:space="preserve"> </w:t>
      </w:r>
      <w:r>
        <w:t>your</w:t>
      </w:r>
      <w:r>
        <w:rPr>
          <w:spacing w:val="-3"/>
        </w:rPr>
        <w:t xml:space="preserve"> </w:t>
      </w:r>
      <w:r>
        <w:t>Service</w:t>
      </w:r>
      <w:r>
        <w:rPr>
          <w:spacing w:val="-4"/>
        </w:rPr>
        <w:t xml:space="preserve"> </w:t>
      </w:r>
      <w:r>
        <w:t>Number;</w:t>
      </w:r>
    </w:p>
    <w:p w14:paraId="60396556" w14:textId="77777777" w:rsidR="001B68CE" w:rsidRDefault="001B68CE" w:rsidP="001A0424">
      <w:pPr>
        <w:pStyle w:val="ListParagraph"/>
        <w:numPr>
          <w:ilvl w:val="2"/>
          <w:numId w:val="13"/>
        </w:numPr>
        <w:tabs>
          <w:tab w:val="clear" w:pos="1535"/>
          <w:tab w:val="clear" w:pos="1536"/>
        </w:tabs>
      </w:pPr>
      <w:r>
        <w:t>that we are only transferring your Service Number not your mobile service. This means you may lose value added services and/or Value Added Features  provided by your current Supplier. When you are connected to the Mobile Services you will use the Mobile Services and Value Added Features specified in your Application, which may be different to the features that you had with your current Supplier;</w:t>
      </w:r>
    </w:p>
    <w:p w14:paraId="14F18769" w14:textId="77777777" w:rsidR="001B68CE" w:rsidRDefault="001B68CE" w:rsidP="001A0424">
      <w:pPr>
        <w:pStyle w:val="ListParagraph"/>
        <w:numPr>
          <w:ilvl w:val="2"/>
          <w:numId w:val="13"/>
        </w:numPr>
        <w:tabs>
          <w:tab w:val="clear" w:pos="1535"/>
          <w:tab w:val="clear" w:pos="1536"/>
        </w:tabs>
      </w:pPr>
      <w:r>
        <w:t>that by transferring your Service Number, the Mobile Service and/or any Value Added Features associated with that Service Number may be disconnected by your</w:t>
      </w:r>
      <w:r>
        <w:rPr>
          <w:spacing w:val="-3"/>
        </w:rPr>
        <w:t xml:space="preserve"> </w:t>
      </w:r>
      <w:r>
        <w:t>current</w:t>
      </w:r>
      <w:r>
        <w:rPr>
          <w:spacing w:val="-5"/>
        </w:rPr>
        <w:t xml:space="preserve"> </w:t>
      </w:r>
      <w:r>
        <w:t>Supplier</w:t>
      </w:r>
      <w:r>
        <w:rPr>
          <w:spacing w:val="-3"/>
        </w:rPr>
        <w:t xml:space="preserve"> </w:t>
      </w:r>
      <w:r>
        <w:t>and</w:t>
      </w:r>
      <w:r>
        <w:rPr>
          <w:spacing w:val="-6"/>
        </w:rPr>
        <w:t xml:space="preserve"> </w:t>
      </w:r>
      <w:r>
        <w:t>result</w:t>
      </w:r>
      <w:r>
        <w:rPr>
          <w:spacing w:val="-5"/>
        </w:rPr>
        <w:t xml:space="preserve"> </w:t>
      </w:r>
      <w:r>
        <w:t>in</w:t>
      </w:r>
      <w:r>
        <w:rPr>
          <w:spacing w:val="-5"/>
        </w:rPr>
        <w:t xml:space="preserve"> </w:t>
      </w:r>
      <w:r>
        <w:t>finalisation</w:t>
      </w:r>
      <w:r>
        <w:rPr>
          <w:spacing w:val="-6"/>
        </w:rPr>
        <w:t xml:space="preserve"> </w:t>
      </w:r>
      <w:r>
        <w:t>of</w:t>
      </w:r>
      <w:r>
        <w:rPr>
          <w:spacing w:val="-2"/>
        </w:rPr>
        <w:t xml:space="preserve"> </w:t>
      </w:r>
      <w:r>
        <w:t>your</w:t>
      </w:r>
      <w:r>
        <w:rPr>
          <w:spacing w:val="-3"/>
        </w:rPr>
        <w:t xml:space="preserve"> </w:t>
      </w:r>
      <w:r>
        <w:t>account</w:t>
      </w:r>
      <w:r>
        <w:rPr>
          <w:spacing w:val="-5"/>
        </w:rPr>
        <w:t xml:space="preserve"> </w:t>
      </w:r>
      <w:r>
        <w:t>for</w:t>
      </w:r>
      <w:r>
        <w:rPr>
          <w:spacing w:val="-3"/>
        </w:rPr>
        <w:t xml:space="preserve"> </w:t>
      </w:r>
      <w:r>
        <w:t>those</w:t>
      </w:r>
      <w:r>
        <w:rPr>
          <w:spacing w:val="-3"/>
        </w:rPr>
        <w:t xml:space="preserve"> </w:t>
      </w:r>
      <w:r>
        <w:t>services;</w:t>
      </w:r>
    </w:p>
    <w:p w14:paraId="10E48198" w14:textId="77777777" w:rsidR="001B68CE" w:rsidRDefault="001B68CE" w:rsidP="001A0424">
      <w:pPr>
        <w:pStyle w:val="ListParagraph"/>
        <w:numPr>
          <w:ilvl w:val="2"/>
          <w:numId w:val="13"/>
        </w:numPr>
        <w:tabs>
          <w:tab w:val="clear" w:pos="1535"/>
          <w:tab w:val="clear" w:pos="1536"/>
        </w:tabs>
      </w:pPr>
      <w:r>
        <w:t>that there may be costs and obligations associated with transferring your Service Number away from your current Supplier. You may have an ongoing contract with your current Supplier which requires the payment of cancellation and/or termination</w:t>
      </w:r>
      <w:r>
        <w:rPr>
          <w:spacing w:val="-3"/>
        </w:rPr>
        <w:t xml:space="preserve"> </w:t>
      </w:r>
      <w:r>
        <w:t>fees</w:t>
      </w:r>
      <w:r>
        <w:rPr>
          <w:spacing w:val="-3"/>
        </w:rPr>
        <w:t xml:space="preserve"> </w:t>
      </w:r>
      <w:r>
        <w:t>to</w:t>
      </w:r>
      <w:r>
        <w:rPr>
          <w:spacing w:val="-3"/>
        </w:rPr>
        <w:t xml:space="preserve"> </w:t>
      </w:r>
      <w:r>
        <w:t>your</w:t>
      </w:r>
      <w:r>
        <w:rPr>
          <w:spacing w:val="-4"/>
        </w:rPr>
        <w:t xml:space="preserve"> </w:t>
      </w:r>
      <w:r>
        <w:t>current</w:t>
      </w:r>
      <w:r>
        <w:rPr>
          <w:spacing w:val="-5"/>
        </w:rPr>
        <w:t xml:space="preserve"> </w:t>
      </w:r>
      <w:r>
        <w:t>Supplier</w:t>
      </w:r>
      <w:r>
        <w:rPr>
          <w:spacing w:val="-4"/>
        </w:rPr>
        <w:t xml:space="preserve"> </w:t>
      </w:r>
      <w:r>
        <w:t>if</w:t>
      </w:r>
      <w:r>
        <w:rPr>
          <w:spacing w:val="-5"/>
        </w:rPr>
        <w:t xml:space="preserve"> </w:t>
      </w:r>
      <w:r>
        <w:t>you</w:t>
      </w:r>
      <w:r>
        <w:rPr>
          <w:spacing w:val="-3"/>
        </w:rPr>
        <w:t xml:space="preserve"> </w:t>
      </w:r>
      <w:r>
        <w:t>transfer</w:t>
      </w:r>
      <w:r>
        <w:rPr>
          <w:spacing w:val="-3"/>
        </w:rPr>
        <w:t xml:space="preserve"> </w:t>
      </w:r>
      <w:r>
        <w:t>your</w:t>
      </w:r>
      <w:r>
        <w:rPr>
          <w:spacing w:val="-3"/>
        </w:rPr>
        <w:t xml:space="preserve"> </w:t>
      </w:r>
      <w:r>
        <w:t>Service</w:t>
      </w:r>
      <w:r>
        <w:rPr>
          <w:spacing w:val="-5"/>
        </w:rPr>
        <w:t xml:space="preserve"> </w:t>
      </w:r>
      <w:r>
        <w:t>Number</w:t>
      </w:r>
      <w:r>
        <w:rPr>
          <w:spacing w:val="-2"/>
        </w:rPr>
        <w:t xml:space="preserve"> </w:t>
      </w:r>
      <w:r>
        <w:t>to</w:t>
      </w:r>
      <w:r>
        <w:rPr>
          <w:spacing w:val="-4"/>
        </w:rPr>
        <w:t xml:space="preserve"> </w:t>
      </w:r>
      <w:r>
        <w:t>us;</w:t>
      </w:r>
    </w:p>
    <w:p w14:paraId="294C4B68" w14:textId="77777777" w:rsidR="001B68CE" w:rsidRDefault="001B68CE" w:rsidP="001A0424">
      <w:pPr>
        <w:pStyle w:val="ListParagraph"/>
        <w:numPr>
          <w:ilvl w:val="2"/>
          <w:numId w:val="13"/>
        </w:numPr>
        <w:tabs>
          <w:tab w:val="clear" w:pos="1535"/>
          <w:tab w:val="clear" w:pos="1536"/>
        </w:tabs>
      </w:pPr>
      <w:r>
        <w:t>that</w:t>
      </w:r>
      <w:r>
        <w:rPr>
          <w:spacing w:val="-5"/>
        </w:rPr>
        <w:t xml:space="preserve"> </w:t>
      </w:r>
      <w:r>
        <w:t>your</w:t>
      </w:r>
      <w:r>
        <w:rPr>
          <w:spacing w:val="-3"/>
        </w:rPr>
        <w:t xml:space="preserve"> </w:t>
      </w:r>
      <w:r>
        <w:t>current</w:t>
      </w:r>
      <w:r>
        <w:rPr>
          <w:spacing w:val="-5"/>
        </w:rPr>
        <w:t xml:space="preserve"> </w:t>
      </w:r>
      <w:r>
        <w:t>Supplier</w:t>
      </w:r>
      <w:r>
        <w:rPr>
          <w:spacing w:val="-3"/>
        </w:rPr>
        <w:t xml:space="preserve"> </w:t>
      </w:r>
      <w:r>
        <w:t>may</w:t>
      </w:r>
      <w:r>
        <w:rPr>
          <w:spacing w:val="-3"/>
        </w:rPr>
        <w:t xml:space="preserve"> </w:t>
      </w:r>
      <w:r>
        <w:t>or</w:t>
      </w:r>
      <w:r>
        <w:rPr>
          <w:spacing w:val="-3"/>
        </w:rPr>
        <w:t xml:space="preserve"> </w:t>
      </w:r>
      <w:r>
        <w:t>may</w:t>
      </w:r>
      <w:r>
        <w:rPr>
          <w:spacing w:val="-3"/>
        </w:rPr>
        <w:t xml:space="preserve"> </w:t>
      </w:r>
      <w:r>
        <w:t>not</w:t>
      </w:r>
      <w:r>
        <w:rPr>
          <w:spacing w:val="-2"/>
        </w:rPr>
        <w:t xml:space="preserve"> </w:t>
      </w:r>
      <w:r>
        <w:t>disconnect</w:t>
      </w:r>
      <w:r>
        <w:rPr>
          <w:spacing w:val="-5"/>
        </w:rPr>
        <w:t xml:space="preserve"> </w:t>
      </w:r>
      <w:r>
        <w:t>your</w:t>
      </w:r>
      <w:r>
        <w:rPr>
          <w:spacing w:val="-3"/>
        </w:rPr>
        <w:t xml:space="preserve"> </w:t>
      </w:r>
      <w:r>
        <w:t>existing</w:t>
      </w:r>
      <w:r>
        <w:rPr>
          <w:spacing w:val="-5"/>
        </w:rPr>
        <w:t xml:space="preserve"> </w:t>
      </w:r>
      <w:r>
        <w:t>service</w:t>
      </w:r>
      <w:r>
        <w:rPr>
          <w:spacing w:val="-5"/>
        </w:rPr>
        <w:t xml:space="preserve"> </w:t>
      </w:r>
      <w:r>
        <w:t>and/or value added</w:t>
      </w:r>
      <w:r>
        <w:rPr>
          <w:spacing w:val="-10"/>
        </w:rPr>
        <w:t xml:space="preserve"> </w:t>
      </w:r>
      <w:r>
        <w:t>services;</w:t>
      </w:r>
    </w:p>
    <w:p w14:paraId="6EF5AE8B" w14:textId="77777777" w:rsidR="001B68CE" w:rsidRDefault="001B68CE" w:rsidP="001A0424">
      <w:pPr>
        <w:pStyle w:val="ListParagraph"/>
        <w:numPr>
          <w:ilvl w:val="2"/>
          <w:numId w:val="13"/>
        </w:numPr>
        <w:tabs>
          <w:tab w:val="clear" w:pos="1535"/>
          <w:tab w:val="clear" w:pos="1536"/>
        </w:tabs>
      </w:pPr>
      <w:r>
        <w:t>if</w:t>
      </w:r>
      <w:r>
        <w:rPr>
          <w:spacing w:val="-5"/>
        </w:rPr>
        <w:t xml:space="preserve"> </w:t>
      </w:r>
      <w:r>
        <w:t>you</w:t>
      </w:r>
      <w:r>
        <w:rPr>
          <w:spacing w:val="-3"/>
        </w:rPr>
        <w:t xml:space="preserve"> </w:t>
      </w:r>
      <w:r>
        <w:t>are</w:t>
      </w:r>
      <w:r>
        <w:rPr>
          <w:spacing w:val="-5"/>
        </w:rPr>
        <w:t xml:space="preserve"> </w:t>
      </w:r>
      <w:r>
        <w:t>porting</w:t>
      </w:r>
      <w:r>
        <w:rPr>
          <w:spacing w:val="-5"/>
        </w:rPr>
        <w:t xml:space="preserve"> </w:t>
      </w:r>
      <w:r>
        <w:t>between</w:t>
      </w:r>
      <w:r>
        <w:rPr>
          <w:spacing w:val="-5"/>
        </w:rPr>
        <w:t xml:space="preserve"> </w:t>
      </w:r>
      <w:r>
        <w:t>GSM</w:t>
      </w:r>
      <w:r>
        <w:rPr>
          <w:spacing w:val="-3"/>
        </w:rPr>
        <w:t xml:space="preserve"> </w:t>
      </w:r>
      <w:r>
        <w:t>and</w:t>
      </w:r>
      <w:r>
        <w:rPr>
          <w:spacing w:val="-4"/>
        </w:rPr>
        <w:t xml:space="preserve"> </w:t>
      </w:r>
      <w:r>
        <w:t>3G</w:t>
      </w:r>
      <w:r>
        <w:rPr>
          <w:spacing w:val="-4"/>
        </w:rPr>
        <w:t xml:space="preserve"> </w:t>
      </w:r>
      <w:r>
        <w:t>or</w:t>
      </w:r>
      <w:r>
        <w:rPr>
          <w:spacing w:val="-2"/>
        </w:rPr>
        <w:t xml:space="preserve"> </w:t>
      </w:r>
      <w:r>
        <w:t>any</w:t>
      </w:r>
      <w:r>
        <w:rPr>
          <w:spacing w:val="-3"/>
        </w:rPr>
        <w:t xml:space="preserve"> </w:t>
      </w:r>
      <w:r>
        <w:t>other</w:t>
      </w:r>
      <w:r>
        <w:rPr>
          <w:spacing w:val="-3"/>
        </w:rPr>
        <w:t xml:space="preserve"> </w:t>
      </w:r>
      <w:r>
        <w:t>mobile</w:t>
      </w:r>
      <w:r>
        <w:rPr>
          <w:spacing w:val="-3"/>
        </w:rPr>
        <w:t xml:space="preserve"> </w:t>
      </w:r>
      <w:r>
        <w:t>platform,</w:t>
      </w:r>
      <w:r>
        <w:rPr>
          <w:spacing w:val="-5"/>
        </w:rPr>
        <w:t xml:space="preserve"> </w:t>
      </w:r>
      <w:r>
        <w:t>you may need to purchase new handset and/or Mobile</w:t>
      </w:r>
      <w:r>
        <w:rPr>
          <w:spacing w:val="-26"/>
        </w:rPr>
        <w:t xml:space="preserve"> </w:t>
      </w:r>
      <w:r>
        <w:t>Equipment;</w:t>
      </w:r>
    </w:p>
    <w:p w14:paraId="6235FB90" w14:textId="77777777" w:rsidR="001B68CE" w:rsidRDefault="001B68CE" w:rsidP="001A0424">
      <w:pPr>
        <w:pStyle w:val="ListParagraph"/>
        <w:numPr>
          <w:ilvl w:val="2"/>
          <w:numId w:val="13"/>
        </w:numPr>
        <w:tabs>
          <w:tab w:val="clear" w:pos="1535"/>
          <w:tab w:val="clear" w:pos="1536"/>
        </w:tabs>
      </w:pPr>
      <w:r>
        <w:t>if</w:t>
      </w:r>
      <w:r>
        <w:rPr>
          <w:spacing w:val="-4"/>
        </w:rPr>
        <w:t xml:space="preserve"> </w:t>
      </w:r>
      <w:r>
        <w:t>you</w:t>
      </w:r>
      <w:r>
        <w:rPr>
          <w:spacing w:val="-4"/>
        </w:rPr>
        <w:t xml:space="preserve"> </w:t>
      </w:r>
      <w:r>
        <w:t>intend</w:t>
      </w:r>
      <w:r>
        <w:rPr>
          <w:spacing w:val="-3"/>
        </w:rPr>
        <w:t xml:space="preserve"> </w:t>
      </w:r>
      <w:r>
        <w:t>to</w:t>
      </w:r>
      <w:r>
        <w:rPr>
          <w:spacing w:val="-3"/>
        </w:rPr>
        <w:t xml:space="preserve"> </w:t>
      </w:r>
      <w:r>
        <w:t>use</w:t>
      </w:r>
      <w:r>
        <w:rPr>
          <w:spacing w:val="-3"/>
        </w:rPr>
        <w:t xml:space="preserve"> </w:t>
      </w:r>
      <w:r>
        <w:t>your</w:t>
      </w:r>
      <w:r>
        <w:rPr>
          <w:spacing w:val="-3"/>
        </w:rPr>
        <w:t xml:space="preserve"> </w:t>
      </w:r>
      <w:r>
        <w:t>existing</w:t>
      </w:r>
      <w:r>
        <w:rPr>
          <w:spacing w:val="-4"/>
        </w:rPr>
        <w:t xml:space="preserve"> </w:t>
      </w:r>
      <w:r>
        <w:t>handset</w:t>
      </w:r>
      <w:r>
        <w:rPr>
          <w:spacing w:val="-3"/>
        </w:rPr>
        <w:t xml:space="preserve"> </w:t>
      </w:r>
      <w:r>
        <w:t>and/or</w:t>
      </w:r>
      <w:r>
        <w:rPr>
          <w:spacing w:val="-2"/>
        </w:rPr>
        <w:t xml:space="preserve"> </w:t>
      </w:r>
      <w:r>
        <w:t>Mobile</w:t>
      </w:r>
      <w:r>
        <w:rPr>
          <w:spacing w:val="-4"/>
        </w:rPr>
        <w:t xml:space="preserve"> </w:t>
      </w:r>
      <w:r>
        <w:t>Equipment,</w:t>
      </w:r>
      <w:r>
        <w:rPr>
          <w:spacing w:val="-4"/>
        </w:rPr>
        <w:t xml:space="preserve"> </w:t>
      </w:r>
      <w:r>
        <w:t>you may</w:t>
      </w:r>
      <w:r>
        <w:rPr>
          <w:spacing w:val="-3"/>
        </w:rPr>
        <w:t xml:space="preserve"> </w:t>
      </w:r>
      <w:r>
        <w:t>need to get it unlocked or reprogrammed prior to porting. You may also need to get new Mobile</w:t>
      </w:r>
      <w:r>
        <w:rPr>
          <w:spacing w:val="-9"/>
        </w:rPr>
        <w:t xml:space="preserve"> </w:t>
      </w:r>
      <w:r>
        <w:t>Equipment;</w:t>
      </w:r>
    </w:p>
    <w:p w14:paraId="4C00A0E6" w14:textId="77777777" w:rsidR="001B68CE" w:rsidRDefault="001B68CE" w:rsidP="001A0424">
      <w:pPr>
        <w:pStyle w:val="ListParagraph"/>
        <w:numPr>
          <w:ilvl w:val="2"/>
          <w:numId w:val="13"/>
        </w:numPr>
        <w:tabs>
          <w:tab w:val="clear" w:pos="1535"/>
          <w:tab w:val="clear" w:pos="1536"/>
        </w:tabs>
      </w:pPr>
      <w:r>
        <w:t>that</w:t>
      </w:r>
      <w:r>
        <w:rPr>
          <w:spacing w:val="-5"/>
        </w:rPr>
        <w:t xml:space="preserve"> </w:t>
      </w:r>
      <w:r>
        <w:t>you may</w:t>
      </w:r>
      <w:r>
        <w:rPr>
          <w:spacing w:val="-3"/>
        </w:rPr>
        <w:t xml:space="preserve"> </w:t>
      </w:r>
      <w:r>
        <w:t>need</w:t>
      </w:r>
      <w:r>
        <w:rPr>
          <w:spacing w:val="-4"/>
        </w:rPr>
        <w:t xml:space="preserve"> </w:t>
      </w:r>
      <w:r>
        <w:t>to</w:t>
      </w:r>
      <w:r>
        <w:rPr>
          <w:spacing w:val="-4"/>
        </w:rPr>
        <w:t xml:space="preserve"> </w:t>
      </w:r>
      <w:r>
        <w:t>purchase</w:t>
      </w:r>
      <w:r>
        <w:rPr>
          <w:spacing w:val="-3"/>
        </w:rPr>
        <w:t xml:space="preserve"> </w:t>
      </w:r>
      <w:r>
        <w:t>approved</w:t>
      </w:r>
      <w:r>
        <w:rPr>
          <w:spacing w:val="-4"/>
        </w:rPr>
        <w:t xml:space="preserve"> </w:t>
      </w:r>
      <w:r>
        <w:t>Mobile</w:t>
      </w:r>
      <w:r>
        <w:rPr>
          <w:spacing w:val="-3"/>
        </w:rPr>
        <w:t xml:space="preserve"> </w:t>
      </w:r>
      <w:r>
        <w:t>Equipment</w:t>
      </w:r>
      <w:r>
        <w:rPr>
          <w:spacing w:val="-5"/>
        </w:rPr>
        <w:t xml:space="preserve"> </w:t>
      </w:r>
      <w:r>
        <w:t>to</w:t>
      </w:r>
      <w:r>
        <w:rPr>
          <w:spacing w:val="-4"/>
        </w:rPr>
        <w:t xml:space="preserve"> </w:t>
      </w:r>
      <w:r>
        <w:t>access</w:t>
      </w:r>
      <w:r>
        <w:rPr>
          <w:spacing w:val="-3"/>
        </w:rPr>
        <w:t xml:space="preserve"> </w:t>
      </w:r>
      <w:r>
        <w:t>the</w:t>
      </w:r>
      <w:r>
        <w:rPr>
          <w:spacing w:val="-3"/>
        </w:rPr>
        <w:t xml:space="preserve"> </w:t>
      </w:r>
      <w:r>
        <w:t>Mobile Service;</w:t>
      </w:r>
    </w:p>
    <w:p w14:paraId="4F296C5F" w14:textId="77777777" w:rsidR="001B68CE" w:rsidRDefault="001B68CE" w:rsidP="001A0424">
      <w:pPr>
        <w:pStyle w:val="ListParagraph"/>
        <w:numPr>
          <w:ilvl w:val="2"/>
          <w:numId w:val="13"/>
        </w:numPr>
        <w:tabs>
          <w:tab w:val="clear" w:pos="1535"/>
          <w:tab w:val="clear" w:pos="1536"/>
        </w:tabs>
      </w:pPr>
      <w:r>
        <w:t>that</w:t>
      </w:r>
      <w:r>
        <w:rPr>
          <w:spacing w:val="-6"/>
        </w:rPr>
        <w:t xml:space="preserve"> </w:t>
      </w:r>
      <w:r>
        <w:t>you</w:t>
      </w:r>
      <w:r>
        <w:rPr>
          <w:spacing w:val="-4"/>
        </w:rPr>
        <w:t xml:space="preserve"> </w:t>
      </w:r>
      <w:r>
        <w:t>have</w:t>
      </w:r>
      <w:r>
        <w:rPr>
          <w:spacing w:val="-4"/>
        </w:rPr>
        <w:t xml:space="preserve"> </w:t>
      </w:r>
      <w:r>
        <w:t>not</w:t>
      </w:r>
      <w:r>
        <w:rPr>
          <w:spacing w:val="-6"/>
        </w:rPr>
        <w:t xml:space="preserve"> </w:t>
      </w:r>
      <w:r>
        <w:t>cancelled</w:t>
      </w:r>
      <w:r>
        <w:rPr>
          <w:spacing w:val="-5"/>
        </w:rPr>
        <w:t xml:space="preserve"> </w:t>
      </w:r>
      <w:r>
        <w:t>your</w:t>
      </w:r>
      <w:r>
        <w:rPr>
          <w:spacing w:val="-4"/>
        </w:rPr>
        <w:t xml:space="preserve"> </w:t>
      </w:r>
      <w:r>
        <w:t>existing</w:t>
      </w:r>
      <w:r>
        <w:rPr>
          <w:spacing w:val="-6"/>
        </w:rPr>
        <w:t xml:space="preserve"> </w:t>
      </w:r>
      <w:r>
        <w:t>mobile</w:t>
      </w:r>
      <w:r>
        <w:rPr>
          <w:spacing w:val="-4"/>
        </w:rPr>
        <w:t xml:space="preserve"> </w:t>
      </w:r>
      <w:r>
        <w:t>service</w:t>
      </w:r>
      <w:r>
        <w:rPr>
          <w:spacing w:val="-4"/>
        </w:rPr>
        <w:t xml:space="preserve"> </w:t>
      </w:r>
      <w:r>
        <w:t>with</w:t>
      </w:r>
      <w:r>
        <w:rPr>
          <w:spacing w:val="-4"/>
        </w:rPr>
        <w:t xml:space="preserve"> </w:t>
      </w:r>
      <w:r>
        <w:t>your</w:t>
      </w:r>
      <w:r>
        <w:rPr>
          <w:spacing w:val="-4"/>
        </w:rPr>
        <w:t xml:space="preserve"> </w:t>
      </w:r>
      <w:r>
        <w:t>current</w:t>
      </w:r>
      <w:r>
        <w:rPr>
          <w:spacing w:val="-6"/>
        </w:rPr>
        <w:t xml:space="preserve"> </w:t>
      </w:r>
      <w:r>
        <w:t>Supplier;</w:t>
      </w:r>
    </w:p>
    <w:p w14:paraId="032F6A08" w14:textId="77777777" w:rsidR="001B68CE" w:rsidRDefault="001B68CE" w:rsidP="001A0424">
      <w:pPr>
        <w:pStyle w:val="ListParagraph"/>
        <w:numPr>
          <w:ilvl w:val="2"/>
          <w:numId w:val="13"/>
        </w:numPr>
        <w:tabs>
          <w:tab w:val="clear" w:pos="1535"/>
          <w:tab w:val="clear" w:pos="1536"/>
        </w:tabs>
      </w:pPr>
      <w:r>
        <w:t>that you can only withdraw your MNP Authorisation prior to the port cutover notification</w:t>
      </w:r>
      <w:r>
        <w:rPr>
          <w:spacing w:val="-3"/>
        </w:rPr>
        <w:t xml:space="preserve"> </w:t>
      </w:r>
      <w:r>
        <w:t>being</w:t>
      </w:r>
      <w:r>
        <w:rPr>
          <w:spacing w:val="-5"/>
        </w:rPr>
        <w:t xml:space="preserve"> </w:t>
      </w:r>
      <w:r>
        <w:t>received</w:t>
      </w:r>
      <w:r>
        <w:rPr>
          <w:spacing w:val="-4"/>
        </w:rPr>
        <w:t xml:space="preserve"> </w:t>
      </w:r>
      <w:r>
        <w:t>by</w:t>
      </w:r>
      <w:r>
        <w:rPr>
          <w:spacing w:val="-3"/>
        </w:rPr>
        <w:t xml:space="preserve"> </w:t>
      </w:r>
      <w:r>
        <w:t>us</w:t>
      </w:r>
      <w:r>
        <w:rPr>
          <w:spacing w:val="-3"/>
        </w:rPr>
        <w:t xml:space="preserve"> </w:t>
      </w:r>
      <w:r>
        <w:t>from</w:t>
      </w:r>
      <w:r>
        <w:rPr>
          <w:spacing w:val="-7"/>
        </w:rPr>
        <w:t xml:space="preserve"> </w:t>
      </w:r>
      <w:r>
        <w:t>your</w:t>
      </w:r>
      <w:r>
        <w:rPr>
          <w:spacing w:val="-3"/>
        </w:rPr>
        <w:t xml:space="preserve"> </w:t>
      </w:r>
      <w:r>
        <w:t>current</w:t>
      </w:r>
      <w:r>
        <w:rPr>
          <w:spacing w:val="-5"/>
        </w:rPr>
        <w:t xml:space="preserve"> </w:t>
      </w:r>
      <w:r>
        <w:t>Supplier.</w:t>
      </w:r>
      <w:r>
        <w:rPr>
          <w:spacing w:val="-3"/>
        </w:rPr>
        <w:t xml:space="preserve"> </w:t>
      </w:r>
      <w:r>
        <w:t>Withdrawing</w:t>
      </w:r>
      <w:r>
        <w:rPr>
          <w:spacing w:val="-5"/>
        </w:rPr>
        <w:t xml:space="preserve"> </w:t>
      </w:r>
      <w:r>
        <w:t>MNP Authorisation does not change your contractual obligations to us under your Application and this</w:t>
      </w:r>
      <w:r>
        <w:rPr>
          <w:spacing w:val="-14"/>
        </w:rPr>
        <w:t xml:space="preserve"> </w:t>
      </w:r>
      <w:r>
        <w:t>SFOA;</w:t>
      </w:r>
    </w:p>
    <w:p w14:paraId="4D036F80" w14:textId="77777777" w:rsidR="001B68CE" w:rsidRDefault="001B68CE" w:rsidP="001A0424">
      <w:pPr>
        <w:pStyle w:val="ListParagraph"/>
        <w:numPr>
          <w:ilvl w:val="2"/>
          <w:numId w:val="13"/>
        </w:numPr>
        <w:tabs>
          <w:tab w:val="clear" w:pos="1535"/>
          <w:tab w:val="clear" w:pos="1536"/>
        </w:tabs>
      </w:pPr>
      <w:r>
        <w:t xml:space="preserve">that we do not warrant that we can transfer your Service Number from your current Supplier. Your current Supplier may reject the request to port, if the information you provide in the MNP </w:t>
      </w:r>
      <w:r>
        <w:lastRenderedPageBreak/>
        <w:t>Authorisation is incorrect or does not match the data held by your current Supplier. In this case, we reserve the right and you authorise us to correct the information and resubmit the request to port or dispute the rejection with your current</w:t>
      </w:r>
      <w:r>
        <w:rPr>
          <w:spacing w:val="-16"/>
        </w:rPr>
        <w:t xml:space="preserve"> </w:t>
      </w:r>
      <w:r>
        <w:t>Supplier;</w:t>
      </w:r>
    </w:p>
    <w:p w14:paraId="17D95CFE" w14:textId="77777777" w:rsidR="001B68CE" w:rsidRDefault="001B68CE" w:rsidP="001A0424">
      <w:pPr>
        <w:pStyle w:val="ListParagraph"/>
        <w:numPr>
          <w:ilvl w:val="2"/>
          <w:numId w:val="13"/>
        </w:numPr>
        <w:tabs>
          <w:tab w:val="clear" w:pos="1535"/>
          <w:tab w:val="clear" w:pos="1536"/>
        </w:tabs>
      </w:pPr>
      <w:r>
        <w:t>that if your Service Number cannot be transferred then you may accept a new Service</w:t>
      </w:r>
      <w:r>
        <w:rPr>
          <w:spacing w:val="-5"/>
        </w:rPr>
        <w:t xml:space="preserve"> </w:t>
      </w:r>
      <w:r>
        <w:t>Number</w:t>
      </w:r>
      <w:r>
        <w:rPr>
          <w:spacing w:val="-2"/>
        </w:rPr>
        <w:t xml:space="preserve"> </w:t>
      </w:r>
      <w:r>
        <w:t>from</w:t>
      </w:r>
      <w:r>
        <w:rPr>
          <w:spacing w:val="-7"/>
        </w:rPr>
        <w:t xml:space="preserve"> </w:t>
      </w:r>
      <w:r>
        <w:t>us;</w:t>
      </w:r>
      <w:r>
        <w:rPr>
          <w:spacing w:val="-6"/>
        </w:rPr>
        <w:t xml:space="preserve"> </w:t>
      </w:r>
      <w:r>
        <w:t>that</w:t>
      </w:r>
      <w:r>
        <w:rPr>
          <w:spacing w:val="-5"/>
        </w:rPr>
        <w:t xml:space="preserve"> </w:t>
      </w:r>
      <w:r>
        <w:t>your</w:t>
      </w:r>
      <w:r>
        <w:rPr>
          <w:spacing w:val="-3"/>
        </w:rPr>
        <w:t xml:space="preserve"> </w:t>
      </w:r>
      <w:r>
        <w:t>authorisation</w:t>
      </w:r>
      <w:r>
        <w:rPr>
          <w:spacing w:val="-3"/>
        </w:rPr>
        <w:t xml:space="preserve"> </w:t>
      </w:r>
      <w:r>
        <w:t>to</w:t>
      </w:r>
      <w:r>
        <w:rPr>
          <w:spacing w:val="-3"/>
        </w:rPr>
        <w:t xml:space="preserve"> </w:t>
      </w:r>
      <w:r>
        <w:t>transfer</w:t>
      </w:r>
      <w:r>
        <w:rPr>
          <w:spacing w:val="-3"/>
        </w:rPr>
        <w:t xml:space="preserve"> </w:t>
      </w:r>
      <w:r>
        <w:t>your</w:t>
      </w:r>
      <w:r>
        <w:rPr>
          <w:spacing w:val="-5"/>
        </w:rPr>
        <w:t xml:space="preserve"> </w:t>
      </w:r>
      <w:r>
        <w:t>Service</w:t>
      </w:r>
      <w:r>
        <w:rPr>
          <w:spacing w:val="-3"/>
        </w:rPr>
        <w:t xml:space="preserve"> </w:t>
      </w:r>
      <w:r>
        <w:t>Number</w:t>
      </w:r>
      <w:r>
        <w:rPr>
          <w:spacing w:val="-2"/>
        </w:rPr>
        <w:t xml:space="preserve"> </w:t>
      </w:r>
      <w:r>
        <w:t>to the Mobile Services is valid for 30 days from the date of the Mobile Number Portability Authorisation</w:t>
      </w:r>
      <w:r>
        <w:rPr>
          <w:spacing w:val="-14"/>
        </w:rPr>
        <w:t xml:space="preserve"> </w:t>
      </w:r>
      <w:r>
        <w:t>Form;</w:t>
      </w:r>
    </w:p>
    <w:p w14:paraId="007CDD33" w14:textId="75AC8718" w:rsidR="001B68CE" w:rsidRPr="006D0A92" w:rsidRDefault="001B68CE" w:rsidP="001A0424">
      <w:pPr>
        <w:pStyle w:val="ListParagraph"/>
        <w:numPr>
          <w:ilvl w:val="2"/>
          <w:numId w:val="13"/>
        </w:numPr>
        <w:tabs>
          <w:tab w:val="clear" w:pos="1535"/>
          <w:tab w:val="clear" w:pos="1536"/>
        </w:tabs>
      </w:pPr>
      <w:r>
        <w:t>that in the event of a reversal,</w:t>
      </w:r>
      <w:r>
        <w:rPr>
          <w:spacing w:val="-19"/>
        </w:rPr>
        <w:t xml:space="preserve"> </w:t>
      </w:r>
      <w:r>
        <w:t>we:</w:t>
      </w:r>
    </w:p>
    <w:p w14:paraId="513E9217" w14:textId="77777777" w:rsidR="001B68CE" w:rsidRDefault="001B68CE" w:rsidP="001A0424">
      <w:pPr>
        <w:pStyle w:val="ListParagraph"/>
        <w:numPr>
          <w:ilvl w:val="2"/>
          <w:numId w:val="13"/>
        </w:numPr>
        <w:tabs>
          <w:tab w:val="clear" w:pos="1535"/>
          <w:tab w:val="clear" w:pos="1536"/>
        </w:tabs>
      </w:pPr>
      <w:r>
        <w:t>are not responsible for any period of outage of Mobile Service or</w:t>
      </w:r>
      <w:r>
        <w:rPr>
          <w:spacing w:val="-33"/>
        </w:rPr>
        <w:t xml:space="preserve"> </w:t>
      </w:r>
      <w:r>
        <w:t>Value Added Features or your current service or any value added service provided by your current</w:t>
      </w:r>
      <w:r>
        <w:rPr>
          <w:spacing w:val="-7"/>
        </w:rPr>
        <w:t xml:space="preserve"> </w:t>
      </w:r>
      <w:r>
        <w:t>Supplier;</w:t>
      </w:r>
    </w:p>
    <w:p w14:paraId="68776EC5" w14:textId="77777777" w:rsidR="001B68CE" w:rsidRDefault="001B68CE" w:rsidP="001A0424">
      <w:pPr>
        <w:pStyle w:val="ListParagraph"/>
        <w:numPr>
          <w:ilvl w:val="2"/>
          <w:numId w:val="13"/>
        </w:numPr>
        <w:tabs>
          <w:tab w:val="clear" w:pos="1535"/>
          <w:tab w:val="clear" w:pos="1536"/>
        </w:tabs>
      </w:pPr>
      <w:r>
        <w:t>do not warrant that your Service Number will be transferred to us within any specified timeframe;</w:t>
      </w:r>
      <w:r>
        <w:rPr>
          <w:spacing w:val="-14"/>
        </w:rPr>
        <w:t xml:space="preserve"> </w:t>
      </w:r>
      <w:r>
        <w:t>and</w:t>
      </w:r>
    </w:p>
    <w:p w14:paraId="48E16EE1" w14:textId="77777777" w:rsidR="001B68CE" w:rsidRDefault="001B68CE" w:rsidP="001A0424">
      <w:pPr>
        <w:pStyle w:val="ListParagraph"/>
        <w:numPr>
          <w:ilvl w:val="2"/>
          <w:numId w:val="13"/>
        </w:numPr>
        <w:tabs>
          <w:tab w:val="clear" w:pos="1535"/>
          <w:tab w:val="clear" w:pos="1536"/>
        </w:tabs>
      </w:pPr>
      <w:r>
        <w:t>to the extent permitted by law, including statutory warranties that apply under the Trade Practices Act, are not liable to you or any person claiming through you for any damage, loss, costs or expenses or other liability in contract, tort, or otherwise direct</w:t>
      </w:r>
      <w:r>
        <w:rPr>
          <w:spacing w:val="-4"/>
        </w:rPr>
        <w:t xml:space="preserve"> </w:t>
      </w:r>
      <w:r>
        <w:t>or</w:t>
      </w:r>
      <w:r>
        <w:rPr>
          <w:spacing w:val="-3"/>
        </w:rPr>
        <w:t xml:space="preserve"> </w:t>
      </w:r>
      <w:r>
        <w:t>indirect,</w:t>
      </w:r>
      <w:r>
        <w:rPr>
          <w:spacing w:val="-4"/>
        </w:rPr>
        <w:t xml:space="preserve"> </w:t>
      </w:r>
      <w:r>
        <w:t>for</w:t>
      </w:r>
      <w:r>
        <w:rPr>
          <w:spacing w:val="-2"/>
        </w:rPr>
        <w:t xml:space="preserve"> </w:t>
      </w:r>
      <w:r>
        <w:t>or</w:t>
      </w:r>
      <w:r>
        <w:rPr>
          <w:spacing w:val="-3"/>
        </w:rPr>
        <w:t xml:space="preserve"> </w:t>
      </w:r>
      <w:r>
        <w:t>in</w:t>
      </w:r>
      <w:r>
        <w:rPr>
          <w:spacing w:val="-4"/>
        </w:rPr>
        <w:t xml:space="preserve"> </w:t>
      </w:r>
      <w:r>
        <w:t>relation</w:t>
      </w:r>
      <w:r>
        <w:rPr>
          <w:spacing w:val="-2"/>
        </w:rPr>
        <w:t xml:space="preserve"> </w:t>
      </w:r>
      <w:r>
        <w:t>to</w:t>
      </w:r>
      <w:r>
        <w:rPr>
          <w:spacing w:val="-2"/>
        </w:rPr>
        <w:t xml:space="preserve"> </w:t>
      </w:r>
      <w:r>
        <w:t>the</w:t>
      </w:r>
      <w:r>
        <w:rPr>
          <w:spacing w:val="-2"/>
        </w:rPr>
        <w:t xml:space="preserve"> </w:t>
      </w:r>
      <w:r>
        <w:t>transfer</w:t>
      </w:r>
      <w:r>
        <w:rPr>
          <w:spacing w:val="-2"/>
        </w:rPr>
        <w:t xml:space="preserve"> </w:t>
      </w:r>
      <w:r>
        <w:t>of</w:t>
      </w:r>
      <w:r>
        <w:rPr>
          <w:spacing w:val="-4"/>
        </w:rPr>
        <w:t xml:space="preserve"> </w:t>
      </w:r>
      <w:r>
        <w:t>your</w:t>
      </w:r>
      <w:r>
        <w:rPr>
          <w:spacing w:val="-3"/>
        </w:rPr>
        <w:t xml:space="preserve"> </w:t>
      </w:r>
      <w:r>
        <w:t>Service</w:t>
      </w:r>
      <w:r>
        <w:rPr>
          <w:spacing w:val="-4"/>
        </w:rPr>
        <w:t xml:space="preserve"> </w:t>
      </w:r>
      <w:r>
        <w:t>Number</w:t>
      </w:r>
      <w:r>
        <w:rPr>
          <w:spacing w:val="-1"/>
        </w:rPr>
        <w:t xml:space="preserve"> </w:t>
      </w:r>
      <w:r>
        <w:t>to</w:t>
      </w:r>
      <w:r>
        <w:rPr>
          <w:spacing w:val="-3"/>
        </w:rPr>
        <w:t xml:space="preserve"> </w:t>
      </w:r>
      <w:r>
        <w:t>us,</w:t>
      </w:r>
      <w:r>
        <w:rPr>
          <w:spacing w:val="-5"/>
        </w:rPr>
        <w:t xml:space="preserve"> </w:t>
      </w:r>
      <w:r>
        <w:t>port, withdrawal</w:t>
      </w:r>
      <w:r>
        <w:rPr>
          <w:spacing w:val="-3"/>
        </w:rPr>
        <w:t xml:space="preserve"> </w:t>
      </w:r>
      <w:r>
        <w:t>or</w:t>
      </w:r>
      <w:r>
        <w:rPr>
          <w:spacing w:val="-3"/>
        </w:rPr>
        <w:t xml:space="preserve"> </w:t>
      </w:r>
      <w:r>
        <w:t>reversal,</w:t>
      </w:r>
      <w:r>
        <w:rPr>
          <w:spacing w:val="-5"/>
        </w:rPr>
        <w:t xml:space="preserve"> </w:t>
      </w:r>
      <w:r>
        <w:t>including</w:t>
      </w:r>
      <w:r>
        <w:rPr>
          <w:spacing w:val="-5"/>
        </w:rPr>
        <w:t xml:space="preserve"> </w:t>
      </w:r>
      <w:r>
        <w:t>a</w:t>
      </w:r>
      <w:r>
        <w:rPr>
          <w:spacing w:val="-3"/>
        </w:rPr>
        <w:t xml:space="preserve"> </w:t>
      </w:r>
      <w:r>
        <w:t>negligent</w:t>
      </w:r>
      <w:r>
        <w:rPr>
          <w:spacing w:val="-5"/>
        </w:rPr>
        <w:t xml:space="preserve"> </w:t>
      </w:r>
      <w:r>
        <w:t>act</w:t>
      </w:r>
      <w:r>
        <w:rPr>
          <w:spacing w:val="-5"/>
        </w:rPr>
        <w:t xml:space="preserve"> </w:t>
      </w:r>
      <w:r>
        <w:t>or</w:t>
      </w:r>
      <w:r>
        <w:rPr>
          <w:spacing w:val="-2"/>
        </w:rPr>
        <w:t xml:space="preserve"> </w:t>
      </w:r>
      <w:r>
        <w:t>omission</w:t>
      </w:r>
      <w:r>
        <w:rPr>
          <w:spacing w:val="-3"/>
        </w:rPr>
        <w:t xml:space="preserve"> </w:t>
      </w:r>
      <w:r>
        <w:t>by</w:t>
      </w:r>
      <w:r>
        <w:rPr>
          <w:spacing w:val="-6"/>
        </w:rPr>
        <w:t xml:space="preserve"> </w:t>
      </w:r>
      <w:r>
        <w:t>us;</w:t>
      </w:r>
    </w:p>
    <w:p w14:paraId="0B679C7C" w14:textId="77777777" w:rsidR="001B68CE" w:rsidRDefault="001B68CE" w:rsidP="001A0424">
      <w:pPr>
        <w:pStyle w:val="ListParagraph"/>
        <w:numPr>
          <w:ilvl w:val="2"/>
          <w:numId w:val="13"/>
        </w:numPr>
        <w:tabs>
          <w:tab w:val="clear" w:pos="1535"/>
          <w:tab w:val="clear" w:pos="1536"/>
        </w:tabs>
      </w:pPr>
      <w:r>
        <w:t>that if you wish to transfer your Service Number from us to another Supplier then you must contact that other Supplier to implement the transfer;</w:t>
      </w:r>
      <w:r>
        <w:rPr>
          <w:spacing w:val="-31"/>
        </w:rPr>
        <w:t xml:space="preserve"> </w:t>
      </w:r>
      <w:r>
        <w:t>and</w:t>
      </w:r>
    </w:p>
    <w:p w14:paraId="20EB065C" w14:textId="77777777" w:rsidR="001B68CE" w:rsidRDefault="001B68CE" w:rsidP="001A0424">
      <w:pPr>
        <w:pStyle w:val="ListParagraph"/>
        <w:numPr>
          <w:ilvl w:val="2"/>
          <w:numId w:val="13"/>
        </w:numPr>
        <w:tabs>
          <w:tab w:val="clear" w:pos="1535"/>
          <w:tab w:val="clear" w:pos="1536"/>
        </w:tabs>
      </w:pPr>
      <w:r>
        <w:t>that</w:t>
      </w:r>
      <w:r>
        <w:rPr>
          <w:spacing w:val="-5"/>
        </w:rPr>
        <w:t xml:space="preserve"> </w:t>
      </w:r>
      <w:r>
        <w:t>we</w:t>
      </w:r>
      <w:r>
        <w:rPr>
          <w:spacing w:val="-3"/>
        </w:rPr>
        <w:t xml:space="preserve"> </w:t>
      </w:r>
      <w:r>
        <w:t>reserve</w:t>
      </w:r>
      <w:r>
        <w:rPr>
          <w:spacing w:val="-3"/>
        </w:rPr>
        <w:t xml:space="preserve"> </w:t>
      </w:r>
      <w:r>
        <w:t>the</w:t>
      </w:r>
      <w:r>
        <w:rPr>
          <w:spacing w:val="-5"/>
        </w:rPr>
        <w:t xml:space="preserve"> </w:t>
      </w:r>
      <w:r>
        <w:t>right</w:t>
      </w:r>
      <w:r>
        <w:rPr>
          <w:spacing w:val="-5"/>
        </w:rPr>
        <w:t xml:space="preserve"> </w:t>
      </w:r>
      <w:r>
        <w:t>to</w:t>
      </w:r>
      <w:r>
        <w:rPr>
          <w:spacing w:val="-4"/>
        </w:rPr>
        <w:t xml:space="preserve"> </w:t>
      </w:r>
      <w:r>
        <w:t>charge</w:t>
      </w:r>
      <w:r>
        <w:rPr>
          <w:spacing w:val="-3"/>
        </w:rPr>
        <w:t xml:space="preserve"> </w:t>
      </w:r>
      <w:r>
        <w:t>for</w:t>
      </w:r>
      <w:r>
        <w:rPr>
          <w:spacing w:val="-3"/>
        </w:rPr>
        <w:t xml:space="preserve"> </w:t>
      </w:r>
      <w:r>
        <w:t>transferring</w:t>
      </w:r>
      <w:r>
        <w:rPr>
          <w:spacing w:val="-5"/>
        </w:rPr>
        <w:t xml:space="preserve"> </w:t>
      </w:r>
      <w:r>
        <w:t>your</w:t>
      </w:r>
      <w:r>
        <w:rPr>
          <w:spacing w:val="-4"/>
        </w:rPr>
        <w:t xml:space="preserve"> </w:t>
      </w:r>
      <w:r>
        <w:t>Service</w:t>
      </w:r>
      <w:r>
        <w:rPr>
          <w:spacing w:val="-5"/>
        </w:rPr>
        <w:t xml:space="preserve"> </w:t>
      </w:r>
      <w:r>
        <w:t>Number</w:t>
      </w:r>
      <w:r>
        <w:rPr>
          <w:spacing w:val="-2"/>
        </w:rPr>
        <w:t xml:space="preserve"> </w:t>
      </w:r>
      <w:r>
        <w:t>to</w:t>
      </w:r>
      <w:r>
        <w:rPr>
          <w:spacing w:val="-4"/>
        </w:rPr>
        <w:t xml:space="preserve"> </w:t>
      </w:r>
      <w:r>
        <w:t>and from</w:t>
      </w:r>
      <w:r>
        <w:rPr>
          <w:spacing w:val="-5"/>
        </w:rPr>
        <w:t xml:space="preserve"> </w:t>
      </w:r>
      <w:r>
        <w:t>us.</w:t>
      </w:r>
    </w:p>
    <w:p w14:paraId="735FAB92" w14:textId="77777777" w:rsidR="001B68CE" w:rsidRDefault="001B68CE" w:rsidP="001A0424">
      <w:pPr>
        <w:pStyle w:val="ListParagraph"/>
        <w:tabs>
          <w:tab w:val="clear" w:pos="1535"/>
          <w:tab w:val="clear" w:pos="1536"/>
        </w:tabs>
      </w:pPr>
      <w:r>
        <w:rPr>
          <w:spacing w:val="-3"/>
        </w:rPr>
        <w:t xml:space="preserve">We </w:t>
      </w:r>
      <w:r>
        <w:t>will not accept any liability for any amounts owing by you to another Supplier for services which the other Supplier provided to you prior</w:t>
      </w:r>
      <w:r>
        <w:rPr>
          <w:spacing w:val="-35"/>
        </w:rPr>
        <w:t xml:space="preserve"> </w:t>
      </w:r>
      <w:r>
        <w:t>to the commencement of the Mobile Services. You agree to indemnify us against any claims made on us by your previous Supplier in relation to such</w:t>
      </w:r>
      <w:r>
        <w:rPr>
          <w:spacing w:val="-22"/>
        </w:rPr>
        <w:t xml:space="preserve"> </w:t>
      </w:r>
      <w:r>
        <w:t>amounts.</w:t>
      </w:r>
    </w:p>
    <w:p w14:paraId="3845EA10" w14:textId="0661F432" w:rsidR="001B68CE" w:rsidRDefault="0035646B" w:rsidP="003B3FE5">
      <w:pPr>
        <w:pStyle w:val="Heading1"/>
      </w:pPr>
      <w:bookmarkStart w:id="121" w:name="_Toc491434304"/>
      <w:bookmarkStart w:id="122" w:name="_Toc492562000"/>
      <w:r>
        <w:t>Mobile equipment and mobile plans</w:t>
      </w:r>
      <w:bookmarkEnd w:id="121"/>
      <w:bookmarkEnd w:id="122"/>
    </w:p>
    <w:p w14:paraId="15D2F3CA" w14:textId="6EEF4A03" w:rsidR="001B68CE" w:rsidRPr="00647803" w:rsidRDefault="001B68CE" w:rsidP="001A0424">
      <w:pPr>
        <w:pStyle w:val="ListParagraph"/>
        <w:tabs>
          <w:tab w:val="clear" w:pos="1535"/>
          <w:tab w:val="clear" w:pos="1536"/>
        </w:tabs>
      </w:pPr>
      <w:r>
        <w:t>For the avoidance of doubt, this clause only applies to Mobile</w:t>
      </w:r>
      <w:r>
        <w:rPr>
          <w:spacing w:val="-32"/>
        </w:rPr>
        <w:t xml:space="preserve"> </w:t>
      </w:r>
      <w:r>
        <w:t>Equipment.</w:t>
      </w:r>
    </w:p>
    <w:p w14:paraId="58DF5AD5" w14:textId="77777777" w:rsidR="001B68CE" w:rsidRDefault="001B68CE" w:rsidP="001A0424">
      <w:pPr>
        <w:pStyle w:val="ListParagraph"/>
        <w:tabs>
          <w:tab w:val="clear" w:pos="1535"/>
          <w:tab w:val="clear" w:pos="1536"/>
        </w:tabs>
      </w:pPr>
      <w:r>
        <w:t>To be eligible to receive Mobile Equipment you</w:t>
      </w:r>
      <w:r>
        <w:rPr>
          <w:spacing w:val="-31"/>
        </w:rPr>
        <w:t xml:space="preserve"> </w:t>
      </w:r>
      <w:r>
        <w:t>must:</w:t>
      </w:r>
    </w:p>
    <w:p w14:paraId="0BAC7E0A" w14:textId="77777777" w:rsidR="001B68CE" w:rsidRDefault="001B68CE" w:rsidP="001A0424">
      <w:pPr>
        <w:pStyle w:val="ListParagraph"/>
        <w:numPr>
          <w:ilvl w:val="2"/>
          <w:numId w:val="13"/>
        </w:numPr>
        <w:tabs>
          <w:tab w:val="clear" w:pos="1535"/>
          <w:tab w:val="clear" w:pos="1536"/>
        </w:tabs>
      </w:pPr>
      <w:r>
        <w:t>apply for Mobile Services in your</w:t>
      </w:r>
      <w:r>
        <w:rPr>
          <w:spacing w:val="-21"/>
        </w:rPr>
        <w:t xml:space="preserve"> </w:t>
      </w:r>
      <w:r>
        <w:t>Application;</w:t>
      </w:r>
    </w:p>
    <w:p w14:paraId="736C053E" w14:textId="77777777" w:rsidR="001B68CE" w:rsidRDefault="001B68CE" w:rsidP="001A0424">
      <w:pPr>
        <w:pStyle w:val="ListParagraph"/>
        <w:numPr>
          <w:ilvl w:val="2"/>
          <w:numId w:val="13"/>
        </w:numPr>
        <w:tabs>
          <w:tab w:val="clear" w:pos="1535"/>
          <w:tab w:val="clear" w:pos="1536"/>
        </w:tabs>
      </w:pPr>
      <w:r>
        <w:t>apply for Mobile Equipment in your</w:t>
      </w:r>
      <w:r>
        <w:rPr>
          <w:spacing w:val="-19"/>
        </w:rPr>
        <w:t xml:space="preserve"> </w:t>
      </w:r>
      <w:r>
        <w:t>Application;</w:t>
      </w:r>
    </w:p>
    <w:p w14:paraId="121223E5" w14:textId="77777777" w:rsidR="001B68CE" w:rsidRDefault="001B68CE" w:rsidP="001A0424">
      <w:pPr>
        <w:pStyle w:val="ListParagraph"/>
        <w:numPr>
          <w:ilvl w:val="2"/>
          <w:numId w:val="13"/>
        </w:numPr>
        <w:tabs>
          <w:tab w:val="clear" w:pos="1535"/>
          <w:tab w:val="clear" w:pos="1536"/>
        </w:tabs>
      </w:pPr>
      <w:r>
        <w:t>agree to our Minimum Term and Minimum Monthly Spend</w:t>
      </w:r>
      <w:r>
        <w:rPr>
          <w:spacing w:val="-31"/>
        </w:rPr>
        <w:t xml:space="preserve"> </w:t>
      </w:r>
      <w:r>
        <w:t>requirements;</w:t>
      </w:r>
    </w:p>
    <w:p w14:paraId="5CF7D225" w14:textId="77777777" w:rsidR="001B68CE" w:rsidRDefault="001B68CE" w:rsidP="001A0424">
      <w:pPr>
        <w:pStyle w:val="ListParagraph"/>
        <w:numPr>
          <w:ilvl w:val="2"/>
          <w:numId w:val="13"/>
        </w:numPr>
        <w:tabs>
          <w:tab w:val="clear" w:pos="1535"/>
          <w:tab w:val="clear" w:pos="1536"/>
        </w:tabs>
      </w:pPr>
      <w:r>
        <w:t>use the Mobile Services and Mobile Equipment for business or personal use only; and</w:t>
      </w:r>
    </w:p>
    <w:p w14:paraId="2A45B9FF" w14:textId="77777777" w:rsidR="001B68CE" w:rsidRDefault="001B68CE" w:rsidP="001A0424">
      <w:pPr>
        <w:pStyle w:val="ListParagraph"/>
        <w:tabs>
          <w:tab w:val="clear" w:pos="1535"/>
          <w:tab w:val="clear" w:pos="1536"/>
        </w:tabs>
      </w:pPr>
      <w:r>
        <w:t>meet our minimum credit</w:t>
      </w:r>
      <w:r>
        <w:rPr>
          <w:spacing w:val="-22"/>
        </w:rPr>
        <w:t xml:space="preserve"> </w:t>
      </w:r>
      <w:r>
        <w:t>requirements.</w:t>
      </w:r>
    </w:p>
    <w:p w14:paraId="4FFD3C55" w14:textId="77777777" w:rsidR="001B68CE" w:rsidRDefault="001B68CE" w:rsidP="001A0424">
      <w:pPr>
        <w:pStyle w:val="ListParagraph"/>
        <w:tabs>
          <w:tab w:val="clear" w:pos="1535"/>
          <w:tab w:val="clear" w:pos="1536"/>
        </w:tabs>
      </w:pPr>
      <w:r>
        <w:t xml:space="preserve">If you purchase outright any Mobile Equipment from us, risk in the equipment passes to you on delivery to the address you nominate in your Application for the purposes of delivery. </w:t>
      </w:r>
      <w:r>
        <w:rPr>
          <w:spacing w:val="-3"/>
        </w:rPr>
        <w:t xml:space="preserve">We </w:t>
      </w:r>
      <w:r>
        <w:t>will retain ownership in all Mobile Equipment purchased from us until you have paid for them in full in accordance with Part D. If stated in your Application, you will remain liable for any residual amount owing to us at the expiry of the Minimum Term and ownership of the Mobile Equipment will not pass to you until this residual amount is paid in accordance with your</w:t>
      </w:r>
      <w:r>
        <w:rPr>
          <w:spacing w:val="-8"/>
        </w:rPr>
        <w:t xml:space="preserve"> </w:t>
      </w:r>
      <w:r>
        <w:t>Application.</w:t>
      </w:r>
    </w:p>
    <w:p w14:paraId="41007AC5" w14:textId="77777777" w:rsidR="001B68CE" w:rsidRDefault="001B68CE" w:rsidP="001A0424">
      <w:pPr>
        <w:pStyle w:val="ListParagraph"/>
        <w:tabs>
          <w:tab w:val="clear" w:pos="1535"/>
          <w:tab w:val="clear" w:pos="1536"/>
        </w:tabs>
      </w:pPr>
      <w:r>
        <w:t>You must not do anything to give rise to an adverse claim to our rights in or ownership of the</w:t>
      </w:r>
      <w:r>
        <w:rPr>
          <w:spacing w:val="-3"/>
        </w:rPr>
        <w:t xml:space="preserve"> </w:t>
      </w:r>
      <w:r>
        <w:t>Mobile</w:t>
      </w:r>
      <w:r>
        <w:rPr>
          <w:spacing w:val="-4"/>
        </w:rPr>
        <w:t xml:space="preserve"> </w:t>
      </w:r>
      <w:r>
        <w:t>Equipment.</w:t>
      </w:r>
      <w:r>
        <w:rPr>
          <w:spacing w:val="-3"/>
        </w:rPr>
        <w:t xml:space="preserve"> </w:t>
      </w:r>
      <w:r>
        <w:t>You</w:t>
      </w:r>
      <w:r>
        <w:rPr>
          <w:spacing w:val="-3"/>
        </w:rPr>
        <w:t xml:space="preserve"> </w:t>
      </w:r>
      <w:r>
        <w:t>cannot</w:t>
      </w:r>
      <w:r>
        <w:rPr>
          <w:spacing w:val="-4"/>
        </w:rPr>
        <w:t xml:space="preserve"> </w:t>
      </w:r>
      <w:r>
        <w:t>sell</w:t>
      </w:r>
      <w:r>
        <w:rPr>
          <w:spacing w:val="-3"/>
        </w:rPr>
        <w:t xml:space="preserve"> </w:t>
      </w:r>
      <w:r>
        <w:t>or</w:t>
      </w:r>
      <w:r>
        <w:rPr>
          <w:spacing w:val="-3"/>
        </w:rPr>
        <w:t xml:space="preserve"> </w:t>
      </w:r>
      <w:r>
        <w:t>use</w:t>
      </w:r>
      <w:r>
        <w:rPr>
          <w:spacing w:val="-3"/>
        </w:rPr>
        <w:t xml:space="preserve"> </w:t>
      </w:r>
      <w:r>
        <w:t>the</w:t>
      </w:r>
      <w:r>
        <w:rPr>
          <w:spacing w:val="-4"/>
        </w:rPr>
        <w:t xml:space="preserve"> </w:t>
      </w:r>
      <w:r>
        <w:t>Mobile</w:t>
      </w:r>
      <w:r>
        <w:rPr>
          <w:spacing w:val="-3"/>
        </w:rPr>
        <w:t xml:space="preserve"> </w:t>
      </w:r>
      <w:r>
        <w:t>Equipment</w:t>
      </w:r>
      <w:r>
        <w:rPr>
          <w:spacing w:val="-4"/>
        </w:rPr>
        <w:t xml:space="preserve"> </w:t>
      </w:r>
      <w:r>
        <w:t>for</w:t>
      </w:r>
      <w:r>
        <w:rPr>
          <w:spacing w:val="-3"/>
        </w:rPr>
        <w:t xml:space="preserve"> </w:t>
      </w:r>
      <w:r>
        <w:t>a</w:t>
      </w:r>
      <w:r>
        <w:rPr>
          <w:spacing w:val="-3"/>
        </w:rPr>
        <w:t xml:space="preserve"> </w:t>
      </w:r>
      <w:r>
        <w:t>loan</w:t>
      </w:r>
      <w:r>
        <w:rPr>
          <w:spacing w:val="-3"/>
        </w:rPr>
        <w:t xml:space="preserve"> </w:t>
      </w:r>
      <w:r>
        <w:t>or</w:t>
      </w:r>
      <w:r>
        <w:rPr>
          <w:spacing w:val="-3"/>
        </w:rPr>
        <w:t xml:space="preserve"> </w:t>
      </w:r>
      <w:r>
        <w:t>deal</w:t>
      </w:r>
      <w:r>
        <w:rPr>
          <w:spacing w:val="-3"/>
        </w:rPr>
        <w:t xml:space="preserve"> </w:t>
      </w:r>
      <w:r>
        <w:t>with it in any way until you own the Mobile Equipment. If you damage or lose any Mobile Equipment before you have paid for it in full, you will still be required to pay us for the full price of the Mobile Equipment. You are responsible for arranging your own insurance for any Mobile</w:t>
      </w:r>
      <w:r>
        <w:rPr>
          <w:spacing w:val="-10"/>
        </w:rPr>
        <w:t xml:space="preserve"> </w:t>
      </w:r>
      <w:r>
        <w:t>Equipment.</w:t>
      </w:r>
    </w:p>
    <w:p w14:paraId="2D96AE3F" w14:textId="788CB2BC" w:rsidR="001B68CE" w:rsidRPr="00647803" w:rsidRDefault="001B68CE" w:rsidP="001A0424">
      <w:pPr>
        <w:pStyle w:val="ListParagraph"/>
        <w:tabs>
          <w:tab w:val="clear" w:pos="1535"/>
          <w:tab w:val="clear" w:pos="1536"/>
        </w:tabs>
      </w:pPr>
      <w:r>
        <w:t>You are responsible for maintaining and repairing any Mobile Equipment supplied by us or our Supplier and complying with the manufacturer’s instructions relating to the Mobile Equipment and SIM (where applicable) and its use. You indemnify us and our Supplier against</w:t>
      </w:r>
      <w:r>
        <w:rPr>
          <w:spacing w:val="-5"/>
        </w:rPr>
        <w:t xml:space="preserve"> </w:t>
      </w:r>
      <w:r>
        <w:t>any</w:t>
      </w:r>
      <w:r>
        <w:rPr>
          <w:spacing w:val="-3"/>
        </w:rPr>
        <w:t xml:space="preserve"> </w:t>
      </w:r>
      <w:r>
        <w:t>loss,</w:t>
      </w:r>
      <w:r>
        <w:rPr>
          <w:spacing w:val="-5"/>
        </w:rPr>
        <w:t xml:space="preserve"> </w:t>
      </w:r>
      <w:r>
        <w:t>damage,</w:t>
      </w:r>
      <w:r>
        <w:rPr>
          <w:spacing w:val="-3"/>
        </w:rPr>
        <w:t xml:space="preserve"> </w:t>
      </w:r>
      <w:r>
        <w:t>malfunction</w:t>
      </w:r>
      <w:r>
        <w:rPr>
          <w:spacing w:val="-3"/>
        </w:rPr>
        <w:t xml:space="preserve"> </w:t>
      </w:r>
      <w:r>
        <w:t>or</w:t>
      </w:r>
      <w:r>
        <w:rPr>
          <w:spacing w:val="-5"/>
        </w:rPr>
        <w:t xml:space="preserve"> </w:t>
      </w:r>
      <w:r>
        <w:t>failure</w:t>
      </w:r>
      <w:r>
        <w:rPr>
          <w:spacing w:val="-3"/>
        </w:rPr>
        <w:t xml:space="preserve"> </w:t>
      </w:r>
      <w:r>
        <w:t>resulting</w:t>
      </w:r>
      <w:r>
        <w:rPr>
          <w:spacing w:val="-5"/>
        </w:rPr>
        <w:t xml:space="preserve"> </w:t>
      </w:r>
      <w:r>
        <w:t>from</w:t>
      </w:r>
      <w:r>
        <w:rPr>
          <w:spacing w:val="-4"/>
        </w:rPr>
        <w:t xml:space="preserve"> </w:t>
      </w:r>
      <w:r>
        <w:t>misuse,</w:t>
      </w:r>
      <w:r>
        <w:rPr>
          <w:spacing w:val="-5"/>
        </w:rPr>
        <w:t xml:space="preserve"> </w:t>
      </w:r>
      <w:r>
        <w:t>neglect,</w:t>
      </w:r>
      <w:r>
        <w:rPr>
          <w:spacing w:val="-5"/>
        </w:rPr>
        <w:t xml:space="preserve"> </w:t>
      </w:r>
      <w:r>
        <w:t>abuse,</w:t>
      </w:r>
      <w:r>
        <w:rPr>
          <w:spacing w:val="-5"/>
        </w:rPr>
        <w:t xml:space="preserve"> </w:t>
      </w:r>
      <w:r>
        <w:t>use for a purpose for which the Mobile Equipment was not designed or is not suited, in connection with the Mobile</w:t>
      </w:r>
      <w:r>
        <w:rPr>
          <w:spacing w:val="-19"/>
        </w:rPr>
        <w:t xml:space="preserve"> </w:t>
      </w:r>
      <w:r>
        <w:t>Equipment.</w:t>
      </w:r>
    </w:p>
    <w:p w14:paraId="1C0AFC5E" w14:textId="71DE18AD" w:rsidR="001B68CE" w:rsidRPr="00647803" w:rsidRDefault="001B68CE" w:rsidP="001A0424">
      <w:pPr>
        <w:pStyle w:val="ListParagraph"/>
        <w:tabs>
          <w:tab w:val="clear" w:pos="1535"/>
          <w:tab w:val="clear" w:pos="1536"/>
        </w:tabs>
      </w:pPr>
      <w:r>
        <w:t>Lost or stolen Mobile Equipment:</w:t>
      </w:r>
      <w:r>
        <w:rPr>
          <w:spacing w:val="-14"/>
        </w:rPr>
        <w:t xml:space="preserve"> </w:t>
      </w:r>
      <w:r>
        <w:t>If:</w:t>
      </w:r>
    </w:p>
    <w:p w14:paraId="6C805E50" w14:textId="77777777" w:rsidR="001B68CE" w:rsidRDefault="001B68CE" w:rsidP="001A0424">
      <w:pPr>
        <w:pStyle w:val="ListParagraph"/>
        <w:numPr>
          <w:ilvl w:val="2"/>
          <w:numId w:val="13"/>
        </w:numPr>
        <w:tabs>
          <w:tab w:val="clear" w:pos="1535"/>
          <w:tab w:val="clear" w:pos="1536"/>
        </w:tabs>
      </w:pPr>
      <w:r>
        <w:t>your Mobile Equipment is lost or stolen you must contact Customer Service to request that your SIM card and/or Mobile Equipment be blocked. This will prevent the Mobile Equipment being used on the GSM Network or 3G</w:t>
      </w:r>
      <w:r>
        <w:rPr>
          <w:spacing w:val="-28"/>
        </w:rPr>
        <w:t xml:space="preserve"> </w:t>
      </w:r>
      <w:r>
        <w:t>Network;</w:t>
      </w:r>
    </w:p>
    <w:p w14:paraId="490DFEFD" w14:textId="20D488DD" w:rsidR="001B68CE" w:rsidRPr="006D0A92" w:rsidRDefault="001B68CE" w:rsidP="001A0424">
      <w:pPr>
        <w:pStyle w:val="ListParagraph"/>
        <w:numPr>
          <w:ilvl w:val="2"/>
          <w:numId w:val="13"/>
        </w:numPr>
        <w:tabs>
          <w:tab w:val="clear" w:pos="1535"/>
          <w:tab w:val="clear" w:pos="1536"/>
        </w:tabs>
      </w:pPr>
      <w:r>
        <w:lastRenderedPageBreak/>
        <w:t>you obtain a handset that is lost or stolen, we or our Supplier may block your handset without your consent even if you are not aware it is stolen;</w:t>
      </w:r>
      <w:r>
        <w:rPr>
          <w:spacing w:val="-31"/>
        </w:rPr>
        <w:t xml:space="preserve"> </w:t>
      </w:r>
      <w:r>
        <w:t>and</w:t>
      </w:r>
    </w:p>
    <w:p w14:paraId="36BBABAF" w14:textId="6D643D34" w:rsidR="001B68CE" w:rsidRPr="006D0A92" w:rsidRDefault="001B68CE" w:rsidP="001A0424">
      <w:pPr>
        <w:pStyle w:val="ListParagraph"/>
        <w:numPr>
          <w:ilvl w:val="2"/>
          <w:numId w:val="13"/>
        </w:numPr>
        <w:tabs>
          <w:tab w:val="clear" w:pos="1535"/>
          <w:tab w:val="clear" w:pos="1536"/>
        </w:tabs>
        <w:rPr>
          <w:rFonts w:ascii="Arial"/>
        </w:rPr>
      </w:pPr>
      <w:r>
        <w:t>you</w:t>
      </w:r>
      <w:r>
        <w:rPr>
          <w:spacing w:val="-3"/>
        </w:rPr>
        <w:t xml:space="preserve"> </w:t>
      </w:r>
      <w:r>
        <w:t>obtain</w:t>
      </w:r>
      <w:r>
        <w:rPr>
          <w:spacing w:val="-3"/>
        </w:rPr>
        <w:t xml:space="preserve"> </w:t>
      </w:r>
      <w:r>
        <w:t>the</w:t>
      </w:r>
      <w:r>
        <w:rPr>
          <w:spacing w:val="-3"/>
        </w:rPr>
        <w:t xml:space="preserve"> </w:t>
      </w:r>
      <w:r>
        <w:t>Mobile</w:t>
      </w:r>
      <w:r>
        <w:rPr>
          <w:spacing w:val="-3"/>
        </w:rPr>
        <w:t xml:space="preserve"> </w:t>
      </w:r>
      <w:r>
        <w:t>Equipment</w:t>
      </w:r>
      <w:r>
        <w:rPr>
          <w:spacing w:val="-5"/>
        </w:rPr>
        <w:t xml:space="preserve"> </w:t>
      </w:r>
      <w:r>
        <w:t>and</w:t>
      </w:r>
      <w:r>
        <w:rPr>
          <w:spacing w:val="-4"/>
        </w:rPr>
        <w:t xml:space="preserve"> </w:t>
      </w:r>
      <w:r>
        <w:t>Mobile</w:t>
      </w:r>
      <w:r>
        <w:rPr>
          <w:spacing w:val="-3"/>
        </w:rPr>
        <w:t xml:space="preserve"> </w:t>
      </w:r>
      <w:r>
        <w:t>Service</w:t>
      </w:r>
      <w:r>
        <w:rPr>
          <w:spacing w:val="-7"/>
        </w:rPr>
        <w:t xml:space="preserve"> </w:t>
      </w:r>
      <w:r>
        <w:t>under</w:t>
      </w:r>
      <w:r>
        <w:rPr>
          <w:spacing w:val="-4"/>
        </w:rPr>
        <w:t xml:space="preserve"> </w:t>
      </w:r>
      <w:r>
        <w:t>false</w:t>
      </w:r>
      <w:r>
        <w:rPr>
          <w:spacing w:val="-3"/>
        </w:rPr>
        <w:t xml:space="preserve"> </w:t>
      </w:r>
      <w:r>
        <w:t>pretences,</w:t>
      </w:r>
      <w:r>
        <w:rPr>
          <w:spacing w:val="-6"/>
        </w:rPr>
        <w:t xml:space="preserve"> </w:t>
      </w:r>
      <w:r>
        <w:t>we</w:t>
      </w:r>
      <w:r>
        <w:rPr>
          <w:spacing w:val="-3"/>
        </w:rPr>
        <w:t xml:space="preserve"> </w:t>
      </w:r>
      <w:r>
        <w:t>or our Supplier may block the handset without your</w:t>
      </w:r>
      <w:r>
        <w:rPr>
          <w:spacing w:val="-23"/>
        </w:rPr>
        <w:t xml:space="preserve"> </w:t>
      </w:r>
      <w:r>
        <w:t>consent</w:t>
      </w:r>
      <w:r>
        <w:rPr>
          <w:rFonts w:ascii="Arial"/>
        </w:rPr>
        <w:t>.</w:t>
      </w:r>
    </w:p>
    <w:p w14:paraId="58B62586" w14:textId="55341F8B" w:rsidR="001B68CE" w:rsidRDefault="0035646B" w:rsidP="003B3FE5">
      <w:pPr>
        <w:pStyle w:val="Heading1"/>
      </w:pPr>
      <w:bookmarkStart w:id="123" w:name="_Toc491434305"/>
      <w:bookmarkStart w:id="124" w:name="_Toc492562001"/>
      <w:r>
        <w:t>Changing</w:t>
      </w:r>
      <w:r w:rsidR="001B68CE">
        <w:rPr>
          <w:spacing w:val="-1"/>
        </w:rPr>
        <w:t xml:space="preserve"> </w:t>
      </w:r>
      <w:r>
        <w:t>plans</w:t>
      </w:r>
      <w:bookmarkEnd w:id="123"/>
      <w:bookmarkEnd w:id="124"/>
    </w:p>
    <w:p w14:paraId="17E13EE9" w14:textId="7406AD60" w:rsidR="001B68CE" w:rsidRPr="00647803" w:rsidRDefault="001B68CE" w:rsidP="001A0424">
      <w:pPr>
        <w:pStyle w:val="ListParagraph"/>
        <w:tabs>
          <w:tab w:val="clear" w:pos="1535"/>
          <w:tab w:val="clear" w:pos="1536"/>
        </w:tabs>
      </w:pPr>
      <w:r>
        <w:rPr>
          <w:spacing w:val="-3"/>
        </w:rPr>
        <w:t xml:space="preserve">We </w:t>
      </w:r>
      <w:r>
        <w:t xml:space="preserve">may allow you to change your original Minimum Monthly Spend or move to another plan during your Minimum Term if it is specified in your Application or if agreed by us in writing. </w:t>
      </w:r>
      <w:r>
        <w:rPr>
          <w:spacing w:val="-3"/>
        </w:rPr>
        <w:t xml:space="preserve">We </w:t>
      </w:r>
      <w:r>
        <w:t>may require you to commit to a new Minimum Term from the date of change, and a fee may</w:t>
      </w:r>
      <w:r>
        <w:rPr>
          <w:spacing w:val="-8"/>
        </w:rPr>
        <w:t xml:space="preserve"> </w:t>
      </w:r>
      <w:r>
        <w:t>apply.</w:t>
      </w:r>
    </w:p>
    <w:p w14:paraId="373724CC" w14:textId="08414EA7" w:rsidR="001B68CE" w:rsidRDefault="0035646B" w:rsidP="003B3FE5">
      <w:pPr>
        <w:pStyle w:val="Heading1"/>
      </w:pPr>
      <w:bookmarkStart w:id="125" w:name="_Toc491434306"/>
      <w:bookmarkStart w:id="126" w:name="_Toc492562002"/>
      <w:r>
        <w:t>Acceptable</w:t>
      </w:r>
      <w:r w:rsidR="001B68CE">
        <w:rPr>
          <w:spacing w:val="-4"/>
        </w:rPr>
        <w:t xml:space="preserve"> </w:t>
      </w:r>
      <w:r>
        <w:t>use</w:t>
      </w:r>
      <w:bookmarkEnd w:id="125"/>
      <w:bookmarkEnd w:id="126"/>
    </w:p>
    <w:p w14:paraId="5465853B" w14:textId="5D19B3FD" w:rsidR="001B68CE" w:rsidRPr="00647803" w:rsidRDefault="001B68CE" w:rsidP="001A0424">
      <w:pPr>
        <w:pStyle w:val="ListParagraph"/>
        <w:tabs>
          <w:tab w:val="clear" w:pos="1535"/>
          <w:tab w:val="clear" w:pos="1536"/>
        </w:tabs>
      </w:pPr>
      <w:r>
        <w:t xml:space="preserve">You warrant that while using the Mobile Services, Value Added Features or the Mobile Equipment you or anyone else will not engage in conduct which affects the GSM Network or 3G Network or another person’s network including the sending of commercial electronic messages as defined under the SPAM </w:t>
      </w:r>
      <w:r>
        <w:rPr>
          <w:spacing w:val="-2"/>
        </w:rPr>
        <w:t xml:space="preserve">Act </w:t>
      </w:r>
      <w:r>
        <w:t>2003</w:t>
      </w:r>
      <w:r>
        <w:rPr>
          <w:spacing w:val="-16"/>
        </w:rPr>
        <w:t xml:space="preserve"> </w:t>
      </w:r>
      <w:r>
        <w:t>(Cth).</w:t>
      </w:r>
    </w:p>
    <w:p w14:paraId="55B4FA08" w14:textId="77777777" w:rsidR="001B68CE" w:rsidRDefault="001B68CE" w:rsidP="001A0424">
      <w:pPr>
        <w:pStyle w:val="ListParagraph"/>
        <w:tabs>
          <w:tab w:val="clear" w:pos="1535"/>
          <w:tab w:val="clear" w:pos="1536"/>
        </w:tabs>
      </w:pPr>
      <w:r>
        <w:t>You warrant that you will at all times comply with the SMS Code of Conduct irrespective of whether the SMS Code of Conduct has been registered by the ACMA under Part 6 of the Act.</w:t>
      </w:r>
    </w:p>
    <w:p w14:paraId="1AE8D754" w14:textId="77777777" w:rsidR="001B68CE" w:rsidRDefault="001B68CE" w:rsidP="001A0424">
      <w:pPr>
        <w:pStyle w:val="ListParagraph"/>
        <w:tabs>
          <w:tab w:val="clear" w:pos="1535"/>
          <w:tab w:val="clear" w:pos="1536"/>
        </w:tabs>
      </w:pPr>
      <w:r>
        <w:t>While we will exercise due care and skill in providing the Mobile Service, you agree that your ability to use the Mobile Service to access, use, download and upload Content; or send data in any form including voice, SMS and Content will depend upon the features and functionality of your handset and the nature and quality of the Content being accessed or</w:t>
      </w:r>
      <w:r>
        <w:rPr>
          <w:spacing w:val="-9"/>
        </w:rPr>
        <w:t xml:space="preserve"> </w:t>
      </w:r>
      <w:r>
        <w:t>sent.</w:t>
      </w:r>
    </w:p>
    <w:p w14:paraId="719983DC" w14:textId="77777777" w:rsidR="001B68CE" w:rsidRDefault="001B68CE" w:rsidP="001A0424">
      <w:pPr>
        <w:pStyle w:val="ListParagraph"/>
        <w:tabs>
          <w:tab w:val="clear" w:pos="1535"/>
          <w:tab w:val="clear" w:pos="1536"/>
        </w:tabs>
      </w:pPr>
      <w:r>
        <w:t>While receiving Mobile Services, you agree to comply with our Fair Use Policy set out on our website or available from us on</w:t>
      </w:r>
      <w:r>
        <w:rPr>
          <w:spacing w:val="-15"/>
        </w:rPr>
        <w:t xml:space="preserve"> </w:t>
      </w:r>
      <w:r>
        <w:t>request.</w:t>
      </w:r>
    </w:p>
    <w:p w14:paraId="296480AA" w14:textId="77777777" w:rsidR="001B68CE" w:rsidRDefault="001B68CE" w:rsidP="001A0424">
      <w:pPr>
        <w:pStyle w:val="ListParagraph"/>
        <w:tabs>
          <w:tab w:val="clear" w:pos="1535"/>
          <w:tab w:val="clear" w:pos="1536"/>
        </w:tabs>
      </w:pPr>
      <w:r>
        <w:t>You acknowledge that the ability to access, view or otherwise receive Wireless</w:t>
      </w:r>
      <w:r>
        <w:rPr>
          <w:spacing w:val="-34"/>
        </w:rPr>
        <w:t xml:space="preserve"> </w:t>
      </w:r>
      <w:r>
        <w:t>Packet Data is dependent upon external factors outside our control and the control of our Suppliers,</w:t>
      </w:r>
      <w:r>
        <w:rPr>
          <w:spacing w:val="-12"/>
        </w:rPr>
        <w:t xml:space="preserve"> </w:t>
      </w:r>
      <w:r>
        <w:t>including:</w:t>
      </w:r>
    </w:p>
    <w:p w14:paraId="0FA8C969" w14:textId="77777777" w:rsidR="001B68CE" w:rsidRDefault="001B68CE" w:rsidP="001A0424">
      <w:pPr>
        <w:pStyle w:val="ListParagraph"/>
        <w:numPr>
          <w:ilvl w:val="2"/>
          <w:numId w:val="13"/>
        </w:numPr>
        <w:tabs>
          <w:tab w:val="clear" w:pos="1535"/>
          <w:tab w:val="clear" w:pos="1536"/>
        </w:tabs>
      </w:pPr>
      <w:r>
        <w:t>the media contained in MMS</w:t>
      </w:r>
      <w:r>
        <w:rPr>
          <w:spacing w:val="-19"/>
        </w:rPr>
        <w:t xml:space="preserve"> </w:t>
      </w:r>
      <w:r>
        <w:t>Messages;</w:t>
      </w:r>
    </w:p>
    <w:p w14:paraId="594377D7" w14:textId="77777777" w:rsidR="001B68CE" w:rsidRDefault="001B68CE" w:rsidP="001A0424">
      <w:pPr>
        <w:pStyle w:val="ListParagraph"/>
        <w:numPr>
          <w:ilvl w:val="2"/>
          <w:numId w:val="13"/>
        </w:numPr>
        <w:tabs>
          <w:tab w:val="clear" w:pos="1535"/>
          <w:tab w:val="clear" w:pos="1536"/>
        </w:tabs>
      </w:pPr>
      <w:r>
        <w:t>WAP Data and Packet Data media limitations;</w:t>
      </w:r>
      <w:r>
        <w:rPr>
          <w:spacing w:val="-21"/>
        </w:rPr>
        <w:t xml:space="preserve"> </w:t>
      </w:r>
      <w:r>
        <w:t>and</w:t>
      </w:r>
    </w:p>
    <w:p w14:paraId="5C594A03" w14:textId="3A1F8168" w:rsidR="001B68CE" w:rsidRPr="0099606F" w:rsidRDefault="001B68CE" w:rsidP="00647803">
      <w:pPr>
        <w:pStyle w:val="ListParagraph"/>
        <w:numPr>
          <w:ilvl w:val="2"/>
          <w:numId w:val="13"/>
        </w:numPr>
      </w:pPr>
      <w:r>
        <w:t>Wireless Device type, software version and</w:t>
      </w:r>
      <w:r>
        <w:rPr>
          <w:spacing w:val="-26"/>
        </w:rPr>
        <w:t xml:space="preserve"> </w:t>
      </w:r>
      <w:r>
        <w:t>capabilities.</w:t>
      </w:r>
    </w:p>
    <w:p w14:paraId="6879336C" w14:textId="3CEFD3FE" w:rsidR="001B68CE" w:rsidRDefault="0035646B" w:rsidP="003B3FE5">
      <w:pPr>
        <w:pStyle w:val="Heading1"/>
      </w:pPr>
      <w:bookmarkStart w:id="127" w:name="_Toc491434307"/>
      <w:bookmarkStart w:id="128" w:name="_Toc492562003"/>
      <w:r>
        <w:t>Lost and stolen and fault</w:t>
      </w:r>
      <w:r w:rsidR="001B68CE">
        <w:rPr>
          <w:spacing w:val="-6"/>
        </w:rPr>
        <w:t xml:space="preserve"> </w:t>
      </w:r>
      <w:r>
        <w:t>reporting</w:t>
      </w:r>
      <w:bookmarkEnd w:id="127"/>
      <w:bookmarkEnd w:id="128"/>
    </w:p>
    <w:p w14:paraId="56B2ED2E" w14:textId="2B993164" w:rsidR="001B68CE" w:rsidRPr="00AC6214" w:rsidRDefault="001B68CE" w:rsidP="001A0424">
      <w:pPr>
        <w:pStyle w:val="ListParagraph"/>
        <w:tabs>
          <w:tab w:val="clear" w:pos="1535"/>
          <w:tab w:val="clear" w:pos="1536"/>
        </w:tabs>
      </w:pPr>
      <w:r>
        <w:rPr>
          <w:spacing w:val="-3"/>
        </w:rPr>
        <w:t xml:space="preserve">We </w:t>
      </w:r>
      <w:r>
        <w:t>will provide a seven days a week lost and stolen reporting service. You should notify our customer service team for</w:t>
      </w:r>
      <w:r>
        <w:rPr>
          <w:spacing w:val="-12"/>
        </w:rPr>
        <w:t xml:space="preserve"> </w:t>
      </w:r>
      <w:r>
        <w:t>this.</w:t>
      </w:r>
    </w:p>
    <w:p w14:paraId="5F97DB24" w14:textId="602019BE" w:rsidR="001B68CE" w:rsidRPr="00AC6214" w:rsidRDefault="001B68CE" w:rsidP="001A0424">
      <w:pPr>
        <w:pStyle w:val="ListParagraph"/>
        <w:tabs>
          <w:tab w:val="clear" w:pos="1535"/>
          <w:tab w:val="clear" w:pos="1536"/>
        </w:tabs>
      </w:pPr>
      <w:r>
        <w:rPr>
          <w:spacing w:val="-3"/>
        </w:rPr>
        <w:t xml:space="preserve">We </w:t>
      </w:r>
      <w:r>
        <w:t>will provide a fault reporting service via our help desk during Business</w:t>
      </w:r>
      <w:r>
        <w:rPr>
          <w:spacing w:val="-28"/>
        </w:rPr>
        <w:t xml:space="preserve"> </w:t>
      </w:r>
      <w:r>
        <w:t>Hours.</w:t>
      </w:r>
    </w:p>
    <w:p w14:paraId="5FBEDDBA" w14:textId="77777777" w:rsidR="001B68CE" w:rsidRDefault="001B68CE" w:rsidP="001A0424">
      <w:pPr>
        <w:pStyle w:val="ListParagraph"/>
        <w:tabs>
          <w:tab w:val="clear" w:pos="1535"/>
          <w:tab w:val="clear" w:pos="1536"/>
        </w:tabs>
      </w:pPr>
      <w:r>
        <w:t>Actions:</w:t>
      </w:r>
    </w:p>
    <w:p w14:paraId="384D06C2" w14:textId="77777777" w:rsidR="001B68CE" w:rsidRDefault="001B68CE" w:rsidP="001A0424">
      <w:pPr>
        <w:pStyle w:val="ListParagraph"/>
        <w:numPr>
          <w:ilvl w:val="2"/>
          <w:numId w:val="13"/>
        </w:numPr>
        <w:tabs>
          <w:tab w:val="clear" w:pos="1535"/>
          <w:tab w:val="clear" w:pos="1536"/>
        </w:tabs>
      </w:pPr>
      <w:r>
        <w:rPr>
          <w:spacing w:val="-3"/>
        </w:rPr>
        <w:t xml:space="preserve">We </w:t>
      </w:r>
      <w:r>
        <w:t>are responsible for correcting faults in the Mobile Service. You must provide all necessary assistance to enable us to locate and repair any fault which is our responsibility.</w:t>
      </w:r>
    </w:p>
    <w:p w14:paraId="7E090050" w14:textId="77777777" w:rsidR="001B68CE" w:rsidRDefault="001B68CE" w:rsidP="001A0424">
      <w:pPr>
        <w:pStyle w:val="ListParagraph"/>
        <w:numPr>
          <w:ilvl w:val="2"/>
          <w:numId w:val="13"/>
        </w:numPr>
        <w:tabs>
          <w:tab w:val="clear" w:pos="1535"/>
          <w:tab w:val="clear" w:pos="1536"/>
        </w:tabs>
      </w:pPr>
      <w:r>
        <w:rPr>
          <w:spacing w:val="-3"/>
        </w:rPr>
        <w:t xml:space="preserve">We </w:t>
      </w:r>
      <w:r>
        <w:t>are not responsible for any fault which is within the network of a</w:t>
      </w:r>
      <w:r>
        <w:rPr>
          <w:spacing w:val="-23"/>
        </w:rPr>
        <w:t xml:space="preserve"> </w:t>
      </w:r>
      <w:r>
        <w:t>Supplier.</w:t>
      </w:r>
    </w:p>
    <w:p w14:paraId="3A5DF3F9" w14:textId="77777777" w:rsidR="001B68CE" w:rsidRDefault="001B68CE" w:rsidP="001A0424">
      <w:pPr>
        <w:pStyle w:val="ListParagraph"/>
        <w:numPr>
          <w:ilvl w:val="2"/>
          <w:numId w:val="13"/>
        </w:numPr>
        <w:tabs>
          <w:tab w:val="clear" w:pos="1535"/>
          <w:tab w:val="clear" w:pos="1536"/>
        </w:tabs>
      </w:pPr>
      <w:r>
        <w:rPr>
          <w:spacing w:val="-3"/>
        </w:rPr>
        <w:t xml:space="preserve">We </w:t>
      </w:r>
      <w:r>
        <w:t>will notify that Supplier of the fault and request that the fault be corrected promptly.</w:t>
      </w:r>
    </w:p>
    <w:p w14:paraId="41657B7D" w14:textId="115D68F8" w:rsidR="001B68CE" w:rsidRDefault="0035646B" w:rsidP="003B3FE5">
      <w:pPr>
        <w:pStyle w:val="Heading1"/>
      </w:pPr>
      <w:bookmarkStart w:id="129" w:name="_Toc491434308"/>
      <w:bookmarkStart w:id="130" w:name="_Toc492562004"/>
      <w:r>
        <w:t>Termination</w:t>
      </w:r>
      <w:bookmarkEnd w:id="129"/>
      <w:bookmarkEnd w:id="130"/>
    </w:p>
    <w:p w14:paraId="0FDA6DBD" w14:textId="6B1273A6" w:rsidR="001B68CE" w:rsidRPr="006D0A92" w:rsidRDefault="001B68CE" w:rsidP="001A0424">
      <w:pPr>
        <w:pStyle w:val="ListParagraph"/>
        <w:tabs>
          <w:tab w:val="clear" w:pos="1535"/>
          <w:tab w:val="clear" w:pos="1536"/>
        </w:tabs>
      </w:pPr>
      <w:r>
        <w:t xml:space="preserve">The services described in this Part of the SFOA may be terminated in accordance with clause </w:t>
      </w:r>
      <w:hyperlink w:anchor="_bookmark13" w:history="1">
        <w:r>
          <w:t>12.</w:t>
        </w:r>
      </w:hyperlink>
    </w:p>
    <w:p w14:paraId="49B0ABCC" w14:textId="44B299F1" w:rsidR="001B68CE" w:rsidRDefault="0035646B" w:rsidP="003B3FE5">
      <w:pPr>
        <w:pStyle w:val="Heading1"/>
      </w:pPr>
      <w:bookmarkStart w:id="131" w:name="_Toc491434309"/>
      <w:bookmarkStart w:id="132" w:name="_Toc492562005"/>
      <w:r>
        <w:t>Definitions</w:t>
      </w:r>
      <w:bookmarkEnd w:id="131"/>
      <w:bookmarkEnd w:id="132"/>
    </w:p>
    <w:p w14:paraId="4D973DE0" w14:textId="63F752EF" w:rsidR="001B68CE" w:rsidRPr="00AC6214" w:rsidRDefault="001B68CE" w:rsidP="001A0424">
      <w:pPr>
        <w:pStyle w:val="ListParagraph"/>
        <w:tabs>
          <w:tab w:val="clear" w:pos="1535"/>
          <w:tab w:val="clear" w:pos="1536"/>
        </w:tabs>
      </w:pPr>
      <w:r>
        <w:t>In this Part C, unless the context requires</w:t>
      </w:r>
      <w:r>
        <w:rPr>
          <w:spacing w:val="-17"/>
        </w:rPr>
        <w:t xml:space="preserve"> </w:t>
      </w:r>
      <w:r>
        <w:t>otherwise:</w:t>
      </w:r>
    </w:p>
    <w:p w14:paraId="23092799" w14:textId="6794097B" w:rsidR="001B68CE" w:rsidRPr="006D0A92" w:rsidRDefault="001B68CE" w:rsidP="001A0424">
      <w:pPr>
        <w:pStyle w:val="ListParagraph"/>
        <w:numPr>
          <w:ilvl w:val="2"/>
          <w:numId w:val="13"/>
        </w:numPr>
        <w:tabs>
          <w:tab w:val="clear" w:pos="1535"/>
          <w:tab w:val="clear" w:pos="1536"/>
        </w:tabs>
      </w:pPr>
      <w:r>
        <w:rPr>
          <w:b/>
        </w:rPr>
        <w:t xml:space="preserve">3G </w:t>
      </w:r>
      <w:r>
        <w:t>means 3</w:t>
      </w:r>
      <w:r>
        <w:rPr>
          <w:position w:val="5"/>
          <w:sz w:val="12"/>
        </w:rPr>
        <w:t xml:space="preserve">rd </w:t>
      </w:r>
      <w:r>
        <w:t>generation mobile network on the 900Mhz or 2100Mhz</w:t>
      </w:r>
      <w:r>
        <w:rPr>
          <w:spacing w:val="-15"/>
        </w:rPr>
        <w:t xml:space="preserve"> </w:t>
      </w:r>
      <w:r>
        <w:t>spectrum</w:t>
      </w:r>
    </w:p>
    <w:p w14:paraId="3140DCD8" w14:textId="77777777" w:rsidR="001B68CE" w:rsidRDefault="001B68CE" w:rsidP="001A0424">
      <w:pPr>
        <w:pStyle w:val="ListParagraph"/>
        <w:numPr>
          <w:ilvl w:val="2"/>
          <w:numId w:val="13"/>
        </w:numPr>
        <w:tabs>
          <w:tab w:val="clear" w:pos="1535"/>
          <w:tab w:val="clear" w:pos="1536"/>
        </w:tabs>
      </w:pPr>
      <w:r>
        <w:rPr>
          <w:b/>
        </w:rPr>
        <w:t xml:space="preserve">Content </w:t>
      </w:r>
      <w:r>
        <w:t>means any data, information, image or downloadable file provided by us or a content provider and that can be accessed using the Mobile</w:t>
      </w:r>
      <w:r>
        <w:rPr>
          <w:spacing w:val="-31"/>
        </w:rPr>
        <w:t xml:space="preserve"> </w:t>
      </w:r>
      <w:r>
        <w:t>Services.</w:t>
      </w:r>
    </w:p>
    <w:p w14:paraId="20651028" w14:textId="77777777" w:rsidR="001B68CE" w:rsidRDefault="001B68CE" w:rsidP="001A0424">
      <w:pPr>
        <w:pStyle w:val="ListParagraph"/>
        <w:numPr>
          <w:ilvl w:val="2"/>
          <w:numId w:val="13"/>
        </w:numPr>
        <w:tabs>
          <w:tab w:val="clear" w:pos="1535"/>
          <w:tab w:val="clear" w:pos="1536"/>
        </w:tabs>
      </w:pPr>
      <w:r>
        <w:rPr>
          <w:b/>
        </w:rPr>
        <w:t xml:space="preserve">Eligible Calls </w:t>
      </w:r>
      <w:r>
        <w:t>for Mobile Services are any call type specifically identified as being an</w:t>
      </w:r>
      <w:r>
        <w:rPr>
          <w:spacing w:val="-2"/>
        </w:rPr>
        <w:t xml:space="preserve"> </w:t>
      </w:r>
      <w:r>
        <w:t>Eligible</w:t>
      </w:r>
      <w:r>
        <w:rPr>
          <w:spacing w:val="-2"/>
        </w:rPr>
        <w:t xml:space="preserve"> </w:t>
      </w:r>
      <w:r>
        <w:t>Call</w:t>
      </w:r>
      <w:r>
        <w:rPr>
          <w:spacing w:val="-3"/>
        </w:rPr>
        <w:t xml:space="preserve"> </w:t>
      </w:r>
      <w:r>
        <w:t>under</w:t>
      </w:r>
      <w:r>
        <w:rPr>
          <w:spacing w:val="-2"/>
        </w:rPr>
        <w:t xml:space="preserve"> </w:t>
      </w:r>
      <w:r>
        <w:lastRenderedPageBreak/>
        <w:t>a</w:t>
      </w:r>
      <w:r>
        <w:rPr>
          <w:spacing w:val="-2"/>
        </w:rPr>
        <w:t xml:space="preserve"> </w:t>
      </w:r>
      <w:r>
        <w:t>Rate</w:t>
      </w:r>
      <w:r>
        <w:rPr>
          <w:spacing w:val="-2"/>
        </w:rPr>
        <w:t xml:space="preserve"> </w:t>
      </w:r>
      <w:r>
        <w:t>Sheet</w:t>
      </w:r>
      <w:r>
        <w:rPr>
          <w:spacing w:val="-4"/>
        </w:rPr>
        <w:t xml:space="preserve"> </w:t>
      </w:r>
      <w:r>
        <w:t>and</w:t>
      </w:r>
      <w:r>
        <w:rPr>
          <w:spacing w:val="-3"/>
        </w:rPr>
        <w:t xml:space="preserve"> </w:t>
      </w:r>
      <w:r>
        <w:t>may</w:t>
      </w:r>
      <w:r>
        <w:rPr>
          <w:spacing w:val="-2"/>
        </w:rPr>
        <w:t xml:space="preserve"> </w:t>
      </w:r>
      <w:r>
        <w:t>include</w:t>
      </w:r>
      <w:r>
        <w:rPr>
          <w:spacing w:val="-2"/>
        </w:rPr>
        <w:t xml:space="preserve"> </w:t>
      </w:r>
      <w:r>
        <w:t>SMS;</w:t>
      </w:r>
      <w:r>
        <w:rPr>
          <w:spacing w:val="-4"/>
        </w:rPr>
        <w:t xml:space="preserve"> </w:t>
      </w:r>
      <w:r>
        <w:t>MMS;</w:t>
      </w:r>
      <w:r>
        <w:rPr>
          <w:spacing w:val="-4"/>
        </w:rPr>
        <w:t xml:space="preserve"> </w:t>
      </w:r>
      <w:r>
        <w:t>voicemail</w:t>
      </w:r>
      <w:r>
        <w:rPr>
          <w:spacing w:val="-1"/>
        </w:rPr>
        <w:t xml:space="preserve"> </w:t>
      </w:r>
      <w:r>
        <w:t>(while</w:t>
      </w:r>
      <w:r>
        <w:rPr>
          <w:spacing w:val="-4"/>
        </w:rPr>
        <w:t xml:space="preserve"> </w:t>
      </w:r>
      <w:r>
        <w:t>in Australia); circuit fax and circuit data (while in Australia); mobile calls while in Australia to Local Calls, National Calls, International (IDD) Calls and Australian mobile network numbers, 13, 1300 and 1800 numbers. For clarity, they do not include mobile calls to 12 prefixes, 19 prefixes, satellite services, global services, international roaming (including but not limited to access and use of your Mobile Service for SMS, MMS, internet, WAP, circuit fax, data calls, voicemail and any calls while outside of Australia) or any other call type not specifically identified as being an Eligible Call (including where so identified under a Rate</w:t>
      </w:r>
      <w:r>
        <w:rPr>
          <w:spacing w:val="-30"/>
        </w:rPr>
        <w:t xml:space="preserve"> </w:t>
      </w:r>
      <w:r>
        <w:t>Sheet).</w:t>
      </w:r>
    </w:p>
    <w:p w14:paraId="60297F28" w14:textId="77777777" w:rsidR="001B68CE" w:rsidRDefault="001B68CE" w:rsidP="001A0424">
      <w:pPr>
        <w:pStyle w:val="ListParagraph"/>
        <w:numPr>
          <w:ilvl w:val="2"/>
          <w:numId w:val="13"/>
        </w:numPr>
        <w:tabs>
          <w:tab w:val="clear" w:pos="1535"/>
          <w:tab w:val="clear" w:pos="1536"/>
        </w:tabs>
      </w:pPr>
      <w:r>
        <w:rPr>
          <w:b/>
        </w:rPr>
        <w:t xml:space="preserve">GSM </w:t>
      </w:r>
      <w:r>
        <w:t>means Global System for Mobiles as defined by ETSI and the GSM Memorandum of Understanding and as applied in</w:t>
      </w:r>
      <w:r>
        <w:rPr>
          <w:spacing w:val="-24"/>
        </w:rPr>
        <w:t xml:space="preserve"> </w:t>
      </w:r>
      <w:r>
        <w:t>Australia.</w:t>
      </w:r>
    </w:p>
    <w:p w14:paraId="33001D50" w14:textId="77777777" w:rsidR="001B68CE" w:rsidRDefault="001B68CE" w:rsidP="001A0424">
      <w:pPr>
        <w:pStyle w:val="ListParagraph"/>
        <w:numPr>
          <w:ilvl w:val="2"/>
          <w:numId w:val="13"/>
        </w:numPr>
        <w:tabs>
          <w:tab w:val="clear" w:pos="1535"/>
          <w:tab w:val="clear" w:pos="1536"/>
        </w:tabs>
      </w:pPr>
      <w:r>
        <w:rPr>
          <w:b/>
        </w:rPr>
        <w:t xml:space="preserve">GSM Network </w:t>
      </w:r>
      <w:r>
        <w:t>means the Telstra GSM mobile telephone network in the 900 MHz and 1800 MHz spectrum</w:t>
      </w:r>
      <w:r>
        <w:rPr>
          <w:spacing w:val="-13"/>
        </w:rPr>
        <w:t xml:space="preserve"> </w:t>
      </w:r>
      <w:r>
        <w:t>range.</w:t>
      </w:r>
    </w:p>
    <w:p w14:paraId="2671629A" w14:textId="77777777" w:rsidR="001B68CE" w:rsidRDefault="001B68CE" w:rsidP="001A0424">
      <w:pPr>
        <w:pStyle w:val="ListParagraph"/>
        <w:numPr>
          <w:ilvl w:val="2"/>
          <w:numId w:val="13"/>
        </w:numPr>
        <w:tabs>
          <w:tab w:val="clear" w:pos="1535"/>
          <w:tab w:val="clear" w:pos="1536"/>
        </w:tabs>
      </w:pPr>
      <w:r>
        <w:rPr>
          <w:b/>
        </w:rPr>
        <w:t xml:space="preserve">GPRS </w:t>
      </w:r>
      <w:r>
        <w:t>means general packet radio service and as specified in your</w:t>
      </w:r>
      <w:r>
        <w:rPr>
          <w:spacing w:val="-31"/>
        </w:rPr>
        <w:t xml:space="preserve"> </w:t>
      </w:r>
      <w:r>
        <w:t>Application.</w:t>
      </w:r>
    </w:p>
    <w:p w14:paraId="66E06DEF" w14:textId="77777777" w:rsidR="001B68CE" w:rsidRDefault="001B68CE" w:rsidP="001A0424">
      <w:pPr>
        <w:pStyle w:val="ListParagraph"/>
        <w:numPr>
          <w:ilvl w:val="2"/>
          <w:numId w:val="13"/>
        </w:numPr>
        <w:tabs>
          <w:tab w:val="clear" w:pos="1535"/>
          <w:tab w:val="clear" w:pos="1536"/>
        </w:tabs>
      </w:pPr>
      <w:r>
        <w:rPr>
          <w:b/>
        </w:rPr>
        <w:t xml:space="preserve">GPRS Network </w:t>
      </w:r>
      <w:r>
        <w:t>means the Telstra general packet radio</w:t>
      </w:r>
      <w:r>
        <w:rPr>
          <w:spacing w:val="-26"/>
        </w:rPr>
        <w:t xml:space="preserve"> </w:t>
      </w:r>
      <w:r>
        <w:t>service.</w:t>
      </w:r>
    </w:p>
    <w:p w14:paraId="4AE6484F" w14:textId="77777777" w:rsidR="001B68CE" w:rsidRDefault="001B68CE" w:rsidP="001A0424">
      <w:pPr>
        <w:pStyle w:val="ListParagraph"/>
        <w:numPr>
          <w:ilvl w:val="2"/>
          <w:numId w:val="13"/>
        </w:numPr>
        <w:tabs>
          <w:tab w:val="clear" w:pos="1535"/>
          <w:tab w:val="clear" w:pos="1536"/>
        </w:tabs>
      </w:pPr>
      <w:r>
        <w:rPr>
          <w:b/>
        </w:rPr>
        <w:t xml:space="preserve">Internet </w:t>
      </w:r>
      <w:r>
        <w:t>means the International network of data networks utilising the TCP/IP protocol suite of which the SMS Network forms</w:t>
      </w:r>
      <w:r>
        <w:rPr>
          <w:spacing w:val="-21"/>
        </w:rPr>
        <w:t xml:space="preserve"> </w:t>
      </w:r>
      <w:r>
        <w:t>part.</w:t>
      </w:r>
    </w:p>
    <w:p w14:paraId="7F70DA68" w14:textId="77777777" w:rsidR="001B68CE" w:rsidRDefault="001B68CE" w:rsidP="001A0424">
      <w:pPr>
        <w:pStyle w:val="ListParagraph"/>
        <w:numPr>
          <w:ilvl w:val="2"/>
          <w:numId w:val="13"/>
        </w:numPr>
        <w:tabs>
          <w:tab w:val="clear" w:pos="1535"/>
          <w:tab w:val="clear" w:pos="1536"/>
        </w:tabs>
      </w:pPr>
      <w:r>
        <w:rPr>
          <w:b/>
        </w:rPr>
        <w:t xml:space="preserve">International Calls </w:t>
      </w:r>
      <w:r>
        <w:t>means a call from a cellular public mobile telecommunications service from Australia to another</w:t>
      </w:r>
      <w:r>
        <w:rPr>
          <w:spacing w:val="-21"/>
        </w:rPr>
        <w:t xml:space="preserve"> </w:t>
      </w:r>
      <w:r>
        <w:t>country.</w:t>
      </w:r>
    </w:p>
    <w:p w14:paraId="2777D493" w14:textId="77777777" w:rsidR="001B68CE" w:rsidRDefault="001B68CE" w:rsidP="001A0424">
      <w:pPr>
        <w:pStyle w:val="ListParagraph"/>
        <w:numPr>
          <w:ilvl w:val="2"/>
          <w:numId w:val="13"/>
        </w:numPr>
        <w:tabs>
          <w:tab w:val="clear" w:pos="1535"/>
          <w:tab w:val="clear" w:pos="1536"/>
        </w:tabs>
      </w:pPr>
      <w:r>
        <w:rPr>
          <w:b/>
        </w:rPr>
        <w:t xml:space="preserve">Mobile to Local Calls </w:t>
      </w:r>
      <w:r>
        <w:t>means calls made from a cellular public mobile telecommunications service provided in Australia to a PSTN or ISDN number which if made from a PSTN or ISDN number would be a Local</w:t>
      </w:r>
      <w:r>
        <w:rPr>
          <w:spacing w:val="-23"/>
        </w:rPr>
        <w:t xml:space="preserve"> </w:t>
      </w:r>
      <w:r>
        <w:t>Call.</w:t>
      </w:r>
    </w:p>
    <w:p w14:paraId="3B22CA91" w14:textId="77777777" w:rsidR="001B68CE" w:rsidRDefault="001B68CE" w:rsidP="001A0424">
      <w:pPr>
        <w:pStyle w:val="ListParagraph"/>
        <w:numPr>
          <w:ilvl w:val="2"/>
          <w:numId w:val="13"/>
        </w:numPr>
        <w:tabs>
          <w:tab w:val="clear" w:pos="1535"/>
          <w:tab w:val="clear" w:pos="1536"/>
        </w:tabs>
      </w:pPr>
      <w:r>
        <w:rPr>
          <w:b/>
        </w:rPr>
        <w:t xml:space="preserve">MNP Code </w:t>
      </w:r>
      <w:r>
        <w:t>means the code entitled ACIF C570:2003 Mobile Number Portability registered by the ACA under section 117 of the Act, as at 1 February 2003 or as otherwise agreed in writing between the</w:t>
      </w:r>
      <w:r>
        <w:rPr>
          <w:spacing w:val="-24"/>
        </w:rPr>
        <w:t xml:space="preserve"> </w:t>
      </w:r>
      <w:r>
        <w:t>parties.</w:t>
      </w:r>
    </w:p>
    <w:p w14:paraId="40C1FB3C" w14:textId="77777777" w:rsidR="001B68CE" w:rsidRDefault="001B68CE" w:rsidP="001A0424">
      <w:pPr>
        <w:pStyle w:val="ListParagraph"/>
        <w:numPr>
          <w:ilvl w:val="2"/>
          <w:numId w:val="13"/>
        </w:numPr>
        <w:tabs>
          <w:tab w:val="clear" w:pos="1535"/>
          <w:tab w:val="clear" w:pos="1536"/>
        </w:tabs>
      </w:pPr>
      <w:r>
        <w:rPr>
          <w:b/>
        </w:rPr>
        <w:t xml:space="preserve">Mobile Equipment </w:t>
      </w:r>
      <w:r>
        <w:t>means any equipment purchased from us as specified in your Application that is not Data &amp; Internet Equipment, or Data &amp; Internet Services Related Equipment, and may include handsets, accessories, and equipment supplied by us but does not include the</w:t>
      </w:r>
      <w:r>
        <w:rPr>
          <w:spacing w:val="-14"/>
        </w:rPr>
        <w:t xml:space="preserve"> </w:t>
      </w:r>
      <w:r>
        <w:t>SIM.</w:t>
      </w:r>
    </w:p>
    <w:p w14:paraId="6CD00F7A" w14:textId="77777777" w:rsidR="001B68CE" w:rsidRDefault="001B68CE" w:rsidP="001A0424">
      <w:pPr>
        <w:pStyle w:val="ListParagraph"/>
        <w:numPr>
          <w:ilvl w:val="2"/>
          <w:numId w:val="13"/>
        </w:numPr>
        <w:tabs>
          <w:tab w:val="clear" w:pos="1535"/>
          <w:tab w:val="clear" w:pos="1536"/>
        </w:tabs>
      </w:pPr>
      <w:r>
        <w:rPr>
          <w:b/>
        </w:rPr>
        <w:t xml:space="preserve">Mobile Number Portability </w:t>
      </w:r>
      <w:r>
        <w:t xml:space="preserve">or </w:t>
      </w:r>
      <w:r>
        <w:rPr>
          <w:b/>
        </w:rPr>
        <w:t xml:space="preserve">MNP </w:t>
      </w:r>
      <w:r>
        <w:t>has the meaning given to it by the Industry Code: Mobile Number Portability registered by the ACMA</w:t>
      </w:r>
      <w:r>
        <w:rPr>
          <w:spacing w:val="-35"/>
        </w:rPr>
        <w:t xml:space="preserve"> </w:t>
      </w:r>
      <w:r>
        <w:t>under Part 6 of the Act.</w:t>
      </w:r>
    </w:p>
    <w:p w14:paraId="04EE9DA1" w14:textId="77777777" w:rsidR="001B68CE" w:rsidRDefault="001B68CE" w:rsidP="001A0424">
      <w:pPr>
        <w:pStyle w:val="ListParagraph"/>
        <w:numPr>
          <w:ilvl w:val="2"/>
          <w:numId w:val="13"/>
        </w:numPr>
        <w:tabs>
          <w:tab w:val="clear" w:pos="1535"/>
          <w:tab w:val="clear" w:pos="1536"/>
        </w:tabs>
      </w:pPr>
      <w:r>
        <w:rPr>
          <w:b/>
        </w:rPr>
        <w:t xml:space="preserve">Mobile Services </w:t>
      </w:r>
      <w:r>
        <w:t>means the GSM digital public mobile telecommunications service or the CDMA cellular telecommunications service and the Value Added Features which we provide you on the terms and conditions of this SFOA and as specified in your</w:t>
      </w:r>
      <w:r>
        <w:rPr>
          <w:spacing w:val="-7"/>
        </w:rPr>
        <w:t xml:space="preserve"> </w:t>
      </w:r>
      <w:r>
        <w:t>Application.</w:t>
      </w:r>
    </w:p>
    <w:p w14:paraId="5121E8F4" w14:textId="77777777" w:rsidR="001B68CE" w:rsidRDefault="001B68CE" w:rsidP="001A0424">
      <w:pPr>
        <w:pStyle w:val="ListParagraph"/>
        <w:numPr>
          <w:ilvl w:val="2"/>
          <w:numId w:val="13"/>
        </w:numPr>
        <w:tabs>
          <w:tab w:val="clear" w:pos="1535"/>
          <w:tab w:val="clear" w:pos="1536"/>
        </w:tabs>
      </w:pPr>
      <w:r>
        <w:rPr>
          <w:b/>
        </w:rPr>
        <w:t xml:space="preserve">National Calls </w:t>
      </w:r>
      <w:r>
        <w:t>means a call made within Australia from a cellular public mobile telecommunications service provided in Australia to a PSTN or ISDN telephone service that is not a Mobile to Local</w:t>
      </w:r>
      <w:r>
        <w:rPr>
          <w:spacing w:val="-11"/>
        </w:rPr>
        <w:t xml:space="preserve"> </w:t>
      </w:r>
      <w:r>
        <w:t>Call.</w:t>
      </w:r>
    </w:p>
    <w:p w14:paraId="1CF2ACB6" w14:textId="77777777" w:rsidR="001B68CE" w:rsidRDefault="001B68CE" w:rsidP="001A0424">
      <w:pPr>
        <w:pStyle w:val="ListParagraph"/>
        <w:numPr>
          <w:ilvl w:val="2"/>
          <w:numId w:val="13"/>
        </w:numPr>
        <w:tabs>
          <w:tab w:val="clear" w:pos="1535"/>
          <w:tab w:val="clear" w:pos="1536"/>
        </w:tabs>
      </w:pPr>
      <w:r>
        <w:rPr>
          <w:b/>
        </w:rPr>
        <w:t xml:space="preserve">SMS Code of Conduct </w:t>
      </w:r>
      <w:r>
        <w:t>means the SMS Code of Conduct developed by the Australian Communications Industry Forum</w:t>
      </w:r>
      <w:r>
        <w:rPr>
          <w:spacing w:val="-35"/>
        </w:rPr>
        <w:t xml:space="preserve"> </w:t>
      </w:r>
      <w:r>
        <w:t>and registered or published by the ACMA under Part 6 of the</w:t>
      </w:r>
      <w:r>
        <w:rPr>
          <w:spacing w:val="-10"/>
        </w:rPr>
        <w:t xml:space="preserve"> </w:t>
      </w:r>
      <w:r>
        <w:t>Act.</w:t>
      </w:r>
    </w:p>
    <w:p w14:paraId="24D89451" w14:textId="77777777" w:rsidR="001B68CE" w:rsidRDefault="001B68CE" w:rsidP="001A0424">
      <w:pPr>
        <w:pStyle w:val="ListParagraph"/>
        <w:numPr>
          <w:ilvl w:val="2"/>
          <w:numId w:val="13"/>
        </w:numPr>
        <w:tabs>
          <w:tab w:val="clear" w:pos="1535"/>
          <w:tab w:val="clear" w:pos="1536"/>
        </w:tabs>
      </w:pPr>
      <w:r>
        <w:rPr>
          <w:b/>
        </w:rPr>
        <w:t xml:space="preserve">SIM </w:t>
      </w:r>
      <w:r>
        <w:t>means the subscriber identity module owned by us and we issue to you which enables you to access the Mobile</w:t>
      </w:r>
      <w:r>
        <w:rPr>
          <w:spacing w:val="-18"/>
        </w:rPr>
        <w:t xml:space="preserve"> </w:t>
      </w:r>
      <w:r>
        <w:t>Service.</w:t>
      </w:r>
    </w:p>
    <w:p w14:paraId="23BEA4DE" w14:textId="77777777" w:rsidR="001B68CE" w:rsidRDefault="001B68CE" w:rsidP="001A0424">
      <w:pPr>
        <w:pStyle w:val="ListParagraph"/>
        <w:numPr>
          <w:ilvl w:val="2"/>
          <w:numId w:val="13"/>
        </w:numPr>
        <w:tabs>
          <w:tab w:val="clear" w:pos="1535"/>
          <w:tab w:val="clear" w:pos="1536"/>
        </w:tabs>
      </w:pPr>
      <w:r>
        <w:rPr>
          <w:b/>
        </w:rPr>
        <w:t xml:space="preserve">WAP </w:t>
      </w:r>
      <w:r>
        <w:t>means Wireless Application Protocol which is a protocol that enables internet services to be delivered to small-screen mobile</w:t>
      </w:r>
      <w:r>
        <w:rPr>
          <w:spacing w:val="-24"/>
        </w:rPr>
        <w:t xml:space="preserve"> </w:t>
      </w:r>
      <w:r>
        <w:t>devices.</w:t>
      </w:r>
    </w:p>
    <w:p w14:paraId="7EC6BAB3" w14:textId="08E781AB" w:rsidR="001B68CE" w:rsidRPr="0099606F" w:rsidRDefault="001B68CE" w:rsidP="001A0424">
      <w:pPr>
        <w:pStyle w:val="ListParagraph"/>
        <w:numPr>
          <w:ilvl w:val="2"/>
          <w:numId w:val="13"/>
        </w:numPr>
        <w:tabs>
          <w:tab w:val="clear" w:pos="1535"/>
          <w:tab w:val="clear" w:pos="1536"/>
        </w:tabs>
      </w:pPr>
      <w:r>
        <w:rPr>
          <w:b/>
        </w:rPr>
        <w:t xml:space="preserve">Wireless Packet Data </w:t>
      </w:r>
      <w:r>
        <w:t>means MMS Messages, VPN Services, Packet Data, WAP Data, WAP content, Internet content and other application data uploaded</w:t>
      </w:r>
      <w:r>
        <w:rPr>
          <w:spacing w:val="-33"/>
        </w:rPr>
        <w:t xml:space="preserve"> </w:t>
      </w:r>
      <w:r>
        <w:t>or downloaded using the Mobile</w:t>
      </w:r>
      <w:r>
        <w:rPr>
          <w:spacing w:val="-15"/>
        </w:rPr>
        <w:t xml:space="preserve"> </w:t>
      </w:r>
      <w:r>
        <w:t>Service.</w:t>
      </w:r>
    </w:p>
    <w:p w14:paraId="69339A70" w14:textId="54EE5B1E" w:rsidR="001B68CE" w:rsidRPr="00672DF8" w:rsidRDefault="0035646B" w:rsidP="00C81AE7">
      <w:pPr>
        <w:pStyle w:val="Heading2"/>
      </w:pPr>
      <w:bookmarkStart w:id="133" w:name="_Toc491434310"/>
      <w:bookmarkStart w:id="134" w:name="_Toc492562006"/>
      <w:r w:rsidRPr="0035646B">
        <w:rPr>
          <w:b/>
          <w:bCs/>
        </w:rPr>
        <w:t>Part D</w:t>
      </w:r>
      <w:r>
        <w:t xml:space="preserve"> – Purchase E</w:t>
      </w:r>
      <w:r w:rsidRPr="0099606F">
        <w:t>quipment</w:t>
      </w:r>
      <w:bookmarkEnd w:id="133"/>
      <w:bookmarkEnd w:id="134"/>
      <w:r w:rsidRPr="0099606F">
        <w:tab/>
      </w:r>
    </w:p>
    <w:p w14:paraId="7BB8A349" w14:textId="504DBD2C" w:rsidR="001B68CE" w:rsidRDefault="0035646B" w:rsidP="003B3FE5">
      <w:pPr>
        <w:pStyle w:val="Heading1"/>
      </w:pPr>
      <w:bookmarkStart w:id="135" w:name="_Toc491434311"/>
      <w:bookmarkStart w:id="136" w:name="_Toc492562007"/>
      <w:r>
        <w:t>Application of this</w:t>
      </w:r>
      <w:r w:rsidR="001B68CE">
        <w:rPr>
          <w:spacing w:val="-11"/>
        </w:rPr>
        <w:t xml:space="preserve"> </w:t>
      </w:r>
      <w:r>
        <w:t>part</w:t>
      </w:r>
      <w:bookmarkEnd w:id="135"/>
      <w:bookmarkEnd w:id="136"/>
    </w:p>
    <w:p w14:paraId="3DD33221" w14:textId="69E08507" w:rsidR="001B68CE" w:rsidRPr="006D0A92" w:rsidRDefault="001B68CE" w:rsidP="001A0424">
      <w:pPr>
        <w:pStyle w:val="ListParagraph"/>
        <w:tabs>
          <w:tab w:val="clear" w:pos="1535"/>
          <w:tab w:val="clear" w:pos="1536"/>
        </w:tabs>
      </w:pPr>
      <w:r>
        <w:t xml:space="preserve">This Part D applies if you have requested in your Application that we supply you with Purchase Equipment and sets out the terms and conditions on which we will supply you with the Purchase Equipment. You are only eligible to purchase Equipment if you also purchase Voice Services, Data &amp; Internet Services, Mobile </w:t>
      </w:r>
      <w:r>
        <w:lastRenderedPageBreak/>
        <w:t>Services, or any other Services specified in your Application that are required to be purchased with that Equipment. In addition, as stated in your</w:t>
      </w:r>
      <w:r>
        <w:rPr>
          <w:spacing w:val="-18"/>
        </w:rPr>
        <w:t xml:space="preserve"> </w:t>
      </w:r>
      <w:r>
        <w:t>Application:</w:t>
      </w:r>
    </w:p>
    <w:p w14:paraId="6A36E75D" w14:textId="77777777" w:rsidR="001B68CE" w:rsidRDefault="001B68CE" w:rsidP="001A0424">
      <w:pPr>
        <w:pStyle w:val="ListParagraph"/>
        <w:numPr>
          <w:ilvl w:val="2"/>
          <w:numId w:val="13"/>
        </w:numPr>
        <w:tabs>
          <w:tab w:val="clear" w:pos="1535"/>
          <w:tab w:val="clear" w:pos="1536"/>
        </w:tabs>
      </w:pPr>
      <w:r>
        <w:t>we may offer you a credit towards the purchase price of equipment (including Mobile Equipment), on the terms specified in your</w:t>
      </w:r>
      <w:r>
        <w:rPr>
          <w:spacing w:val="-29"/>
        </w:rPr>
        <w:t xml:space="preserve"> </w:t>
      </w:r>
      <w:r>
        <w:t>Application.</w:t>
      </w:r>
    </w:p>
    <w:p w14:paraId="5756D0A5" w14:textId="77777777" w:rsidR="001B68CE" w:rsidRDefault="001B68CE" w:rsidP="001A0424">
      <w:pPr>
        <w:pStyle w:val="ListParagraph"/>
        <w:numPr>
          <w:ilvl w:val="2"/>
          <w:numId w:val="13"/>
        </w:numPr>
        <w:tabs>
          <w:tab w:val="clear" w:pos="1535"/>
          <w:tab w:val="clear" w:pos="1536"/>
        </w:tabs>
      </w:pPr>
      <w:r>
        <w:t>To the extent relevant, the General Terms apply to the Purchase Equipment and the Purchase Equipment Charge as though specified in full in this Part D and such terms or part of such terms will be relevant except to the extent they relate to Voice Services and Data &amp; Internet Services, and Mobile Services, and charges</w:t>
      </w:r>
      <w:r>
        <w:rPr>
          <w:spacing w:val="-34"/>
        </w:rPr>
        <w:t xml:space="preserve"> </w:t>
      </w:r>
      <w:r>
        <w:t>for Voice Services, Mobile Services, and Data &amp; Internet</w:t>
      </w:r>
      <w:r>
        <w:rPr>
          <w:spacing w:val="-35"/>
        </w:rPr>
        <w:t xml:space="preserve"> </w:t>
      </w:r>
      <w:r>
        <w:t>Services.</w:t>
      </w:r>
    </w:p>
    <w:p w14:paraId="388F3F6E" w14:textId="77777777" w:rsidR="001B68CE" w:rsidRDefault="001B68CE" w:rsidP="001A0424">
      <w:pPr>
        <w:pStyle w:val="ListParagraph"/>
        <w:numPr>
          <w:ilvl w:val="2"/>
          <w:numId w:val="13"/>
        </w:numPr>
        <w:tabs>
          <w:tab w:val="clear" w:pos="1535"/>
          <w:tab w:val="clear" w:pos="1536"/>
        </w:tabs>
      </w:pPr>
      <w:r>
        <w:t>For the avoidance of doubt all your rights and obligations in relation to the Purchase Equipment and payment of the Purchase Equipment Charges are contained in this Part</w:t>
      </w:r>
      <w:r>
        <w:rPr>
          <w:spacing w:val="-9"/>
        </w:rPr>
        <w:t xml:space="preserve"> </w:t>
      </w:r>
      <w:r>
        <w:t>D.</w:t>
      </w:r>
    </w:p>
    <w:p w14:paraId="6A81319B" w14:textId="58B0DE38" w:rsidR="001B68CE" w:rsidRDefault="0035646B" w:rsidP="003B3FE5">
      <w:pPr>
        <w:pStyle w:val="Heading1"/>
      </w:pPr>
      <w:bookmarkStart w:id="137" w:name="_Toc491434312"/>
      <w:bookmarkStart w:id="138" w:name="_Toc492562008"/>
      <w:r>
        <w:t>Installation</w:t>
      </w:r>
      <w:bookmarkEnd w:id="137"/>
      <w:bookmarkEnd w:id="138"/>
    </w:p>
    <w:p w14:paraId="63C4C953" w14:textId="2700EF9E" w:rsidR="001B68CE" w:rsidRPr="001A0424" w:rsidRDefault="001B68CE" w:rsidP="001A0424">
      <w:pPr>
        <w:pStyle w:val="ListParagraph"/>
        <w:tabs>
          <w:tab w:val="clear" w:pos="1535"/>
          <w:tab w:val="clear" w:pos="1536"/>
        </w:tabs>
      </w:pPr>
      <w:r>
        <w:rPr>
          <w:spacing w:val="-3"/>
        </w:rPr>
        <w:t xml:space="preserve">We </w:t>
      </w:r>
      <w:r>
        <w:t>will provide the Purchase Equipment nominated by you in your Application. You acknowledge</w:t>
      </w:r>
      <w:r>
        <w:rPr>
          <w:spacing w:val="-3"/>
        </w:rPr>
        <w:t xml:space="preserve"> </w:t>
      </w:r>
      <w:r>
        <w:t>that</w:t>
      </w:r>
      <w:r>
        <w:rPr>
          <w:spacing w:val="-5"/>
        </w:rPr>
        <w:t xml:space="preserve"> </w:t>
      </w:r>
      <w:r>
        <w:t>the</w:t>
      </w:r>
      <w:r>
        <w:rPr>
          <w:spacing w:val="-3"/>
        </w:rPr>
        <w:t xml:space="preserve"> </w:t>
      </w:r>
      <w:r>
        <w:t>Purchase</w:t>
      </w:r>
      <w:r>
        <w:rPr>
          <w:spacing w:val="-3"/>
        </w:rPr>
        <w:t xml:space="preserve"> </w:t>
      </w:r>
      <w:r>
        <w:t>Equipment</w:t>
      </w:r>
      <w:r>
        <w:rPr>
          <w:spacing w:val="-5"/>
        </w:rPr>
        <w:t xml:space="preserve"> </w:t>
      </w:r>
      <w:r>
        <w:t>may</w:t>
      </w:r>
      <w:r>
        <w:rPr>
          <w:spacing w:val="-3"/>
        </w:rPr>
        <w:t xml:space="preserve"> </w:t>
      </w:r>
      <w:r>
        <w:t>be</w:t>
      </w:r>
      <w:r>
        <w:rPr>
          <w:spacing w:val="-3"/>
        </w:rPr>
        <w:t xml:space="preserve"> </w:t>
      </w:r>
      <w:r>
        <w:t>either</w:t>
      </w:r>
      <w:r>
        <w:rPr>
          <w:spacing w:val="-3"/>
        </w:rPr>
        <w:t xml:space="preserve"> </w:t>
      </w:r>
      <w:r>
        <w:t>new</w:t>
      </w:r>
      <w:r>
        <w:rPr>
          <w:spacing w:val="-4"/>
        </w:rPr>
        <w:t xml:space="preserve"> </w:t>
      </w:r>
      <w:r>
        <w:t>or</w:t>
      </w:r>
      <w:r>
        <w:rPr>
          <w:spacing w:val="-4"/>
        </w:rPr>
        <w:t xml:space="preserve"> </w:t>
      </w:r>
      <w:r>
        <w:t>refurbished.</w:t>
      </w:r>
    </w:p>
    <w:p w14:paraId="0F6C6C37" w14:textId="77777777" w:rsidR="001B68CE" w:rsidRDefault="001B68CE" w:rsidP="001A0424">
      <w:pPr>
        <w:pStyle w:val="ListParagraph"/>
        <w:tabs>
          <w:tab w:val="clear" w:pos="1535"/>
          <w:tab w:val="clear" w:pos="1536"/>
        </w:tabs>
      </w:pPr>
      <w:r>
        <w:t>You are responsible for all costs of delivery and installation and for preparing the Site for installation. The cost of installation may vary from the quotation price once we have physically inspected the</w:t>
      </w:r>
      <w:r>
        <w:rPr>
          <w:spacing w:val="-17"/>
        </w:rPr>
        <w:t xml:space="preserve"> </w:t>
      </w:r>
      <w:r>
        <w:t>Site.</w:t>
      </w:r>
    </w:p>
    <w:p w14:paraId="4D804582" w14:textId="77777777" w:rsidR="001B68CE" w:rsidRDefault="001B68CE" w:rsidP="001A0424">
      <w:pPr>
        <w:pStyle w:val="ListParagraph"/>
        <w:tabs>
          <w:tab w:val="clear" w:pos="1535"/>
          <w:tab w:val="clear" w:pos="1536"/>
        </w:tabs>
      </w:pPr>
      <w:r>
        <w:t>If</w:t>
      </w:r>
      <w:r>
        <w:rPr>
          <w:spacing w:val="-5"/>
        </w:rPr>
        <w:t xml:space="preserve"> </w:t>
      </w:r>
      <w:r>
        <w:t>requested</w:t>
      </w:r>
      <w:r>
        <w:rPr>
          <w:spacing w:val="-4"/>
        </w:rPr>
        <w:t xml:space="preserve"> </w:t>
      </w:r>
      <w:r>
        <w:t>by</w:t>
      </w:r>
      <w:r>
        <w:rPr>
          <w:spacing w:val="-3"/>
        </w:rPr>
        <w:t xml:space="preserve"> </w:t>
      </w:r>
      <w:r>
        <w:t>us,</w:t>
      </w:r>
      <w:r>
        <w:rPr>
          <w:spacing w:val="-6"/>
        </w:rPr>
        <w:t xml:space="preserve"> </w:t>
      </w:r>
      <w:r>
        <w:t>you</w:t>
      </w:r>
      <w:r>
        <w:rPr>
          <w:spacing w:val="-3"/>
        </w:rPr>
        <w:t xml:space="preserve"> </w:t>
      </w:r>
      <w:r>
        <w:t>will</w:t>
      </w:r>
      <w:r>
        <w:rPr>
          <w:spacing w:val="-5"/>
        </w:rPr>
        <w:t xml:space="preserve"> </w:t>
      </w:r>
      <w:r>
        <w:t>execute</w:t>
      </w:r>
      <w:r>
        <w:rPr>
          <w:spacing w:val="-3"/>
        </w:rPr>
        <w:t xml:space="preserve"> </w:t>
      </w:r>
      <w:r>
        <w:t>an</w:t>
      </w:r>
      <w:r>
        <w:rPr>
          <w:spacing w:val="-3"/>
        </w:rPr>
        <w:t xml:space="preserve"> </w:t>
      </w:r>
      <w:r>
        <w:t>acknowledgment</w:t>
      </w:r>
      <w:r>
        <w:rPr>
          <w:spacing w:val="-5"/>
        </w:rPr>
        <w:t xml:space="preserve"> </w:t>
      </w:r>
      <w:r>
        <w:t>of</w:t>
      </w:r>
      <w:r>
        <w:rPr>
          <w:spacing w:val="-2"/>
        </w:rPr>
        <w:t xml:space="preserve"> </w:t>
      </w:r>
      <w:r>
        <w:t>delivery</w:t>
      </w:r>
      <w:r>
        <w:rPr>
          <w:spacing w:val="-6"/>
        </w:rPr>
        <w:t xml:space="preserve"> </w:t>
      </w:r>
      <w:r>
        <w:t>in</w:t>
      </w:r>
      <w:r>
        <w:rPr>
          <w:spacing w:val="-3"/>
        </w:rPr>
        <w:t xml:space="preserve"> </w:t>
      </w:r>
      <w:r>
        <w:t>an</w:t>
      </w:r>
      <w:r>
        <w:rPr>
          <w:spacing w:val="-3"/>
        </w:rPr>
        <w:t xml:space="preserve"> </w:t>
      </w:r>
      <w:r>
        <w:t>acceptable form.</w:t>
      </w:r>
    </w:p>
    <w:p w14:paraId="4CF769A9" w14:textId="76BD9C6D" w:rsidR="001B68CE" w:rsidRDefault="0035646B" w:rsidP="003B3FE5">
      <w:pPr>
        <w:pStyle w:val="Heading1"/>
      </w:pPr>
      <w:bookmarkStart w:id="139" w:name="_Toc491434313"/>
      <w:bookmarkStart w:id="140" w:name="_Toc492562009"/>
      <w:r>
        <w:t>Period of</w:t>
      </w:r>
      <w:r w:rsidR="001B68CE">
        <w:rPr>
          <w:spacing w:val="-4"/>
        </w:rPr>
        <w:t xml:space="preserve"> </w:t>
      </w:r>
      <w:r>
        <w:t>agreement</w:t>
      </w:r>
      <w:bookmarkEnd w:id="139"/>
      <w:bookmarkEnd w:id="140"/>
    </w:p>
    <w:p w14:paraId="135117FA" w14:textId="3278E3A6" w:rsidR="001B68CE" w:rsidRPr="006D0A92" w:rsidRDefault="001B68CE" w:rsidP="001A0424">
      <w:pPr>
        <w:pStyle w:val="ListParagraph"/>
        <w:tabs>
          <w:tab w:val="clear" w:pos="1535"/>
          <w:tab w:val="clear" w:pos="1536"/>
        </w:tabs>
      </w:pPr>
      <w:r>
        <w:t>You agree to the Minimum Term described in your Application, commencing on the date we</w:t>
      </w:r>
      <w:r>
        <w:rPr>
          <w:spacing w:val="-3"/>
        </w:rPr>
        <w:t xml:space="preserve"> </w:t>
      </w:r>
      <w:r>
        <w:t>deliver</w:t>
      </w:r>
      <w:r>
        <w:rPr>
          <w:spacing w:val="-3"/>
        </w:rPr>
        <w:t xml:space="preserve"> </w:t>
      </w:r>
      <w:r>
        <w:t>the</w:t>
      </w:r>
      <w:r>
        <w:rPr>
          <w:spacing w:val="-5"/>
        </w:rPr>
        <w:t xml:space="preserve"> </w:t>
      </w:r>
      <w:r>
        <w:t>relevant</w:t>
      </w:r>
      <w:r>
        <w:rPr>
          <w:spacing w:val="-5"/>
        </w:rPr>
        <w:t xml:space="preserve"> </w:t>
      </w:r>
      <w:r>
        <w:t>Purchase</w:t>
      </w:r>
      <w:r>
        <w:rPr>
          <w:spacing w:val="-3"/>
        </w:rPr>
        <w:t xml:space="preserve"> </w:t>
      </w:r>
      <w:r>
        <w:t>Equipment,</w:t>
      </w:r>
      <w:r>
        <w:rPr>
          <w:spacing w:val="-5"/>
        </w:rPr>
        <w:t xml:space="preserve"> </w:t>
      </w:r>
      <w:r>
        <w:t>or</w:t>
      </w:r>
      <w:r>
        <w:rPr>
          <w:spacing w:val="-2"/>
        </w:rPr>
        <w:t xml:space="preserve"> </w:t>
      </w:r>
      <w:r>
        <w:t>otherwise</w:t>
      </w:r>
      <w:r>
        <w:rPr>
          <w:spacing w:val="-3"/>
        </w:rPr>
        <w:t xml:space="preserve"> </w:t>
      </w:r>
      <w:r>
        <w:t>in</w:t>
      </w:r>
      <w:r>
        <w:rPr>
          <w:spacing w:val="-3"/>
        </w:rPr>
        <w:t xml:space="preserve"> </w:t>
      </w:r>
      <w:r>
        <w:t>accordance</w:t>
      </w:r>
      <w:r>
        <w:rPr>
          <w:spacing w:val="-5"/>
        </w:rPr>
        <w:t xml:space="preserve"> </w:t>
      </w:r>
      <w:r>
        <w:t>with</w:t>
      </w:r>
      <w:r>
        <w:rPr>
          <w:spacing w:val="-3"/>
        </w:rPr>
        <w:t xml:space="preserve"> </w:t>
      </w:r>
      <w:r>
        <w:t>these</w:t>
      </w:r>
      <w:r>
        <w:rPr>
          <w:spacing w:val="-5"/>
        </w:rPr>
        <w:t xml:space="preserve"> </w:t>
      </w:r>
      <w:r>
        <w:t>terms and</w:t>
      </w:r>
      <w:r>
        <w:rPr>
          <w:spacing w:val="-2"/>
        </w:rPr>
        <w:t xml:space="preserve"> </w:t>
      </w:r>
      <w:r>
        <w:t>conditions.</w:t>
      </w:r>
    </w:p>
    <w:p w14:paraId="29118BAB" w14:textId="21025506" w:rsidR="001B68CE" w:rsidRDefault="0035646B" w:rsidP="003B3FE5">
      <w:pPr>
        <w:pStyle w:val="Heading1"/>
      </w:pPr>
      <w:bookmarkStart w:id="141" w:name="_Toc491434314"/>
      <w:bookmarkStart w:id="142" w:name="_Toc492562010"/>
      <w:r>
        <w:t>Payment</w:t>
      </w:r>
      <w:bookmarkEnd w:id="141"/>
      <w:bookmarkEnd w:id="142"/>
    </w:p>
    <w:p w14:paraId="11147A41" w14:textId="536AD1CC" w:rsidR="001B68CE" w:rsidRPr="001A0424" w:rsidRDefault="001B68CE" w:rsidP="001A0424">
      <w:pPr>
        <w:pStyle w:val="ListParagraph"/>
        <w:tabs>
          <w:tab w:val="clear" w:pos="1535"/>
          <w:tab w:val="clear" w:pos="1536"/>
        </w:tabs>
      </w:pPr>
      <w:r>
        <w:t>You agree to pay the Purchase Equipment Charges (which may be included as part of the Minimum Monthly Spend) stated in your Application each month throughout the Minimum Term. The amount of Purchase Equipment Charges can be varied in accordance with this SFOA.</w:t>
      </w:r>
    </w:p>
    <w:p w14:paraId="59A2D752" w14:textId="77777777" w:rsidR="001B68CE" w:rsidRDefault="001B68CE" w:rsidP="001A0424">
      <w:pPr>
        <w:pStyle w:val="ListParagraph"/>
        <w:tabs>
          <w:tab w:val="clear" w:pos="1535"/>
          <w:tab w:val="clear" w:pos="1536"/>
        </w:tabs>
      </w:pPr>
      <w:r>
        <w:t xml:space="preserve">You agree that we may (subject to your rights under this Part D) sell, transfer or assign </w:t>
      </w:r>
      <w:r>
        <w:rPr>
          <w:spacing w:val="2"/>
        </w:rPr>
        <w:t xml:space="preserve">our </w:t>
      </w:r>
      <w:r>
        <w:t>rights under this Part D and/or to the Purchase Equipment and that your consent to such dealing is not</w:t>
      </w:r>
      <w:r>
        <w:rPr>
          <w:spacing w:val="-7"/>
        </w:rPr>
        <w:t xml:space="preserve"> </w:t>
      </w:r>
      <w:r>
        <w:t>required.</w:t>
      </w:r>
    </w:p>
    <w:p w14:paraId="572B381C" w14:textId="77777777" w:rsidR="001B68CE" w:rsidRDefault="001B68CE" w:rsidP="001A0424">
      <w:pPr>
        <w:pStyle w:val="ListParagraph"/>
        <w:tabs>
          <w:tab w:val="clear" w:pos="1535"/>
          <w:tab w:val="clear" w:pos="1536"/>
        </w:tabs>
      </w:pPr>
      <w:r>
        <w:t>Termination of any other part of the SFOA does not constitute or effect a termination of this Purchase Equipment</w:t>
      </w:r>
      <w:r>
        <w:rPr>
          <w:spacing w:val="-18"/>
        </w:rPr>
        <w:t xml:space="preserve"> </w:t>
      </w:r>
      <w:r>
        <w:t>Agreement.</w:t>
      </w:r>
    </w:p>
    <w:p w14:paraId="3014636A" w14:textId="77777777" w:rsidR="001B68CE" w:rsidRDefault="001B68CE" w:rsidP="001A0424">
      <w:pPr>
        <w:pStyle w:val="ListParagraph"/>
        <w:tabs>
          <w:tab w:val="clear" w:pos="1535"/>
          <w:tab w:val="clear" w:pos="1536"/>
        </w:tabs>
      </w:pPr>
      <w:r>
        <w:t>If the Services Agreement is terminated in, you must continue paying the Purchase Equipment Charge (which may be included as part of the Minimum Monthly Spend), at the same charges specified in your Application, in accordance with the terms of this Part D, for the remainder of the Minimum</w:t>
      </w:r>
      <w:r>
        <w:rPr>
          <w:spacing w:val="-16"/>
        </w:rPr>
        <w:t xml:space="preserve"> </w:t>
      </w:r>
      <w:r>
        <w:t>Term.</w:t>
      </w:r>
    </w:p>
    <w:p w14:paraId="193699CD" w14:textId="77777777" w:rsidR="001B68CE" w:rsidRDefault="001B68CE" w:rsidP="001A0424">
      <w:pPr>
        <w:pStyle w:val="ListParagraph"/>
        <w:tabs>
          <w:tab w:val="clear" w:pos="1535"/>
          <w:tab w:val="clear" w:pos="1536"/>
        </w:tabs>
      </w:pPr>
      <w:r>
        <w:t>You acknowledge that in respect of any amounts we receive from you in relation to the Minimum</w:t>
      </w:r>
      <w:r>
        <w:rPr>
          <w:spacing w:val="-6"/>
        </w:rPr>
        <w:t xml:space="preserve"> </w:t>
      </w:r>
      <w:r>
        <w:t>Monthly</w:t>
      </w:r>
      <w:r>
        <w:rPr>
          <w:spacing w:val="-2"/>
        </w:rPr>
        <w:t xml:space="preserve"> </w:t>
      </w:r>
      <w:r>
        <w:t>Spend,</w:t>
      </w:r>
      <w:r>
        <w:rPr>
          <w:spacing w:val="-4"/>
        </w:rPr>
        <w:t xml:space="preserve"> </w:t>
      </w:r>
      <w:r>
        <w:t>we</w:t>
      </w:r>
      <w:r>
        <w:rPr>
          <w:spacing w:val="-2"/>
        </w:rPr>
        <w:t xml:space="preserve"> </w:t>
      </w:r>
      <w:r>
        <w:t>will</w:t>
      </w:r>
      <w:r>
        <w:rPr>
          <w:spacing w:val="-2"/>
        </w:rPr>
        <w:t xml:space="preserve"> </w:t>
      </w:r>
      <w:r>
        <w:t>attribute</w:t>
      </w:r>
      <w:r>
        <w:rPr>
          <w:spacing w:val="-2"/>
        </w:rPr>
        <w:t xml:space="preserve"> </w:t>
      </w:r>
      <w:r>
        <w:t>them</w:t>
      </w:r>
      <w:r>
        <w:rPr>
          <w:spacing w:val="-6"/>
        </w:rPr>
        <w:t xml:space="preserve"> </w:t>
      </w:r>
      <w:r>
        <w:t>to</w:t>
      </w:r>
      <w:r>
        <w:rPr>
          <w:spacing w:val="-3"/>
        </w:rPr>
        <w:t xml:space="preserve"> </w:t>
      </w:r>
      <w:r>
        <w:t>charges</w:t>
      </w:r>
      <w:r>
        <w:rPr>
          <w:spacing w:val="-2"/>
        </w:rPr>
        <w:t xml:space="preserve"> </w:t>
      </w:r>
      <w:r>
        <w:t>for</w:t>
      </w:r>
      <w:r>
        <w:rPr>
          <w:spacing w:val="-2"/>
        </w:rPr>
        <w:t xml:space="preserve"> </w:t>
      </w:r>
      <w:r>
        <w:t>Services</w:t>
      </w:r>
      <w:r>
        <w:rPr>
          <w:spacing w:val="-5"/>
        </w:rPr>
        <w:t xml:space="preserve"> </w:t>
      </w:r>
      <w:r>
        <w:t>initially</w:t>
      </w:r>
      <w:r>
        <w:rPr>
          <w:spacing w:val="-2"/>
        </w:rPr>
        <w:t xml:space="preserve"> </w:t>
      </w:r>
      <w:r>
        <w:t>and</w:t>
      </w:r>
      <w:r>
        <w:rPr>
          <w:spacing w:val="-5"/>
        </w:rPr>
        <w:t xml:space="preserve"> </w:t>
      </w:r>
      <w:r>
        <w:t>then</w:t>
      </w:r>
      <w:r>
        <w:rPr>
          <w:spacing w:val="-2"/>
        </w:rPr>
        <w:t xml:space="preserve"> </w:t>
      </w:r>
      <w:r>
        <w:t>to any charges for Purchase</w:t>
      </w:r>
      <w:r>
        <w:rPr>
          <w:spacing w:val="-18"/>
        </w:rPr>
        <w:t xml:space="preserve"> </w:t>
      </w:r>
      <w:r>
        <w:t>Equipment.</w:t>
      </w:r>
    </w:p>
    <w:p w14:paraId="5EB6FB1A" w14:textId="20772240" w:rsidR="001B68CE" w:rsidRDefault="0035646B" w:rsidP="003B3FE5">
      <w:pPr>
        <w:pStyle w:val="Heading1"/>
      </w:pPr>
      <w:bookmarkStart w:id="143" w:name="_Toc491434315"/>
      <w:bookmarkStart w:id="144" w:name="_Toc492562011"/>
      <w:r>
        <w:t>Ownership</w:t>
      </w:r>
      <w:bookmarkEnd w:id="143"/>
      <w:bookmarkEnd w:id="144"/>
    </w:p>
    <w:p w14:paraId="2A106F32" w14:textId="4BABD297" w:rsidR="001B68CE" w:rsidRPr="001A0424" w:rsidRDefault="001B68CE" w:rsidP="001A0424">
      <w:pPr>
        <w:pStyle w:val="ListParagraph"/>
        <w:tabs>
          <w:tab w:val="clear" w:pos="1535"/>
          <w:tab w:val="clear" w:pos="1536"/>
        </w:tabs>
      </w:pPr>
      <w:r>
        <w:t xml:space="preserve">The Purchase Equipment is and remains our property (or the property of an entity related to us) and you hold it for us until you have paid for it in full in cleared funds. If stated in your Application, you will remain liable for any residual amount owing to </w:t>
      </w:r>
      <w:r>
        <w:rPr>
          <w:spacing w:val="3"/>
        </w:rPr>
        <w:t xml:space="preserve">us </w:t>
      </w:r>
      <w:r>
        <w:t>at the expiry of the Minimum Term and ownership of the Purchase Equipment will not pass to you until this residual amount is paid in accordance with your Application. If you damage or lose any Purchase Equipment before you have paid for it in full, you will still be required to pay us for the full price of the Purchase</w:t>
      </w:r>
      <w:r>
        <w:rPr>
          <w:spacing w:val="-19"/>
        </w:rPr>
        <w:t xml:space="preserve"> </w:t>
      </w:r>
      <w:r>
        <w:t>Equipment.</w:t>
      </w:r>
    </w:p>
    <w:p w14:paraId="3A7BE745" w14:textId="58B9987E" w:rsidR="001B68CE" w:rsidRPr="006D0A92" w:rsidRDefault="001B68CE" w:rsidP="001A0424">
      <w:pPr>
        <w:pStyle w:val="ListParagraph"/>
        <w:tabs>
          <w:tab w:val="clear" w:pos="1535"/>
          <w:tab w:val="clear" w:pos="1536"/>
        </w:tabs>
      </w:pPr>
      <w:r>
        <w:t>The Purchase Equipment is at your risk from the time of delivery to the address you nominate in your Application for the purposes of</w:t>
      </w:r>
      <w:r>
        <w:rPr>
          <w:spacing w:val="-32"/>
        </w:rPr>
        <w:t xml:space="preserve"> </w:t>
      </w:r>
      <w:r>
        <w:t>delivery.</w:t>
      </w:r>
    </w:p>
    <w:p w14:paraId="3E6403EE" w14:textId="77777777" w:rsidR="001B68CE" w:rsidRDefault="001B68CE" w:rsidP="001A0424">
      <w:pPr>
        <w:pStyle w:val="ListParagraph"/>
        <w:tabs>
          <w:tab w:val="clear" w:pos="1535"/>
          <w:tab w:val="clear" w:pos="1536"/>
        </w:tabs>
      </w:pPr>
      <w:r>
        <w:t xml:space="preserve">The warranty period (if any) for each item of the Purchase Equipment and installation workmanship (if installed by us) is detailed in your Application. </w:t>
      </w:r>
      <w:r>
        <w:rPr>
          <w:spacing w:val="-3"/>
        </w:rPr>
        <w:t xml:space="preserve">Any </w:t>
      </w:r>
      <w:r>
        <w:t>warranty we provide you</w:t>
      </w:r>
      <w:r>
        <w:rPr>
          <w:spacing w:val="-3"/>
        </w:rPr>
        <w:t xml:space="preserve"> </w:t>
      </w:r>
      <w:r>
        <w:t>only</w:t>
      </w:r>
      <w:r>
        <w:rPr>
          <w:spacing w:val="-3"/>
        </w:rPr>
        <w:t xml:space="preserve"> </w:t>
      </w:r>
      <w:r>
        <w:t>covers</w:t>
      </w:r>
      <w:r>
        <w:rPr>
          <w:spacing w:val="-3"/>
        </w:rPr>
        <w:t xml:space="preserve"> </w:t>
      </w:r>
      <w:r>
        <w:t>the</w:t>
      </w:r>
      <w:r>
        <w:rPr>
          <w:spacing w:val="-3"/>
        </w:rPr>
        <w:t xml:space="preserve"> </w:t>
      </w:r>
      <w:r>
        <w:t>Purchase</w:t>
      </w:r>
      <w:r>
        <w:rPr>
          <w:spacing w:val="-3"/>
        </w:rPr>
        <w:t xml:space="preserve"> </w:t>
      </w:r>
      <w:r>
        <w:t>Equipment</w:t>
      </w:r>
      <w:r>
        <w:rPr>
          <w:spacing w:val="-5"/>
        </w:rPr>
        <w:t xml:space="preserve"> </w:t>
      </w:r>
      <w:r>
        <w:t>and</w:t>
      </w:r>
      <w:r>
        <w:rPr>
          <w:spacing w:val="-4"/>
        </w:rPr>
        <w:t xml:space="preserve"> </w:t>
      </w:r>
      <w:r>
        <w:t>not</w:t>
      </w:r>
      <w:r>
        <w:rPr>
          <w:spacing w:val="-5"/>
        </w:rPr>
        <w:t xml:space="preserve"> </w:t>
      </w:r>
      <w:r>
        <w:t>anything</w:t>
      </w:r>
      <w:r>
        <w:rPr>
          <w:spacing w:val="-5"/>
        </w:rPr>
        <w:t xml:space="preserve"> </w:t>
      </w:r>
      <w:r>
        <w:t>else,</w:t>
      </w:r>
      <w:r>
        <w:rPr>
          <w:spacing w:val="-5"/>
        </w:rPr>
        <w:t xml:space="preserve"> </w:t>
      </w:r>
      <w:r>
        <w:t>including</w:t>
      </w:r>
      <w:r>
        <w:rPr>
          <w:spacing w:val="-5"/>
        </w:rPr>
        <w:t xml:space="preserve"> </w:t>
      </w:r>
      <w:r>
        <w:t>but</w:t>
      </w:r>
      <w:r>
        <w:rPr>
          <w:spacing w:val="-5"/>
        </w:rPr>
        <w:t xml:space="preserve"> </w:t>
      </w:r>
      <w:r>
        <w:t>not</w:t>
      </w:r>
      <w:r>
        <w:rPr>
          <w:spacing w:val="-5"/>
        </w:rPr>
        <w:t xml:space="preserve"> </w:t>
      </w:r>
      <w:r>
        <w:t>limited to, things attached to the Purchase Equipment or the wiring already at the</w:t>
      </w:r>
      <w:r>
        <w:rPr>
          <w:spacing w:val="-29"/>
        </w:rPr>
        <w:t xml:space="preserve"> </w:t>
      </w:r>
      <w:r>
        <w:t>Site.</w:t>
      </w:r>
    </w:p>
    <w:p w14:paraId="1DF78E57" w14:textId="77777777" w:rsidR="001B68CE" w:rsidRDefault="001B68CE" w:rsidP="001A0424">
      <w:pPr>
        <w:pStyle w:val="ListParagraph"/>
        <w:tabs>
          <w:tab w:val="clear" w:pos="1535"/>
          <w:tab w:val="clear" w:pos="1536"/>
        </w:tabs>
      </w:pPr>
      <w:r>
        <w:rPr>
          <w:spacing w:val="-3"/>
        </w:rPr>
        <w:lastRenderedPageBreak/>
        <w:t xml:space="preserve">We </w:t>
      </w:r>
      <w:r>
        <w:t>will use reasonable efforts to transfer to you any manufacturer’s warranty in the Purchase Equipment, from the time title passes to</w:t>
      </w:r>
      <w:r>
        <w:rPr>
          <w:spacing w:val="-30"/>
        </w:rPr>
        <w:t xml:space="preserve"> </w:t>
      </w:r>
      <w:r>
        <w:t>you.</w:t>
      </w:r>
    </w:p>
    <w:p w14:paraId="3D1C6105" w14:textId="77777777" w:rsidR="001B68CE" w:rsidRDefault="001B68CE" w:rsidP="001A0424">
      <w:pPr>
        <w:pStyle w:val="ListParagraph"/>
        <w:tabs>
          <w:tab w:val="clear" w:pos="1535"/>
          <w:tab w:val="clear" w:pos="1536"/>
        </w:tabs>
      </w:pPr>
      <w:r>
        <w:t>You must not do anything to give rise to an adverse claim to our rights in or ownership of the Purchase Equipment. You cannot sell or use the Purchase Equipment for a loan or deal with it in any way until you own the Purchase</w:t>
      </w:r>
      <w:r>
        <w:rPr>
          <w:spacing w:val="-22"/>
        </w:rPr>
        <w:t xml:space="preserve"> </w:t>
      </w:r>
      <w:r>
        <w:t>Equipment.</w:t>
      </w:r>
    </w:p>
    <w:p w14:paraId="04C2C640" w14:textId="77777777" w:rsidR="001B68CE" w:rsidRDefault="001B68CE" w:rsidP="001A0424">
      <w:pPr>
        <w:pStyle w:val="BodyText"/>
        <w:spacing w:before="2"/>
        <w:rPr>
          <w:sz w:val="16"/>
        </w:rPr>
      </w:pPr>
    </w:p>
    <w:p w14:paraId="3F3C3907" w14:textId="77777777" w:rsidR="001B68CE" w:rsidRDefault="001B68CE" w:rsidP="001A0424">
      <w:pPr>
        <w:pStyle w:val="ListParagraph"/>
        <w:tabs>
          <w:tab w:val="clear" w:pos="1535"/>
          <w:tab w:val="clear" w:pos="1536"/>
        </w:tabs>
      </w:pPr>
      <w:r>
        <w:t>Manuals</w:t>
      </w:r>
      <w:r>
        <w:rPr>
          <w:spacing w:val="-3"/>
        </w:rPr>
        <w:t xml:space="preserve"> </w:t>
      </w:r>
      <w:r>
        <w:t>provided</w:t>
      </w:r>
      <w:r>
        <w:rPr>
          <w:spacing w:val="-3"/>
        </w:rPr>
        <w:t xml:space="preserve"> </w:t>
      </w:r>
      <w:r>
        <w:t>to</w:t>
      </w:r>
      <w:r>
        <w:rPr>
          <w:spacing w:val="-3"/>
        </w:rPr>
        <w:t xml:space="preserve"> </w:t>
      </w:r>
      <w:r>
        <w:t>you</w:t>
      </w:r>
      <w:r>
        <w:rPr>
          <w:spacing w:val="-3"/>
        </w:rPr>
        <w:t xml:space="preserve"> </w:t>
      </w:r>
      <w:r>
        <w:t>are</w:t>
      </w:r>
      <w:r>
        <w:rPr>
          <w:spacing w:val="-3"/>
        </w:rPr>
        <w:t xml:space="preserve"> </w:t>
      </w:r>
      <w:r>
        <w:t>subject</w:t>
      </w:r>
      <w:r>
        <w:rPr>
          <w:spacing w:val="-4"/>
        </w:rPr>
        <w:t xml:space="preserve"> </w:t>
      </w:r>
      <w:r>
        <w:t>to</w:t>
      </w:r>
      <w:r>
        <w:rPr>
          <w:spacing w:val="-3"/>
        </w:rPr>
        <w:t xml:space="preserve"> </w:t>
      </w:r>
      <w:r>
        <w:t>copyright.</w:t>
      </w:r>
      <w:r>
        <w:rPr>
          <w:spacing w:val="-4"/>
        </w:rPr>
        <w:t xml:space="preserve"> </w:t>
      </w:r>
      <w:r>
        <w:t>The</w:t>
      </w:r>
      <w:r>
        <w:rPr>
          <w:spacing w:val="-3"/>
        </w:rPr>
        <w:t xml:space="preserve"> </w:t>
      </w:r>
      <w:r>
        <w:t>Purchase</w:t>
      </w:r>
      <w:r>
        <w:rPr>
          <w:spacing w:val="-3"/>
        </w:rPr>
        <w:t xml:space="preserve"> </w:t>
      </w:r>
      <w:r>
        <w:t>Equipment</w:t>
      </w:r>
      <w:r>
        <w:rPr>
          <w:spacing w:val="-4"/>
        </w:rPr>
        <w:t xml:space="preserve"> </w:t>
      </w:r>
      <w:r>
        <w:t>may</w:t>
      </w:r>
      <w:r>
        <w:rPr>
          <w:spacing w:val="-3"/>
        </w:rPr>
        <w:t xml:space="preserve"> </w:t>
      </w:r>
      <w:r>
        <w:t>also</w:t>
      </w:r>
      <w:r>
        <w:rPr>
          <w:spacing w:val="-3"/>
        </w:rPr>
        <w:t xml:space="preserve"> </w:t>
      </w:r>
      <w:r>
        <w:t>be subject to design rights or other rights. You must not copy or reproduce any part of the manuals or of the Purchase Equipment without our written</w:t>
      </w:r>
      <w:r>
        <w:rPr>
          <w:spacing w:val="-31"/>
        </w:rPr>
        <w:t xml:space="preserve"> </w:t>
      </w:r>
      <w:r>
        <w:t>permission.</w:t>
      </w:r>
    </w:p>
    <w:p w14:paraId="1FDE107A" w14:textId="7B52C2E7" w:rsidR="001B68CE" w:rsidRPr="006D0A92" w:rsidRDefault="001B68CE" w:rsidP="001A0424">
      <w:pPr>
        <w:pStyle w:val="ListParagraph"/>
        <w:tabs>
          <w:tab w:val="clear" w:pos="1535"/>
          <w:tab w:val="clear" w:pos="1536"/>
        </w:tabs>
      </w:pPr>
      <w:r>
        <w:t>Unless nominated in your Application, we will not provide you with any maintenance or software as part of the Purchase</w:t>
      </w:r>
      <w:r>
        <w:rPr>
          <w:spacing w:val="-23"/>
        </w:rPr>
        <w:t xml:space="preserve"> </w:t>
      </w:r>
      <w:r>
        <w:t>Equipment.</w:t>
      </w:r>
    </w:p>
    <w:p w14:paraId="252AE80C" w14:textId="289437C5" w:rsidR="001B68CE" w:rsidRDefault="0035646B" w:rsidP="003B3FE5">
      <w:pPr>
        <w:pStyle w:val="Heading1"/>
      </w:pPr>
      <w:bookmarkStart w:id="145" w:name="_Toc491434316"/>
      <w:bookmarkStart w:id="146" w:name="_Toc492562012"/>
      <w:r>
        <w:t>Things you must</w:t>
      </w:r>
      <w:r w:rsidR="001B68CE">
        <w:rPr>
          <w:spacing w:val="-5"/>
        </w:rPr>
        <w:t xml:space="preserve"> </w:t>
      </w:r>
      <w:r>
        <w:t>do</w:t>
      </w:r>
      <w:bookmarkEnd w:id="145"/>
      <w:bookmarkEnd w:id="146"/>
    </w:p>
    <w:p w14:paraId="7A14D206" w14:textId="77777777" w:rsidR="001B68CE" w:rsidRDefault="001B68CE" w:rsidP="001A0424">
      <w:pPr>
        <w:pStyle w:val="ListParagraph"/>
        <w:tabs>
          <w:tab w:val="clear" w:pos="1535"/>
          <w:tab w:val="clear" w:pos="1536"/>
        </w:tabs>
      </w:pPr>
      <w:r>
        <w:t>You</w:t>
      </w:r>
      <w:r>
        <w:rPr>
          <w:spacing w:val="-5"/>
        </w:rPr>
        <w:t xml:space="preserve"> </w:t>
      </w:r>
      <w:r>
        <w:t>must:</w:t>
      </w:r>
    </w:p>
    <w:p w14:paraId="0BCA1CD4" w14:textId="77777777" w:rsidR="001B68CE" w:rsidRDefault="001B68CE" w:rsidP="001A0424">
      <w:pPr>
        <w:pStyle w:val="ListParagraph"/>
        <w:numPr>
          <w:ilvl w:val="2"/>
          <w:numId w:val="13"/>
        </w:numPr>
        <w:tabs>
          <w:tab w:val="clear" w:pos="1535"/>
          <w:tab w:val="clear" w:pos="1536"/>
        </w:tabs>
      </w:pPr>
      <w:r>
        <w:t>arrange</w:t>
      </w:r>
      <w:r>
        <w:rPr>
          <w:spacing w:val="-2"/>
        </w:rPr>
        <w:t xml:space="preserve"> </w:t>
      </w:r>
      <w:r>
        <w:t>for</w:t>
      </w:r>
      <w:r>
        <w:rPr>
          <w:spacing w:val="-4"/>
        </w:rPr>
        <w:t xml:space="preserve"> </w:t>
      </w:r>
      <w:r>
        <w:t>the</w:t>
      </w:r>
      <w:r>
        <w:rPr>
          <w:spacing w:val="-2"/>
        </w:rPr>
        <w:t xml:space="preserve"> </w:t>
      </w:r>
      <w:r>
        <w:t>Purchase</w:t>
      </w:r>
      <w:r>
        <w:rPr>
          <w:spacing w:val="-2"/>
        </w:rPr>
        <w:t xml:space="preserve"> </w:t>
      </w:r>
      <w:r>
        <w:t>Equipment</w:t>
      </w:r>
      <w:r>
        <w:rPr>
          <w:spacing w:val="-4"/>
        </w:rPr>
        <w:t xml:space="preserve"> </w:t>
      </w:r>
      <w:r>
        <w:t>to</w:t>
      </w:r>
      <w:r>
        <w:rPr>
          <w:spacing w:val="-3"/>
        </w:rPr>
        <w:t xml:space="preserve"> </w:t>
      </w:r>
      <w:r>
        <w:t>be</w:t>
      </w:r>
      <w:r>
        <w:rPr>
          <w:spacing w:val="-2"/>
        </w:rPr>
        <w:t xml:space="preserve"> </w:t>
      </w:r>
      <w:r>
        <w:t>properly</w:t>
      </w:r>
      <w:r>
        <w:rPr>
          <w:spacing w:val="-2"/>
        </w:rPr>
        <w:t xml:space="preserve"> </w:t>
      </w:r>
      <w:r>
        <w:t>serviced</w:t>
      </w:r>
      <w:r>
        <w:rPr>
          <w:spacing w:val="-3"/>
        </w:rPr>
        <w:t xml:space="preserve"> </w:t>
      </w:r>
      <w:r>
        <w:t>so</w:t>
      </w:r>
      <w:r>
        <w:rPr>
          <w:spacing w:val="-2"/>
        </w:rPr>
        <w:t xml:space="preserve"> </w:t>
      </w:r>
      <w:r>
        <w:t>that</w:t>
      </w:r>
      <w:r>
        <w:rPr>
          <w:spacing w:val="-4"/>
        </w:rPr>
        <w:t xml:space="preserve"> </w:t>
      </w:r>
      <w:r>
        <w:t>it</w:t>
      </w:r>
      <w:r>
        <w:rPr>
          <w:spacing w:val="-5"/>
        </w:rPr>
        <w:t xml:space="preserve"> </w:t>
      </w:r>
      <w:r>
        <w:t>is</w:t>
      </w:r>
      <w:r>
        <w:rPr>
          <w:spacing w:val="-2"/>
        </w:rPr>
        <w:t xml:space="preserve"> </w:t>
      </w:r>
      <w:r>
        <w:t>at</w:t>
      </w:r>
      <w:r>
        <w:rPr>
          <w:spacing w:val="-4"/>
        </w:rPr>
        <w:t xml:space="preserve"> </w:t>
      </w:r>
      <w:r>
        <w:t>all</w:t>
      </w:r>
      <w:r>
        <w:rPr>
          <w:spacing w:val="-2"/>
        </w:rPr>
        <w:t xml:space="preserve"> </w:t>
      </w:r>
      <w:r>
        <w:t>times in good working condition and remains subject to any applicable</w:t>
      </w:r>
      <w:r>
        <w:rPr>
          <w:spacing w:val="-31"/>
        </w:rPr>
        <w:t xml:space="preserve"> </w:t>
      </w:r>
      <w:r>
        <w:t>warranty;</w:t>
      </w:r>
    </w:p>
    <w:p w14:paraId="63C0B32D" w14:textId="77777777" w:rsidR="001B68CE" w:rsidRDefault="001B68CE" w:rsidP="001A0424">
      <w:pPr>
        <w:pStyle w:val="ListParagraph"/>
        <w:numPr>
          <w:ilvl w:val="2"/>
          <w:numId w:val="13"/>
        </w:numPr>
        <w:tabs>
          <w:tab w:val="clear" w:pos="1535"/>
          <w:tab w:val="clear" w:pos="1536"/>
        </w:tabs>
      </w:pPr>
      <w:r>
        <w:t>comply with the manufacturer’s instructions relating to the Purchase</w:t>
      </w:r>
      <w:r>
        <w:rPr>
          <w:spacing w:val="-32"/>
        </w:rPr>
        <w:t xml:space="preserve"> </w:t>
      </w:r>
      <w:r>
        <w:t>Equipment and its</w:t>
      </w:r>
      <w:r>
        <w:rPr>
          <w:spacing w:val="-4"/>
        </w:rPr>
        <w:t xml:space="preserve"> </w:t>
      </w:r>
      <w:r>
        <w:t>use;</w:t>
      </w:r>
    </w:p>
    <w:p w14:paraId="72A6AE18" w14:textId="77777777" w:rsidR="001B68CE" w:rsidRDefault="001B68CE" w:rsidP="001A0424">
      <w:pPr>
        <w:pStyle w:val="ListParagraph"/>
        <w:numPr>
          <w:ilvl w:val="2"/>
          <w:numId w:val="13"/>
        </w:numPr>
        <w:tabs>
          <w:tab w:val="clear" w:pos="1535"/>
          <w:tab w:val="clear" w:pos="1536"/>
        </w:tabs>
      </w:pPr>
      <w:r>
        <w:t>comply</w:t>
      </w:r>
      <w:r>
        <w:rPr>
          <w:spacing w:val="-4"/>
        </w:rPr>
        <w:t xml:space="preserve"> </w:t>
      </w:r>
      <w:r>
        <w:t>with</w:t>
      </w:r>
      <w:r>
        <w:rPr>
          <w:spacing w:val="-3"/>
        </w:rPr>
        <w:t xml:space="preserve"> </w:t>
      </w:r>
      <w:r>
        <w:t>all</w:t>
      </w:r>
      <w:r>
        <w:rPr>
          <w:spacing w:val="-3"/>
        </w:rPr>
        <w:t xml:space="preserve"> </w:t>
      </w:r>
      <w:r>
        <w:t>laws</w:t>
      </w:r>
      <w:r>
        <w:rPr>
          <w:spacing w:val="-3"/>
        </w:rPr>
        <w:t xml:space="preserve"> </w:t>
      </w:r>
      <w:r>
        <w:t>and</w:t>
      </w:r>
      <w:r>
        <w:rPr>
          <w:spacing w:val="-4"/>
        </w:rPr>
        <w:t xml:space="preserve"> </w:t>
      </w:r>
      <w:r>
        <w:t>regulations</w:t>
      </w:r>
      <w:r>
        <w:rPr>
          <w:spacing w:val="-3"/>
        </w:rPr>
        <w:t xml:space="preserve"> </w:t>
      </w:r>
      <w:r>
        <w:t>relating</w:t>
      </w:r>
      <w:r>
        <w:rPr>
          <w:spacing w:val="-5"/>
        </w:rPr>
        <w:t xml:space="preserve"> </w:t>
      </w:r>
      <w:r>
        <w:t>to</w:t>
      </w:r>
      <w:r>
        <w:rPr>
          <w:spacing w:val="-4"/>
        </w:rPr>
        <w:t xml:space="preserve"> </w:t>
      </w:r>
      <w:r>
        <w:t>the</w:t>
      </w:r>
      <w:r>
        <w:rPr>
          <w:spacing w:val="-3"/>
        </w:rPr>
        <w:t xml:space="preserve"> </w:t>
      </w:r>
      <w:r>
        <w:t>Purchase</w:t>
      </w:r>
      <w:r>
        <w:rPr>
          <w:spacing w:val="-3"/>
        </w:rPr>
        <w:t xml:space="preserve"> </w:t>
      </w:r>
      <w:r>
        <w:t>Equipment,</w:t>
      </w:r>
      <w:r>
        <w:rPr>
          <w:spacing w:val="-5"/>
        </w:rPr>
        <w:t xml:space="preserve"> </w:t>
      </w:r>
      <w:r>
        <w:t>the</w:t>
      </w:r>
      <w:r>
        <w:rPr>
          <w:spacing w:val="-3"/>
        </w:rPr>
        <w:t xml:space="preserve"> </w:t>
      </w:r>
      <w:r>
        <w:t>use</w:t>
      </w:r>
      <w:r>
        <w:rPr>
          <w:spacing w:val="-3"/>
        </w:rPr>
        <w:t xml:space="preserve"> </w:t>
      </w:r>
      <w:r>
        <w:t>or possession of it, or any premises on which it is</w:t>
      </w:r>
      <w:r>
        <w:rPr>
          <w:spacing w:val="-20"/>
        </w:rPr>
        <w:t xml:space="preserve"> </w:t>
      </w:r>
      <w:r>
        <w:t>situated;</w:t>
      </w:r>
    </w:p>
    <w:p w14:paraId="7F71CC5F" w14:textId="77777777" w:rsidR="001B68CE" w:rsidRDefault="001B68CE" w:rsidP="001A0424">
      <w:pPr>
        <w:pStyle w:val="ListParagraph"/>
        <w:numPr>
          <w:ilvl w:val="2"/>
          <w:numId w:val="13"/>
        </w:numPr>
        <w:tabs>
          <w:tab w:val="clear" w:pos="1535"/>
          <w:tab w:val="clear" w:pos="1536"/>
        </w:tabs>
      </w:pPr>
      <w:r>
        <w:t>keep</w:t>
      </w:r>
      <w:r>
        <w:rPr>
          <w:spacing w:val="-3"/>
        </w:rPr>
        <w:t xml:space="preserve"> </w:t>
      </w:r>
      <w:r>
        <w:t>the</w:t>
      </w:r>
      <w:r>
        <w:rPr>
          <w:spacing w:val="-3"/>
        </w:rPr>
        <w:t xml:space="preserve"> </w:t>
      </w:r>
      <w:r>
        <w:t>Purchase</w:t>
      </w:r>
      <w:r>
        <w:rPr>
          <w:spacing w:val="-5"/>
        </w:rPr>
        <w:t xml:space="preserve"> </w:t>
      </w:r>
      <w:r>
        <w:t>Equipment</w:t>
      </w:r>
      <w:r>
        <w:rPr>
          <w:spacing w:val="-5"/>
        </w:rPr>
        <w:t xml:space="preserve"> </w:t>
      </w:r>
      <w:r>
        <w:t>at</w:t>
      </w:r>
      <w:r>
        <w:rPr>
          <w:spacing w:val="-5"/>
        </w:rPr>
        <w:t xml:space="preserve"> </w:t>
      </w:r>
      <w:r>
        <w:t>the</w:t>
      </w:r>
      <w:r>
        <w:rPr>
          <w:spacing w:val="-3"/>
        </w:rPr>
        <w:t xml:space="preserve"> </w:t>
      </w:r>
      <w:r>
        <w:t>Site</w:t>
      </w:r>
      <w:r>
        <w:rPr>
          <w:spacing w:val="-3"/>
        </w:rPr>
        <w:t xml:space="preserve"> </w:t>
      </w:r>
      <w:r>
        <w:t>address</w:t>
      </w:r>
      <w:r>
        <w:rPr>
          <w:spacing w:val="-6"/>
        </w:rPr>
        <w:t xml:space="preserve"> </w:t>
      </w:r>
      <w:r>
        <w:t>indicated</w:t>
      </w:r>
      <w:r>
        <w:rPr>
          <w:spacing w:val="-4"/>
        </w:rPr>
        <w:t xml:space="preserve"> </w:t>
      </w:r>
      <w:r>
        <w:t>in</w:t>
      </w:r>
      <w:r>
        <w:rPr>
          <w:spacing w:val="-3"/>
        </w:rPr>
        <w:t xml:space="preserve"> </w:t>
      </w:r>
      <w:r>
        <w:t>your Application,</w:t>
      </w:r>
      <w:r>
        <w:rPr>
          <w:spacing w:val="-5"/>
        </w:rPr>
        <w:t xml:space="preserve"> </w:t>
      </w:r>
      <w:r>
        <w:t>or at such other place as we approve in</w:t>
      </w:r>
      <w:r>
        <w:rPr>
          <w:spacing w:val="-19"/>
        </w:rPr>
        <w:t xml:space="preserve"> </w:t>
      </w:r>
      <w:r>
        <w:t>writing;</w:t>
      </w:r>
    </w:p>
    <w:p w14:paraId="4BBA49E1" w14:textId="77777777" w:rsidR="001B68CE" w:rsidRDefault="001B68CE" w:rsidP="001A0424">
      <w:pPr>
        <w:pStyle w:val="ListParagraph"/>
        <w:numPr>
          <w:ilvl w:val="2"/>
          <w:numId w:val="13"/>
        </w:numPr>
        <w:tabs>
          <w:tab w:val="clear" w:pos="1535"/>
          <w:tab w:val="clear" w:pos="1536"/>
        </w:tabs>
      </w:pPr>
      <w:r>
        <w:t>produce the Purchase Equipment for inspection or testing by us, or a person approved by us, at our request, and for this purpose allow us access to any place where the Purchase Equipment is</w:t>
      </w:r>
      <w:r>
        <w:rPr>
          <w:spacing w:val="-18"/>
        </w:rPr>
        <w:t xml:space="preserve"> </w:t>
      </w:r>
      <w:r>
        <w:t>kept;</w:t>
      </w:r>
    </w:p>
    <w:p w14:paraId="44B10FD5" w14:textId="77777777" w:rsidR="001B68CE" w:rsidRDefault="001B68CE" w:rsidP="001A0424">
      <w:pPr>
        <w:pStyle w:val="ListParagraph"/>
        <w:numPr>
          <w:ilvl w:val="2"/>
          <w:numId w:val="13"/>
        </w:numPr>
        <w:tabs>
          <w:tab w:val="clear" w:pos="1535"/>
          <w:tab w:val="clear" w:pos="1536"/>
        </w:tabs>
      </w:pPr>
      <w:r>
        <w:t>keep the Purchase Equipment under your control or the control of your employees; and</w:t>
      </w:r>
    </w:p>
    <w:p w14:paraId="7A3550EA" w14:textId="4C132AEF" w:rsidR="001B68CE" w:rsidRPr="00695EF7" w:rsidRDefault="001B68CE" w:rsidP="001A0424">
      <w:pPr>
        <w:pStyle w:val="ListParagraph"/>
        <w:numPr>
          <w:ilvl w:val="2"/>
          <w:numId w:val="13"/>
        </w:numPr>
        <w:tabs>
          <w:tab w:val="clear" w:pos="1535"/>
          <w:tab w:val="clear" w:pos="1536"/>
        </w:tabs>
      </w:pPr>
      <w:r>
        <w:t>notify</w:t>
      </w:r>
      <w:r>
        <w:rPr>
          <w:spacing w:val="-5"/>
        </w:rPr>
        <w:t xml:space="preserve"> </w:t>
      </w:r>
      <w:r>
        <w:t>us</w:t>
      </w:r>
      <w:r>
        <w:rPr>
          <w:spacing w:val="-5"/>
        </w:rPr>
        <w:t xml:space="preserve"> </w:t>
      </w:r>
      <w:r>
        <w:t>immediately</w:t>
      </w:r>
      <w:r>
        <w:rPr>
          <w:spacing w:val="-2"/>
        </w:rPr>
        <w:t xml:space="preserve"> </w:t>
      </w:r>
      <w:r>
        <w:t>in</w:t>
      </w:r>
      <w:r>
        <w:rPr>
          <w:spacing w:val="-2"/>
        </w:rPr>
        <w:t xml:space="preserve"> </w:t>
      </w:r>
      <w:r>
        <w:t>writing</w:t>
      </w:r>
      <w:r>
        <w:rPr>
          <w:spacing w:val="-4"/>
        </w:rPr>
        <w:t xml:space="preserve"> </w:t>
      </w:r>
      <w:r>
        <w:t>if</w:t>
      </w:r>
      <w:r>
        <w:rPr>
          <w:spacing w:val="-4"/>
        </w:rPr>
        <w:t xml:space="preserve"> </w:t>
      </w:r>
      <w:r>
        <w:t>the</w:t>
      </w:r>
      <w:r>
        <w:rPr>
          <w:spacing w:val="-2"/>
        </w:rPr>
        <w:t xml:space="preserve"> </w:t>
      </w:r>
      <w:r>
        <w:t>Purchase</w:t>
      </w:r>
      <w:r>
        <w:rPr>
          <w:spacing w:val="-2"/>
        </w:rPr>
        <w:t xml:space="preserve"> </w:t>
      </w:r>
      <w:r>
        <w:t>Equipment</w:t>
      </w:r>
      <w:r>
        <w:rPr>
          <w:spacing w:val="-4"/>
        </w:rPr>
        <w:t xml:space="preserve"> </w:t>
      </w:r>
      <w:r>
        <w:t>is</w:t>
      </w:r>
      <w:r>
        <w:rPr>
          <w:spacing w:val="-2"/>
        </w:rPr>
        <w:t xml:space="preserve"> </w:t>
      </w:r>
      <w:r>
        <w:t>lost,</w:t>
      </w:r>
      <w:r>
        <w:rPr>
          <w:spacing w:val="-4"/>
        </w:rPr>
        <w:t xml:space="preserve"> </w:t>
      </w:r>
      <w:r>
        <w:t>stolen</w:t>
      </w:r>
      <w:r>
        <w:rPr>
          <w:spacing w:val="-2"/>
        </w:rPr>
        <w:t xml:space="preserve"> </w:t>
      </w:r>
      <w:r>
        <w:t>or damaged or any person asserts any rights to the Purchase</w:t>
      </w:r>
      <w:r>
        <w:rPr>
          <w:spacing w:val="-27"/>
        </w:rPr>
        <w:t xml:space="preserve"> </w:t>
      </w:r>
      <w:r>
        <w:t>Equipment.</w:t>
      </w:r>
    </w:p>
    <w:p w14:paraId="6A6E1A3D" w14:textId="2C8C29AE" w:rsidR="001B68CE" w:rsidRDefault="0035646B" w:rsidP="003B3FE5">
      <w:pPr>
        <w:pStyle w:val="Heading1"/>
      </w:pPr>
      <w:bookmarkStart w:id="147" w:name="_Toc491434317"/>
      <w:bookmarkStart w:id="148" w:name="_Toc492562013"/>
      <w:r>
        <w:t>Things you must not do</w:t>
      </w:r>
      <w:bookmarkEnd w:id="147"/>
      <w:bookmarkEnd w:id="148"/>
    </w:p>
    <w:p w14:paraId="1CF19278" w14:textId="77777777" w:rsidR="001B68CE" w:rsidRDefault="001B68CE" w:rsidP="001A0424">
      <w:pPr>
        <w:pStyle w:val="ListParagraph"/>
        <w:tabs>
          <w:tab w:val="clear" w:pos="1535"/>
          <w:tab w:val="clear" w:pos="1536"/>
        </w:tabs>
      </w:pPr>
      <w:r>
        <w:t>You must</w:t>
      </w:r>
      <w:r>
        <w:rPr>
          <w:spacing w:val="-7"/>
        </w:rPr>
        <w:t xml:space="preserve"> </w:t>
      </w:r>
      <w:r>
        <w:t>not.</w:t>
      </w:r>
    </w:p>
    <w:p w14:paraId="7A8CC62E" w14:textId="77777777" w:rsidR="001B68CE" w:rsidRDefault="001B68CE" w:rsidP="001A0424">
      <w:pPr>
        <w:pStyle w:val="ListParagraph"/>
        <w:numPr>
          <w:ilvl w:val="2"/>
          <w:numId w:val="13"/>
        </w:numPr>
        <w:tabs>
          <w:tab w:val="clear" w:pos="1535"/>
          <w:tab w:val="clear" w:pos="1536"/>
        </w:tabs>
      </w:pPr>
      <w:r>
        <w:t>change the Purchase Equipment, make any addition to it or install anything with it without our written consent. You agree that the changed Purchase Equipment, including any other goods supplied with or attached to it, becomes our property and will comprise the Purchase Equipment for the purposes of this</w:t>
      </w:r>
      <w:r>
        <w:rPr>
          <w:spacing w:val="-33"/>
        </w:rPr>
        <w:t xml:space="preserve"> </w:t>
      </w:r>
      <w:r>
        <w:t>SFOA;</w:t>
      </w:r>
    </w:p>
    <w:p w14:paraId="059BC295" w14:textId="77777777" w:rsidR="001B68CE" w:rsidRDefault="001B68CE" w:rsidP="001A0424">
      <w:pPr>
        <w:pStyle w:val="ListParagraph"/>
        <w:numPr>
          <w:ilvl w:val="2"/>
          <w:numId w:val="13"/>
        </w:numPr>
        <w:tabs>
          <w:tab w:val="clear" w:pos="1535"/>
          <w:tab w:val="clear" w:pos="1536"/>
        </w:tabs>
      </w:pPr>
      <w:r>
        <w:t>use the Purchase Equipment for any purpose which is unlawful or might endanger the safety or condition of the Purchase Equipment or prejudice our interest in</w:t>
      </w:r>
      <w:r>
        <w:rPr>
          <w:spacing w:val="-33"/>
        </w:rPr>
        <w:t xml:space="preserve"> </w:t>
      </w:r>
      <w:r>
        <w:t>it;</w:t>
      </w:r>
    </w:p>
    <w:p w14:paraId="438488F3" w14:textId="77777777" w:rsidR="001B68CE" w:rsidRDefault="001B68CE" w:rsidP="001A0424">
      <w:pPr>
        <w:pStyle w:val="ListParagraph"/>
        <w:numPr>
          <w:ilvl w:val="2"/>
          <w:numId w:val="13"/>
        </w:numPr>
        <w:tabs>
          <w:tab w:val="clear" w:pos="1535"/>
          <w:tab w:val="clear" w:pos="1536"/>
        </w:tabs>
      </w:pPr>
      <w:r>
        <w:t>alter</w:t>
      </w:r>
      <w:r>
        <w:rPr>
          <w:spacing w:val="-3"/>
        </w:rPr>
        <w:t xml:space="preserve"> </w:t>
      </w:r>
      <w:r>
        <w:t>or</w:t>
      </w:r>
      <w:r>
        <w:rPr>
          <w:spacing w:val="-2"/>
        </w:rPr>
        <w:t xml:space="preserve"> </w:t>
      </w:r>
      <w:r>
        <w:t>cover</w:t>
      </w:r>
      <w:r>
        <w:rPr>
          <w:spacing w:val="-4"/>
        </w:rPr>
        <w:t xml:space="preserve"> </w:t>
      </w:r>
      <w:r>
        <w:t>up</w:t>
      </w:r>
      <w:r>
        <w:rPr>
          <w:spacing w:val="-3"/>
        </w:rPr>
        <w:t xml:space="preserve"> </w:t>
      </w:r>
      <w:r>
        <w:t>any</w:t>
      </w:r>
      <w:r>
        <w:rPr>
          <w:spacing w:val="-5"/>
        </w:rPr>
        <w:t xml:space="preserve"> </w:t>
      </w:r>
      <w:r>
        <w:t>insignia,</w:t>
      </w:r>
      <w:r>
        <w:rPr>
          <w:spacing w:val="-4"/>
        </w:rPr>
        <w:t xml:space="preserve"> </w:t>
      </w:r>
      <w:r>
        <w:t>number</w:t>
      </w:r>
      <w:r>
        <w:rPr>
          <w:spacing w:val="-2"/>
        </w:rPr>
        <w:t xml:space="preserve"> </w:t>
      </w:r>
      <w:r>
        <w:t>or</w:t>
      </w:r>
      <w:r>
        <w:rPr>
          <w:spacing w:val="-2"/>
        </w:rPr>
        <w:t xml:space="preserve"> </w:t>
      </w:r>
      <w:r>
        <w:t>mark</w:t>
      </w:r>
      <w:r>
        <w:rPr>
          <w:spacing w:val="-3"/>
        </w:rPr>
        <w:t xml:space="preserve"> </w:t>
      </w:r>
      <w:r>
        <w:t>in</w:t>
      </w:r>
      <w:r>
        <w:rPr>
          <w:spacing w:val="-3"/>
        </w:rPr>
        <w:t xml:space="preserve"> </w:t>
      </w:r>
      <w:r>
        <w:t>or</w:t>
      </w:r>
      <w:r>
        <w:rPr>
          <w:spacing w:val="-2"/>
        </w:rPr>
        <w:t xml:space="preserve"> </w:t>
      </w:r>
      <w:r>
        <w:t>on</w:t>
      </w:r>
      <w:r>
        <w:rPr>
          <w:spacing w:val="-4"/>
        </w:rPr>
        <w:t xml:space="preserve"> </w:t>
      </w:r>
      <w:r>
        <w:t>the</w:t>
      </w:r>
      <w:r>
        <w:rPr>
          <w:spacing w:val="-3"/>
        </w:rPr>
        <w:t xml:space="preserve"> </w:t>
      </w:r>
      <w:r>
        <w:t>Purchase</w:t>
      </w:r>
      <w:r>
        <w:rPr>
          <w:spacing w:val="-3"/>
        </w:rPr>
        <w:t xml:space="preserve"> </w:t>
      </w:r>
      <w:r>
        <w:t>Equipment;</w:t>
      </w:r>
      <w:r>
        <w:rPr>
          <w:spacing w:val="-4"/>
        </w:rPr>
        <w:t xml:space="preserve"> </w:t>
      </w:r>
      <w:r>
        <w:t>or</w:t>
      </w:r>
    </w:p>
    <w:p w14:paraId="1D2747DC" w14:textId="5BB003B7" w:rsidR="001B68CE" w:rsidRPr="006D0A92" w:rsidRDefault="001B68CE" w:rsidP="001A0424">
      <w:pPr>
        <w:pStyle w:val="ListParagraph"/>
        <w:numPr>
          <w:ilvl w:val="2"/>
          <w:numId w:val="13"/>
        </w:numPr>
        <w:tabs>
          <w:tab w:val="clear" w:pos="1535"/>
          <w:tab w:val="clear" w:pos="1536"/>
        </w:tabs>
      </w:pPr>
      <w:r>
        <w:t>alter the installation of the Purchase Equipment in a way that makes it a</w:t>
      </w:r>
      <w:r>
        <w:rPr>
          <w:spacing w:val="-34"/>
        </w:rPr>
        <w:t xml:space="preserve"> </w:t>
      </w:r>
      <w:r>
        <w:t>fixture.</w:t>
      </w:r>
    </w:p>
    <w:p w14:paraId="06FC8F81" w14:textId="11A5F5AC" w:rsidR="001B68CE" w:rsidRDefault="0035646B" w:rsidP="003B3FE5">
      <w:pPr>
        <w:pStyle w:val="Heading1"/>
      </w:pPr>
      <w:bookmarkStart w:id="149" w:name="_Toc491434318"/>
      <w:bookmarkStart w:id="150" w:name="_Toc492562014"/>
      <w:r>
        <w:t>Insurance</w:t>
      </w:r>
      <w:bookmarkEnd w:id="149"/>
      <w:bookmarkEnd w:id="150"/>
    </w:p>
    <w:p w14:paraId="2219ED68" w14:textId="77777777" w:rsidR="001B68CE" w:rsidRDefault="001B68CE" w:rsidP="001A0424">
      <w:pPr>
        <w:pStyle w:val="ListParagraph"/>
        <w:tabs>
          <w:tab w:val="clear" w:pos="1535"/>
          <w:tab w:val="clear" w:pos="1536"/>
        </w:tabs>
      </w:pPr>
      <w:r>
        <w:t>Unless agreed otherwise in writing, you</w:t>
      </w:r>
      <w:r>
        <w:rPr>
          <w:spacing w:val="-21"/>
        </w:rPr>
        <w:t xml:space="preserve"> </w:t>
      </w:r>
      <w:r>
        <w:t>must:</w:t>
      </w:r>
    </w:p>
    <w:p w14:paraId="57B56255" w14:textId="77777777" w:rsidR="001B68CE" w:rsidRDefault="001B68CE" w:rsidP="001A0424">
      <w:pPr>
        <w:pStyle w:val="ListParagraph"/>
        <w:numPr>
          <w:ilvl w:val="2"/>
          <w:numId w:val="13"/>
        </w:numPr>
        <w:tabs>
          <w:tab w:val="clear" w:pos="1535"/>
          <w:tab w:val="clear" w:pos="1536"/>
        </w:tabs>
      </w:pPr>
      <w:r>
        <w:t>insure</w:t>
      </w:r>
      <w:r>
        <w:rPr>
          <w:spacing w:val="-2"/>
        </w:rPr>
        <w:t xml:space="preserve"> </w:t>
      </w:r>
      <w:r>
        <w:t>the</w:t>
      </w:r>
      <w:r>
        <w:rPr>
          <w:spacing w:val="-2"/>
        </w:rPr>
        <w:t xml:space="preserve"> </w:t>
      </w:r>
      <w:r>
        <w:t>Purchase</w:t>
      </w:r>
      <w:r>
        <w:rPr>
          <w:spacing w:val="-2"/>
        </w:rPr>
        <w:t xml:space="preserve"> </w:t>
      </w:r>
      <w:r>
        <w:t>Equipment</w:t>
      </w:r>
      <w:r>
        <w:rPr>
          <w:spacing w:val="-4"/>
        </w:rPr>
        <w:t xml:space="preserve"> </w:t>
      </w:r>
      <w:r>
        <w:t>and</w:t>
      </w:r>
      <w:r>
        <w:rPr>
          <w:spacing w:val="-3"/>
        </w:rPr>
        <w:t xml:space="preserve"> </w:t>
      </w:r>
      <w:r>
        <w:t>keep</w:t>
      </w:r>
      <w:r>
        <w:rPr>
          <w:spacing w:val="-5"/>
        </w:rPr>
        <w:t xml:space="preserve"> </w:t>
      </w:r>
      <w:r>
        <w:t>it</w:t>
      </w:r>
      <w:r>
        <w:rPr>
          <w:spacing w:val="-5"/>
        </w:rPr>
        <w:t xml:space="preserve"> </w:t>
      </w:r>
      <w:r>
        <w:t>insured</w:t>
      </w:r>
      <w:r>
        <w:rPr>
          <w:spacing w:val="-3"/>
        </w:rPr>
        <w:t xml:space="preserve"> </w:t>
      </w:r>
      <w:r>
        <w:t>for</w:t>
      </w:r>
      <w:r>
        <w:rPr>
          <w:spacing w:val="-3"/>
        </w:rPr>
        <w:t xml:space="preserve"> </w:t>
      </w:r>
      <w:r>
        <w:t>its</w:t>
      </w:r>
      <w:r>
        <w:rPr>
          <w:spacing w:val="-2"/>
        </w:rPr>
        <w:t xml:space="preserve"> </w:t>
      </w:r>
      <w:r>
        <w:t>full</w:t>
      </w:r>
      <w:r>
        <w:rPr>
          <w:spacing w:val="-4"/>
        </w:rPr>
        <w:t xml:space="preserve"> </w:t>
      </w:r>
      <w:r>
        <w:t>insurable</w:t>
      </w:r>
      <w:r>
        <w:rPr>
          <w:spacing w:val="-2"/>
        </w:rPr>
        <w:t xml:space="preserve"> </w:t>
      </w:r>
      <w:r>
        <w:t>value</w:t>
      </w:r>
      <w:r>
        <w:rPr>
          <w:spacing w:val="-4"/>
        </w:rPr>
        <w:t xml:space="preserve"> </w:t>
      </w:r>
      <w:r>
        <w:t>under an all risks insurance</w:t>
      </w:r>
      <w:r>
        <w:rPr>
          <w:spacing w:val="-16"/>
        </w:rPr>
        <w:t xml:space="preserve"> </w:t>
      </w:r>
      <w:r>
        <w:t>policy;</w:t>
      </w:r>
    </w:p>
    <w:p w14:paraId="648A2F84" w14:textId="77777777" w:rsidR="001B68CE" w:rsidRDefault="001B68CE" w:rsidP="001A0424">
      <w:pPr>
        <w:pStyle w:val="ListParagraph"/>
        <w:numPr>
          <w:ilvl w:val="2"/>
          <w:numId w:val="13"/>
        </w:numPr>
        <w:tabs>
          <w:tab w:val="clear" w:pos="1535"/>
          <w:tab w:val="clear" w:pos="1536"/>
        </w:tabs>
      </w:pPr>
      <w:r>
        <w:t>take</w:t>
      </w:r>
      <w:r>
        <w:rPr>
          <w:spacing w:val="-3"/>
        </w:rPr>
        <w:t xml:space="preserve"> </w:t>
      </w:r>
      <w:r>
        <w:t>out</w:t>
      </w:r>
      <w:r>
        <w:rPr>
          <w:spacing w:val="-5"/>
        </w:rPr>
        <w:t xml:space="preserve"> </w:t>
      </w:r>
      <w:r>
        <w:t>and</w:t>
      </w:r>
      <w:r>
        <w:rPr>
          <w:spacing w:val="-4"/>
        </w:rPr>
        <w:t xml:space="preserve"> </w:t>
      </w:r>
      <w:r>
        <w:t>maintain</w:t>
      </w:r>
      <w:r>
        <w:rPr>
          <w:spacing w:val="-3"/>
        </w:rPr>
        <w:t xml:space="preserve"> </w:t>
      </w:r>
      <w:r>
        <w:t>an</w:t>
      </w:r>
      <w:r>
        <w:rPr>
          <w:spacing w:val="-3"/>
        </w:rPr>
        <w:t xml:space="preserve"> </w:t>
      </w:r>
      <w:r>
        <w:t>adequate</w:t>
      </w:r>
      <w:r>
        <w:rPr>
          <w:spacing w:val="-3"/>
        </w:rPr>
        <w:t xml:space="preserve"> </w:t>
      </w:r>
      <w:r>
        <w:t>level</w:t>
      </w:r>
      <w:r>
        <w:rPr>
          <w:spacing w:val="-3"/>
        </w:rPr>
        <w:t xml:space="preserve"> </w:t>
      </w:r>
      <w:r>
        <w:t>of</w:t>
      </w:r>
      <w:r>
        <w:rPr>
          <w:spacing w:val="-3"/>
        </w:rPr>
        <w:t xml:space="preserve"> </w:t>
      </w:r>
      <w:r>
        <w:t>public</w:t>
      </w:r>
      <w:r>
        <w:rPr>
          <w:spacing w:val="-4"/>
        </w:rPr>
        <w:t xml:space="preserve"> </w:t>
      </w:r>
      <w:r>
        <w:t>risk</w:t>
      </w:r>
      <w:r>
        <w:rPr>
          <w:spacing w:val="-3"/>
        </w:rPr>
        <w:t xml:space="preserve"> </w:t>
      </w:r>
      <w:r>
        <w:t>liability</w:t>
      </w:r>
      <w:r>
        <w:rPr>
          <w:spacing w:val="-3"/>
        </w:rPr>
        <w:t xml:space="preserve"> </w:t>
      </w:r>
      <w:r>
        <w:t>insurance</w:t>
      </w:r>
      <w:r>
        <w:rPr>
          <w:spacing w:val="-5"/>
        </w:rPr>
        <w:t xml:space="preserve"> </w:t>
      </w:r>
      <w:r>
        <w:t>in</w:t>
      </w:r>
      <w:r>
        <w:rPr>
          <w:spacing w:val="-5"/>
        </w:rPr>
        <w:t xml:space="preserve"> </w:t>
      </w:r>
      <w:r>
        <w:t>relation to the Purchase Equipment and its</w:t>
      </w:r>
      <w:r>
        <w:rPr>
          <w:spacing w:val="-15"/>
        </w:rPr>
        <w:t xml:space="preserve"> </w:t>
      </w:r>
      <w:r>
        <w:t>use;</w:t>
      </w:r>
    </w:p>
    <w:p w14:paraId="244DD696" w14:textId="77777777" w:rsidR="001B68CE" w:rsidRDefault="001B68CE" w:rsidP="001A0424">
      <w:pPr>
        <w:pStyle w:val="ListParagraph"/>
        <w:numPr>
          <w:ilvl w:val="2"/>
          <w:numId w:val="13"/>
        </w:numPr>
        <w:tabs>
          <w:tab w:val="clear" w:pos="1535"/>
          <w:tab w:val="clear" w:pos="1536"/>
        </w:tabs>
      </w:pPr>
      <w:r>
        <w:t>take</w:t>
      </w:r>
      <w:r>
        <w:rPr>
          <w:spacing w:val="-3"/>
        </w:rPr>
        <w:t xml:space="preserve"> </w:t>
      </w:r>
      <w:r>
        <w:t>out</w:t>
      </w:r>
      <w:r>
        <w:rPr>
          <w:spacing w:val="-5"/>
        </w:rPr>
        <w:t xml:space="preserve"> </w:t>
      </w:r>
      <w:r>
        <w:t>each</w:t>
      </w:r>
      <w:r>
        <w:rPr>
          <w:spacing w:val="-5"/>
        </w:rPr>
        <w:t xml:space="preserve"> </w:t>
      </w:r>
      <w:r>
        <w:t>insurance</w:t>
      </w:r>
      <w:r>
        <w:rPr>
          <w:spacing w:val="-3"/>
        </w:rPr>
        <w:t xml:space="preserve"> </w:t>
      </w:r>
      <w:r>
        <w:t>policy</w:t>
      </w:r>
      <w:r>
        <w:rPr>
          <w:spacing w:val="-3"/>
        </w:rPr>
        <w:t xml:space="preserve"> </w:t>
      </w:r>
      <w:r>
        <w:t>with</w:t>
      </w:r>
      <w:r>
        <w:rPr>
          <w:spacing w:val="-3"/>
        </w:rPr>
        <w:t xml:space="preserve"> </w:t>
      </w:r>
      <w:r>
        <w:t>a</w:t>
      </w:r>
      <w:r>
        <w:rPr>
          <w:spacing w:val="-5"/>
        </w:rPr>
        <w:t xml:space="preserve"> </w:t>
      </w:r>
      <w:r>
        <w:t>reputable</w:t>
      </w:r>
      <w:r>
        <w:rPr>
          <w:spacing w:val="-5"/>
        </w:rPr>
        <w:t xml:space="preserve"> </w:t>
      </w:r>
      <w:r>
        <w:t>insurer</w:t>
      </w:r>
      <w:r>
        <w:rPr>
          <w:spacing w:val="-6"/>
        </w:rPr>
        <w:t xml:space="preserve"> </w:t>
      </w:r>
      <w:r>
        <w:t>in</w:t>
      </w:r>
      <w:r>
        <w:rPr>
          <w:spacing w:val="-3"/>
        </w:rPr>
        <w:t xml:space="preserve"> </w:t>
      </w:r>
      <w:r>
        <w:t>your</w:t>
      </w:r>
      <w:r>
        <w:rPr>
          <w:spacing w:val="-3"/>
        </w:rPr>
        <w:t xml:space="preserve"> </w:t>
      </w:r>
      <w:r>
        <w:t>and</w:t>
      </w:r>
      <w:r>
        <w:rPr>
          <w:spacing w:val="-4"/>
        </w:rPr>
        <w:t xml:space="preserve"> </w:t>
      </w:r>
      <w:r>
        <w:t>our</w:t>
      </w:r>
      <w:r>
        <w:rPr>
          <w:spacing w:val="-4"/>
        </w:rPr>
        <w:t xml:space="preserve"> </w:t>
      </w:r>
      <w:r>
        <w:t>joint</w:t>
      </w:r>
      <w:r>
        <w:rPr>
          <w:spacing w:val="-5"/>
        </w:rPr>
        <w:t xml:space="preserve"> </w:t>
      </w:r>
      <w:r>
        <w:t>names for our respective rights and</w:t>
      </w:r>
      <w:r>
        <w:rPr>
          <w:spacing w:val="-20"/>
        </w:rPr>
        <w:t xml:space="preserve"> </w:t>
      </w:r>
      <w:r>
        <w:t>interests;</w:t>
      </w:r>
    </w:p>
    <w:p w14:paraId="17B2A704" w14:textId="62CFFDEC" w:rsidR="001B68CE" w:rsidRPr="006D0A92" w:rsidRDefault="001B68CE" w:rsidP="001A0424">
      <w:pPr>
        <w:pStyle w:val="ListParagraph"/>
        <w:numPr>
          <w:ilvl w:val="2"/>
          <w:numId w:val="13"/>
        </w:numPr>
        <w:tabs>
          <w:tab w:val="clear" w:pos="1535"/>
          <w:tab w:val="clear" w:pos="1536"/>
        </w:tabs>
      </w:pPr>
      <w:r>
        <w:t>punctually pay all premiums on each insurance policy and not prejudice any policy;</w:t>
      </w:r>
    </w:p>
    <w:p w14:paraId="3BBE00D9" w14:textId="77777777" w:rsidR="001B68CE" w:rsidRDefault="001B68CE" w:rsidP="001A0424">
      <w:pPr>
        <w:pStyle w:val="ListParagraph"/>
        <w:numPr>
          <w:ilvl w:val="2"/>
          <w:numId w:val="13"/>
        </w:numPr>
        <w:tabs>
          <w:tab w:val="clear" w:pos="1535"/>
          <w:tab w:val="clear" w:pos="1536"/>
        </w:tabs>
      </w:pPr>
      <w:r>
        <w:t>if we request, provide us with adequate evidence of the insurance</w:t>
      </w:r>
      <w:r>
        <w:rPr>
          <w:spacing w:val="-31"/>
        </w:rPr>
        <w:t xml:space="preserve"> </w:t>
      </w:r>
      <w:r>
        <w:t>policies;</w:t>
      </w:r>
    </w:p>
    <w:p w14:paraId="033347BF" w14:textId="77777777" w:rsidR="001B68CE" w:rsidRDefault="001B68CE" w:rsidP="001A0424">
      <w:pPr>
        <w:pStyle w:val="ListParagraph"/>
        <w:numPr>
          <w:ilvl w:val="2"/>
          <w:numId w:val="13"/>
        </w:numPr>
        <w:tabs>
          <w:tab w:val="clear" w:pos="1535"/>
          <w:tab w:val="clear" w:pos="1536"/>
        </w:tabs>
      </w:pPr>
      <w:r>
        <w:lastRenderedPageBreak/>
        <w:t>irrevocably authorise us to receive all money payable under the insurance policies, or payable by any person for damage to or loss of the Purchase Equipment or any injury, death, damage or loss caused by the Purchase Equipment or its use;</w:t>
      </w:r>
      <w:r>
        <w:rPr>
          <w:spacing w:val="-10"/>
        </w:rPr>
        <w:t xml:space="preserve"> </w:t>
      </w:r>
      <w:r>
        <w:t>and</w:t>
      </w:r>
    </w:p>
    <w:p w14:paraId="615425BA" w14:textId="77777777" w:rsidR="001B68CE" w:rsidRDefault="001B68CE" w:rsidP="001A0424">
      <w:pPr>
        <w:pStyle w:val="ListParagraph"/>
        <w:numPr>
          <w:ilvl w:val="2"/>
          <w:numId w:val="13"/>
        </w:numPr>
        <w:tabs>
          <w:tab w:val="clear" w:pos="1535"/>
          <w:tab w:val="clear" w:pos="1536"/>
        </w:tabs>
      </w:pPr>
      <w:r>
        <w:t>appoint us your</w:t>
      </w:r>
      <w:r>
        <w:rPr>
          <w:spacing w:val="-10"/>
        </w:rPr>
        <w:t xml:space="preserve"> </w:t>
      </w:r>
      <w:r>
        <w:t>attorney:</w:t>
      </w:r>
    </w:p>
    <w:p w14:paraId="74384B61" w14:textId="77777777" w:rsidR="001B68CE" w:rsidRDefault="001B68CE" w:rsidP="001A0424">
      <w:pPr>
        <w:pStyle w:val="ListParagraph"/>
        <w:numPr>
          <w:ilvl w:val="2"/>
          <w:numId w:val="13"/>
        </w:numPr>
        <w:tabs>
          <w:tab w:val="clear" w:pos="1535"/>
          <w:tab w:val="clear" w:pos="1536"/>
        </w:tabs>
      </w:pPr>
      <w:r>
        <w:t>to make, recover and/or compromise in your name any claim under such insurance or against any person;</w:t>
      </w:r>
      <w:r>
        <w:rPr>
          <w:spacing w:val="-17"/>
        </w:rPr>
        <w:t xml:space="preserve"> </w:t>
      </w:r>
      <w:r>
        <w:t>and</w:t>
      </w:r>
    </w:p>
    <w:p w14:paraId="2EB0ADEB" w14:textId="77777777" w:rsidR="001B68CE" w:rsidRDefault="001B68CE" w:rsidP="001A0424">
      <w:pPr>
        <w:pStyle w:val="ListParagraph"/>
        <w:numPr>
          <w:ilvl w:val="2"/>
          <w:numId w:val="13"/>
        </w:numPr>
        <w:tabs>
          <w:tab w:val="clear" w:pos="1535"/>
          <w:tab w:val="clear" w:pos="1536"/>
        </w:tabs>
      </w:pPr>
      <w:r>
        <w:t>to appropriate any insurance money or other amount received at our option towards repair or replacement of the Purchase Equipment or towards any money payable by you to us or to any third</w:t>
      </w:r>
      <w:r>
        <w:rPr>
          <w:spacing w:val="-18"/>
        </w:rPr>
        <w:t xml:space="preserve"> </w:t>
      </w:r>
      <w:r>
        <w:t>party.</w:t>
      </w:r>
    </w:p>
    <w:p w14:paraId="4B0CD694" w14:textId="58B9F2D9" w:rsidR="001B68CE" w:rsidRPr="003230A0" w:rsidRDefault="0035646B" w:rsidP="003B3FE5">
      <w:pPr>
        <w:pStyle w:val="Heading1"/>
      </w:pPr>
      <w:bookmarkStart w:id="151" w:name="_Toc491434319"/>
      <w:bookmarkStart w:id="152" w:name="_Toc492562015"/>
      <w:r w:rsidRPr="003230A0">
        <w:t>Destruction</w:t>
      </w:r>
      <w:bookmarkEnd w:id="151"/>
      <w:bookmarkEnd w:id="152"/>
    </w:p>
    <w:p w14:paraId="3C1BEFEB" w14:textId="7396A06D" w:rsidR="001B68CE" w:rsidRPr="00AC6214" w:rsidRDefault="001B68CE" w:rsidP="001A0424">
      <w:pPr>
        <w:pStyle w:val="ListParagraph"/>
        <w:tabs>
          <w:tab w:val="clear" w:pos="1535"/>
          <w:tab w:val="clear" w:pos="1536"/>
        </w:tabs>
      </w:pPr>
      <w:r>
        <w:t>If the Purchase Equipment is lost, stolen or substantially destroyed we may terminate this SFOA agreement by notice to</w:t>
      </w:r>
      <w:r>
        <w:rPr>
          <w:spacing w:val="-18"/>
        </w:rPr>
        <w:t xml:space="preserve"> </w:t>
      </w:r>
      <w:r>
        <w:t>you.</w:t>
      </w:r>
    </w:p>
    <w:p w14:paraId="16CFE988" w14:textId="77777777" w:rsidR="001B68CE" w:rsidRDefault="001B68CE" w:rsidP="001A0424">
      <w:pPr>
        <w:pStyle w:val="ListParagraph"/>
        <w:tabs>
          <w:tab w:val="clear" w:pos="1535"/>
          <w:tab w:val="clear" w:pos="1536"/>
        </w:tabs>
      </w:pPr>
      <w:r>
        <w:rPr>
          <w:spacing w:val="-3"/>
        </w:rPr>
        <w:t xml:space="preserve">We </w:t>
      </w:r>
      <w:r>
        <w:t>will credit you any insurance money or proceeds of salvage received by us if and when received up to the amount payable by</w:t>
      </w:r>
      <w:r>
        <w:rPr>
          <w:spacing w:val="-24"/>
        </w:rPr>
        <w:t xml:space="preserve"> </w:t>
      </w:r>
      <w:r>
        <w:t>you.</w:t>
      </w:r>
    </w:p>
    <w:p w14:paraId="413ED41B" w14:textId="77777777" w:rsidR="001B68CE" w:rsidRDefault="001B68CE" w:rsidP="001A0424">
      <w:pPr>
        <w:pStyle w:val="ListParagraph"/>
        <w:tabs>
          <w:tab w:val="clear" w:pos="1535"/>
          <w:tab w:val="clear" w:pos="1536"/>
        </w:tabs>
      </w:pPr>
      <w:r>
        <w:t>Your</w:t>
      </w:r>
      <w:r>
        <w:rPr>
          <w:spacing w:val="-1"/>
        </w:rPr>
        <w:t xml:space="preserve"> </w:t>
      </w:r>
      <w:r>
        <w:t>obligations</w:t>
      </w:r>
      <w:r>
        <w:rPr>
          <w:spacing w:val="-3"/>
        </w:rPr>
        <w:t xml:space="preserve"> </w:t>
      </w:r>
      <w:r>
        <w:t>under</w:t>
      </w:r>
      <w:r>
        <w:rPr>
          <w:spacing w:val="-3"/>
        </w:rPr>
        <w:t xml:space="preserve"> </w:t>
      </w:r>
      <w:r>
        <w:t>this</w:t>
      </w:r>
      <w:r>
        <w:rPr>
          <w:spacing w:val="-4"/>
        </w:rPr>
        <w:t xml:space="preserve"> </w:t>
      </w:r>
      <w:r>
        <w:t>SFOA</w:t>
      </w:r>
      <w:r>
        <w:rPr>
          <w:spacing w:val="-10"/>
        </w:rPr>
        <w:t xml:space="preserve"> </w:t>
      </w:r>
      <w:r>
        <w:t>continue</w:t>
      </w:r>
      <w:r>
        <w:rPr>
          <w:spacing w:val="-3"/>
        </w:rPr>
        <w:t xml:space="preserve"> </w:t>
      </w:r>
      <w:r>
        <w:t>even</w:t>
      </w:r>
      <w:r>
        <w:rPr>
          <w:spacing w:val="-3"/>
        </w:rPr>
        <w:t xml:space="preserve"> </w:t>
      </w:r>
      <w:r>
        <w:t>if</w:t>
      </w:r>
      <w:r>
        <w:rPr>
          <w:spacing w:val="-3"/>
        </w:rPr>
        <w:t xml:space="preserve"> </w:t>
      </w:r>
      <w:r>
        <w:t>the</w:t>
      </w:r>
      <w:r>
        <w:rPr>
          <w:spacing w:val="-1"/>
        </w:rPr>
        <w:t xml:space="preserve"> </w:t>
      </w:r>
      <w:r>
        <w:t>Purchase</w:t>
      </w:r>
      <w:r>
        <w:rPr>
          <w:spacing w:val="-1"/>
        </w:rPr>
        <w:t xml:space="preserve"> </w:t>
      </w:r>
      <w:r>
        <w:t>Equipment</w:t>
      </w:r>
      <w:r>
        <w:rPr>
          <w:spacing w:val="-3"/>
        </w:rPr>
        <w:t xml:space="preserve"> </w:t>
      </w:r>
      <w:r>
        <w:t>breaks</w:t>
      </w:r>
      <w:r>
        <w:rPr>
          <w:spacing w:val="-1"/>
        </w:rPr>
        <w:t xml:space="preserve"> </w:t>
      </w:r>
      <w:r>
        <w:t>down,</w:t>
      </w:r>
      <w:r>
        <w:rPr>
          <w:spacing w:val="-3"/>
        </w:rPr>
        <w:t xml:space="preserve"> </w:t>
      </w:r>
      <w:r>
        <w:t>is defective or</w:t>
      </w:r>
      <w:r>
        <w:rPr>
          <w:spacing w:val="-11"/>
        </w:rPr>
        <w:t xml:space="preserve"> </w:t>
      </w:r>
      <w:r>
        <w:t>damaged.</w:t>
      </w:r>
    </w:p>
    <w:p w14:paraId="225BF783" w14:textId="77777777" w:rsidR="001B68CE" w:rsidRDefault="001B68CE" w:rsidP="001A0424">
      <w:pPr>
        <w:pStyle w:val="ListParagraph"/>
        <w:tabs>
          <w:tab w:val="clear" w:pos="1535"/>
          <w:tab w:val="clear" w:pos="1536"/>
        </w:tabs>
      </w:pPr>
      <w:r>
        <w:t>If the Purchase Equipment breaks down, is defective or damaged, lost, stolen or substantially destroyed, you agree you have no right or claim to set-off or withhold the Purchase Equipment Charges or other</w:t>
      </w:r>
      <w:r>
        <w:rPr>
          <w:spacing w:val="-23"/>
        </w:rPr>
        <w:t xml:space="preserve"> </w:t>
      </w:r>
      <w:r>
        <w:t>money.</w:t>
      </w:r>
    </w:p>
    <w:p w14:paraId="3D331F0D" w14:textId="0BA40107" w:rsidR="001B68CE" w:rsidRDefault="0035646B" w:rsidP="003B3FE5">
      <w:pPr>
        <w:pStyle w:val="Heading1"/>
      </w:pPr>
      <w:bookmarkStart w:id="153" w:name="_Toc491434320"/>
      <w:bookmarkStart w:id="154" w:name="_Toc492562016"/>
      <w:r>
        <w:t>Our action</w:t>
      </w:r>
      <w:bookmarkEnd w:id="153"/>
      <w:bookmarkEnd w:id="154"/>
    </w:p>
    <w:p w14:paraId="6D3B13FB" w14:textId="77777777" w:rsidR="001B68CE" w:rsidRDefault="001B68CE" w:rsidP="001A0424">
      <w:pPr>
        <w:pStyle w:val="ListParagraph"/>
        <w:tabs>
          <w:tab w:val="clear" w:pos="1535"/>
          <w:tab w:val="clear" w:pos="1536"/>
        </w:tabs>
      </w:pPr>
      <w:r>
        <w:t>If</w:t>
      </w:r>
      <w:r>
        <w:rPr>
          <w:spacing w:val="-5"/>
        </w:rPr>
        <w:t xml:space="preserve"> </w:t>
      </w:r>
      <w:r>
        <w:t>you</w:t>
      </w:r>
      <w:r>
        <w:rPr>
          <w:spacing w:val="-3"/>
        </w:rPr>
        <w:t xml:space="preserve"> </w:t>
      </w:r>
      <w:r>
        <w:t>fail</w:t>
      </w:r>
      <w:r>
        <w:rPr>
          <w:spacing w:val="-3"/>
        </w:rPr>
        <w:t xml:space="preserve"> </w:t>
      </w:r>
      <w:r>
        <w:t>to</w:t>
      </w:r>
      <w:r>
        <w:rPr>
          <w:spacing w:val="-6"/>
        </w:rPr>
        <w:t xml:space="preserve"> </w:t>
      </w:r>
      <w:r>
        <w:t>comply</w:t>
      </w:r>
      <w:r>
        <w:rPr>
          <w:spacing w:val="-4"/>
        </w:rPr>
        <w:t xml:space="preserve"> </w:t>
      </w:r>
      <w:r>
        <w:t>with</w:t>
      </w:r>
      <w:r>
        <w:rPr>
          <w:spacing w:val="-3"/>
        </w:rPr>
        <w:t xml:space="preserve"> </w:t>
      </w:r>
      <w:r>
        <w:t>any</w:t>
      </w:r>
      <w:r>
        <w:rPr>
          <w:spacing w:val="-3"/>
        </w:rPr>
        <w:t xml:space="preserve"> </w:t>
      </w:r>
      <w:r>
        <w:t>obligations</w:t>
      </w:r>
      <w:r>
        <w:rPr>
          <w:spacing w:val="-3"/>
        </w:rPr>
        <w:t xml:space="preserve"> </w:t>
      </w:r>
      <w:r>
        <w:t>under</w:t>
      </w:r>
      <w:r>
        <w:rPr>
          <w:spacing w:val="-3"/>
        </w:rPr>
        <w:t xml:space="preserve"> </w:t>
      </w:r>
      <w:r>
        <w:t>this</w:t>
      </w:r>
      <w:r>
        <w:rPr>
          <w:spacing w:val="-3"/>
        </w:rPr>
        <w:t xml:space="preserve"> </w:t>
      </w:r>
      <w:r>
        <w:t>SFOA, we may</w:t>
      </w:r>
      <w:r>
        <w:rPr>
          <w:spacing w:val="-3"/>
        </w:rPr>
        <w:t xml:space="preserve"> </w:t>
      </w:r>
      <w:r>
        <w:t>in</w:t>
      </w:r>
      <w:r>
        <w:rPr>
          <w:spacing w:val="-3"/>
        </w:rPr>
        <w:t xml:space="preserve"> </w:t>
      </w:r>
      <w:r>
        <w:t>our</w:t>
      </w:r>
      <w:r>
        <w:rPr>
          <w:spacing w:val="-3"/>
        </w:rPr>
        <w:t xml:space="preserve"> </w:t>
      </w:r>
      <w:r>
        <w:t>discretion</w:t>
      </w:r>
      <w:r>
        <w:rPr>
          <w:spacing w:val="-6"/>
        </w:rPr>
        <w:t xml:space="preserve"> </w:t>
      </w:r>
      <w:r>
        <w:t>pay</w:t>
      </w:r>
      <w:r>
        <w:rPr>
          <w:spacing w:val="-3"/>
        </w:rPr>
        <w:t xml:space="preserve"> </w:t>
      </w:r>
      <w:r>
        <w:t>any money or do any other thing necessary to make good that failure (but without affecting any of our rights or remedies as a result of the</w:t>
      </w:r>
      <w:r>
        <w:rPr>
          <w:spacing w:val="-20"/>
        </w:rPr>
        <w:t xml:space="preserve"> </w:t>
      </w:r>
      <w:r>
        <w:t>failure).</w:t>
      </w:r>
    </w:p>
    <w:p w14:paraId="0E7A715C" w14:textId="77777777" w:rsidR="001B68CE" w:rsidRDefault="001B68CE" w:rsidP="001A0424">
      <w:pPr>
        <w:pStyle w:val="ListParagraph"/>
        <w:tabs>
          <w:tab w:val="clear" w:pos="1535"/>
          <w:tab w:val="clear" w:pos="1536"/>
        </w:tabs>
      </w:pPr>
      <w:r>
        <w:rPr>
          <w:spacing w:val="-3"/>
        </w:rPr>
        <w:t xml:space="preserve">We </w:t>
      </w:r>
      <w:r>
        <w:t>may do anything which we consider desirable to protect or enforce our rights in the Purchase</w:t>
      </w:r>
      <w:r>
        <w:rPr>
          <w:spacing w:val="-12"/>
        </w:rPr>
        <w:t xml:space="preserve"> </w:t>
      </w:r>
      <w:r>
        <w:t>Equipment.</w:t>
      </w:r>
    </w:p>
    <w:p w14:paraId="0A5B7C90" w14:textId="77777777" w:rsidR="001B68CE" w:rsidRDefault="001B68CE" w:rsidP="001A0424">
      <w:pPr>
        <w:pStyle w:val="ListParagraph"/>
        <w:tabs>
          <w:tab w:val="clear" w:pos="1535"/>
          <w:tab w:val="clear" w:pos="1536"/>
        </w:tabs>
      </w:pPr>
      <w:r>
        <w:t>You</w:t>
      </w:r>
      <w:r>
        <w:rPr>
          <w:spacing w:val="-2"/>
        </w:rPr>
        <w:t xml:space="preserve"> </w:t>
      </w:r>
      <w:r>
        <w:t>irrevocably</w:t>
      </w:r>
      <w:r>
        <w:rPr>
          <w:spacing w:val="-3"/>
        </w:rPr>
        <w:t xml:space="preserve"> </w:t>
      </w:r>
      <w:r>
        <w:t>authorise</w:t>
      </w:r>
      <w:r>
        <w:rPr>
          <w:spacing w:val="-4"/>
        </w:rPr>
        <w:t xml:space="preserve"> </w:t>
      </w:r>
      <w:r>
        <w:t>us</w:t>
      </w:r>
      <w:r>
        <w:rPr>
          <w:spacing w:val="-5"/>
        </w:rPr>
        <w:t xml:space="preserve"> </w:t>
      </w:r>
      <w:r>
        <w:t>to</w:t>
      </w:r>
      <w:r>
        <w:rPr>
          <w:spacing w:val="-3"/>
        </w:rPr>
        <w:t xml:space="preserve"> </w:t>
      </w:r>
      <w:r>
        <w:t>act</w:t>
      </w:r>
      <w:r>
        <w:rPr>
          <w:spacing w:val="-4"/>
        </w:rPr>
        <w:t xml:space="preserve"> </w:t>
      </w:r>
      <w:r>
        <w:t>on</w:t>
      </w:r>
      <w:r>
        <w:rPr>
          <w:spacing w:val="-2"/>
        </w:rPr>
        <w:t xml:space="preserve"> </w:t>
      </w:r>
      <w:r>
        <w:t>your</w:t>
      </w:r>
      <w:r>
        <w:rPr>
          <w:spacing w:val="-2"/>
        </w:rPr>
        <w:t xml:space="preserve"> </w:t>
      </w:r>
      <w:r>
        <w:t>behalf</w:t>
      </w:r>
      <w:r>
        <w:rPr>
          <w:spacing w:val="-3"/>
        </w:rPr>
        <w:t xml:space="preserve"> </w:t>
      </w:r>
      <w:r>
        <w:t>in</w:t>
      </w:r>
      <w:r>
        <w:rPr>
          <w:spacing w:val="-2"/>
        </w:rPr>
        <w:t xml:space="preserve"> </w:t>
      </w:r>
      <w:r>
        <w:t>protecting</w:t>
      </w:r>
      <w:r>
        <w:rPr>
          <w:spacing w:val="-4"/>
        </w:rPr>
        <w:t xml:space="preserve"> </w:t>
      </w:r>
      <w:r>
        <w:t>or</w:t>
      </w:r>
      <w:r>
        <w:rPr>
          <w:spacing w:val="-3"/>
        </w:rPr>
        <w:t xml:space="preserve"> </w:t>
      </w:r>
      <w:r>
        <w:t>enforcing</w:t>
      </w:r>
      <w:r>
        <w:rPr>
          <w:spacing w:val="-4"/>
        </w:rPr>
        <w:t xml:space="preserve"> </w:t>
      </w:r>
      <w:r>
        <w:t>our</w:t>
      </w:r>
      <w:r>
        <w:rPr>
          <w:spacing w:val="-3"/>
        </w:rPr>
        <w:t xml:space="preserve"> </w:t>
      </w:r>
      <w:r>
        <w:t>rights</w:t>
      </w:r>
      <w:r>
        <w:rPr>
          <w:spacing w:val="-2"/>
        </w:rPr>
        <w:t xml:space="preserve"> </w:t>
      </w:r>
      <w:r>
        <w:t>in the Purchase Equipment, as we may reasonably</w:t>
      </w:r>
      <w:r>
        <w:rPr>
          <w:spacing w:val="-27"/>
        </w:rPr>
        <w:t xml:space="preserve"> </w:t>
      </w:r>
      <w:r>
        <w:t>require.</w:t>
      </w:r>
    </w:p>
    <w:p w14:paraId="4026FFEC" w14:textId="2516D38F" w:rsidR="001B68CE" w:rsidRPr="006D0A92" w:rsidRDefault="0035646B" w:rsidP="003B3FE5">
      <w:pPr>
        <w:pStyle w:val="Heading1"/>
      </w:pPr>
      <w:bookmarkStart w:id="155" w:name="_Toc491434321"/>
      <w:bookmarkStart w:id="156" w:name="_Toc492562017"/>
      <w:r>
        <w:t>Clause not</w:t>
      </w:r>
      <w:r w:rsidR="001B68CE">
        <w:rPr>
          <w:spacing w:val="-2"/>
        </w:rPr>
        <w:t xml:space="preserve"> </w:t>
      </w:r>
      <w:r>
        <w:t>used</w:t>
      </w:r>
      <w:bookmarkEnd w:id="155"/>
      <w:bookmarkEnd w:id="156"/>
    </w:p>
    <w:p w14:paraId="3334D913" w14:textId="3003BD5C" w:rsidR="001B68CE" w:rsidRDefault="0035646B" w:rsidP="003B3FE5">
      <w:pPr>
        <w:pStyle w:val="Heading1"/>
      </w:pPr>
      <w:bookmarkStart w:id="157" w:name="_Toc491434322"/>
      <w:bookmarkStart w:id="158" w:name="_Toc492562018"/>
      <w:r>
        <w:t>Software</w:t>
      </w:r>
      <w:bookmarkEnd w:id="157"/>
      <w:bookmarkEnd w:id="158"/>
    </w:p>
    <w:p w14:paraId="64DF6B7A" w14:textId="48B46453" w:rsidR="001B68CE" w:rsidRPr="00AC6214" w:rsidRDefault="001B68CE" w:rsidP="001A0424">
      <w:pPr>
        <w:pStyle w:val="ListParagraph"/>
        <w:tabs>
          <w:tab w:val="clear" w:pos="1535"/>
          <w:tab w:val="clear" w:pos="1536"/>
        </w:tabs>
      </w:pPr>
      <w:r>
        <w:rPr>
          <w:spacing w:val="-3"/>
        </w:rPr>
        <w:t xml:space="preserve">We </w:t>
      </w:r>
      <w:r>
        <w:t xml:space="preserve">will only provide you with Software which you have selected on your Application Form. </w:t>
      </w:r>
      <w:r>
        <w:rPr>
          <w:spacing w:val="-3"/>
        </w:rPr>
        <w:t xml:space="preserve">We </w:t>
      </w:r>
      <w:r>
        <w:t>will not provide you with any Other Software in order to access and use the Purchase Equipment. You will be responsible for obtaining such Other Software necessary to access and use the Purchase Equipment, but you must first get</w:t>
      </w:r>
      <w:r>
        <w:rPr>
          <w:spacing w:val="-35"/>
        </w:rPr>
        <w:t xml:space="preserve"> </w:t>
      </w:r>
      <w:r>
        <w:t>our prior written permission.</w:t>
      </w:r>
    </w:p>
    <w:p w14:paraId="6A2B146A" w14:textId="77777777" w:rsidR="001B68CE" w:rsidRDefault="001B68CE" w:rsidP="001A0424">
      <w:pPr>
        <w:pStyle w:val="ListParagraph"/>
        <w:tabs>
          <w:tab w:val="clear" w:pos="1535"/>
          <w:tab w:val="clear" w:pos="1536"/>
        </w:tabs>
      </w:pPr>
      <w:r>
        <w:rPr>
          <w:spacing w:val="-3"/>
        </w:rPr>
        <w:t xml:space="preserve">We </w:t>
      </w:r>
      <w:r>
        <w:t>will not provide support on any Other Software and in our absolute discretion we may charge you an additional fee to install Other Software (if</w:t>
      </w:r>
      <w:r>
        <w:rPr>
          <w:spacing w:val="-34"/>
        </w:rPr>
        <w:t xml:space="preserve"> </w:t>
      </w:r>
      <w:r>
        <w:t>required).</w:t>
      </w:r>
    </w:p>
    <w:p w14:paraId="11BB1255" w14:textId="7014C397" w:rsidR="001B68CE" w:rsidRDefault="0035646B" w:rsidP="003B3FE5">
      <w:pPr>
        <w:pStyle w:val="Heading1"/>
      </w:pPr>
      <w:bookmarkStart w:id="159" w:name="_Toc491434323"/>
      <w:bookmarkStart w:id="160" w:name="_Toc492562019"/>
      <w:r>
        <w:t>Definitions</w:t>
      </w:r>
      <w:bookmarkEnd w:id="159"/>
      <w:bookmarkEnd w:id="160"/>
    </w:p>
    <w:p w14:paraId="3253CD83" w14:textId="0C739862" w:rsidR="001B68CE" w:rsidRPr="00AC6214" w:rsidRDefault="001B68CE" w:rsidP="001A0424">
      <w:pPr>
        <w:pStyle w:val="ListParagraph"/>
        <w:tabs>
          <w:tab w:val="clear" w:pos="1535"/>
          <w:tab w:val="clear" w:pos="1536"/>
        </w:tabs>
      </w:pPr>
      <w:r>
        <w:t>In this Part D, unless the context requires</w:t>
      </w:r>
      <w:r>
        <w:rPr>
          <w:spacing w:val="-22"/>
        </w:rPr>
        <w:t xml:space="preserve"> </w:t>
      </w:r>
      <w:r>
        <w:t>otherwise:</w:t>
      </w:r>
    </w:p>
    <w:p w14:paraId="51195CF2" w14:textId="5C3EAC55" w:rsidR="001B68CE" w:rsidRPr="006D0A92" w:rsidRDefault="001B68CE" w:rsidP="001A0424">
      <w:pPr>
        <w:pStyle w:val="ListParagraph"/>
        <w:numPr>
          <w:ilvl w:val="2"/>
          <w:numId w:val="13"/>
        </w:numPr>
        <w:tabs>
          <w:tab w:val="clear" w:pos="1535"/>
          <w:tab w:val="clear" w:pos="1536"/>
        </w:tabs>
      </w:pPr>
      <w:r>
        <w:rPr>
          <w:b/>
        </w:rPr>
        <w:t xml:space="preserve">Proposed Installation Date </w:t>
      </w:r>
      <w:r>
        <w:t>means the nominal date stated in your Application for the installation of Purchase</w:t>
      </w:r>
      <w:r>
        <w:rPr>
          <w:spacing w:val="-22"/>
        </w:rPr>
        <w:t xml:space="preserve"> </w:t>
      </w:r>
      <w:r>
        <w:t>Equipment.</w:t>
      </w:r>
    </w:p>
    <w:p w14:paraId="550F8601" w14:textId="4CFD6656" w:rsidR="001B68CE" w:rsidRPr="000F5669" w:rsidRDefault="00695EF7" w:rsidP="001A0424">
      <w:pPr>
        <w:pStyle w:val="Heading2"/>
      </w:pPr>
      <w:bookmarkStart w:id="161" w:name="_Toc491434324"/>
      <w:r>
        <w:br w:type="page"/>
      </w:r>
      <w:bookmarkStart w:id="162" w:name="_Toc492562020"/>
      <w:r w:rsidR="0035646B" w:rsidRPr="0035646B">
        <w:rPr>
          <w:b/>
          <w:bCs/>
        </w:rPr>
        <w:lastRenderedPageBreak/>
        <w:t xml:space="preserve">Part </w:t>
      </w:r>
      <w:r w:rsidR="0035646B">
        <w:rPr>
          <w:b/>
          <w:bCs/>
        </w:rPr>
        <w:t>E</w:t>
      </w:r>
      <w:r w:rsidR="0035646B">
        <w:t xml:space="preserve"> -</w:t>
      </w:r>
      <w:r w:rsidR="0035646B" w:rsidRPr="000F5669">
        <w:t xml:space="preserve"> </w:t>
      </w:r>
      <w:r w:rsidR="0035646B">
        <w:t>MPLS S</w:t>
      </w:r>
      <w:r w:rsidR="0035646B" w:rsidRPr="000F5669">
        <w:t>ervices</w:t>
      </w:r>
      <w:bookmarkEnd w:id="161"/>
      <w:bookmarkEnd w:id="162"/>
    </w:p>
    <w:p w14:paraId="4F94C940" w14:textId="6292AC9B" w:rsidR="001B68CE" w:rsidRPr="000F5669" w:rsidRDefault="0035646B" w:rsidP="003B3FE5">
      <w:pPr>
        <w:pStyle w:val="Heading1"/>
      </w:pPr>
      <w:bookmarkStart w:id="163" w:name="_Toc491434325"/>
      <w:bookmarkStart w:id="164" w:name="_Toc492562021"/>
      <w:bookmarkStart w:id="165" w:name="_Ref475979485"/>
      <w:r w:rsidRPr="000F5669">
        <w:t>Application of this part</w:t>
      </w:r>
      <w:bookmarkEnd w:id="163"/>
      <w:bookmarkEnd w:id="164"/>
    </w:p>
    <w:p w14:paraId="19F983E1" w14:textId="77777777" w:rsidR="001B68CE" w:rsidRDefault="001B68CE" w:rsidP="001A0424">
      <w:pPr>
        <w:pStyle w:val="ListParagraph"/>
        <w:tabs>
          <w:tab w:val="clear" w:pos="1535"/>
          <w:tab w:val="clear" w:pos="1536"/>
        </w:tabs>
      </w:pPr>
      <w:r>
        <w:t>This Part E applies if you have requested in your Application that we supply you with the MPLS Service and sets out the terms and conditions on which we will supply you with MPLS Services.</w:t>
      </w:r>
    </w:p>
    <w:p w14:paraId="37A65BD1" w14:textId="799842D6" w:rsidR="001B68CE" w:rsidRDefault="001B68CE" w:rsidP="001A0424">
      <w:pPr>
        <w:pStyle w:val="ListParagraph"/>
        <w:tabs>
          <w:tab w:val="clear" w:pos="1535"/>
          <w:tab w:val="clear" w:pos="1536"/>
        </w:tabs>
      </w:pPr>
      <w:r>
        <w:t>To the extent relevant, the General Terms apply to the MPLS Service as though specified in full in this Part E and such terms of part of such terms will be relevant except to the extent they relate to any services or product other than MPLS Services or where they conflict with this Part, in which case this Part E will take precedence.</w:t>
      </w:r>
      <w:bookmarkEnd w:id="165"/>
    </w:p>
    <w:p w14:paraId="041D275D" w14:textId="4D73563F" w:rsidR="001B68CE" w:rsidRPr="000F5669" w:rsidRDefault="0035646B" w:rsidP="003B3FE5">
      <w:pPr>
        <w:pStyle w:val="Heading1"/>
      </w:pPr>
      <w:bookmarkStart w:id="166" w:name="_Toc491434326"/>
      <w:bookmarkStart w:id="167" w:name="_Toc492562022"/>
      <w:r w:rsidRPr="000F5669">
        <w:t>Modification of service</w:t>
      </w:r>
      <w:bookmarkEnd w:id="166"/>
      <w:bookmarkEnd w:id="167"/>
    </w:p>
    <w:p w14:paraId="40294315" w14:textId="32C01E48" w:rsidR="001B68CE" w:rsidRDefault="001B68CE" w:rsidP="001A0424">
      <w:pPr>
        <w:pStyle w:val="ListParagraph"/>
        <w:tabs>
          <w:tab w:val="clear" w:pos="1535"/>
          <w:tab w:val="clear" w:pos="1536"/>
        </w:tabs>
      </w:pPr>
      <w:r>
        <w:t>We reserve the right to modify or substitute any MPLS Service. If there is a material adverse effect on the functionality of the Service, you may notify us in writing within 20 Business Days’ of the change with sufficient detail to explain the existence and nature and the material adverse effect. If we determine that there is a material adverse effect and fail to correct it within 30 Business Days’ following receipt of your written notice, you may terminate the Service with 60 days’ written notice to us without incurring any Early Termination Fee.</w:t>
      </w:r>
    </w:p>
    <w:p w14:paraId="09FF5D11" w14:textId="62DFD1C0" w:rsidR="001B68CE" w:rsidRPr="000F5669" w:rsidRDefault="0035646B" w:rsidP="003B3FE5">
      <w:pPr>
        <w:pStyle w:val="Heading1"/>
      </w:pPr>
      <w:bookmarkStart w:id="168" w:name="_Toc491434327"/>
      <w:bookmarkStart w:id="169" w:name="_Toc492562023"/>
      <w:r w:rsidRPr="000F5669">
        <w:t>Maintenance of network</w:t>
      </w:r>
      <w:bookmarkEnd w:id="168"/>
      <w:bookmarkEnd w:id="169"/>
      <w:r w:rsidRPr="000F5669">
        <w:t xml:space="preserve"> </w:t>
      </w:r>
    </w:p>
    <w:p w14:paraId="75E26F78" w14:textId="636C7107" w:rsidR="001B68CE" w:rsidRDefault="001B68CE" w:rsidP="001A0424">
      <w:pPr>
        <w:pStyle w:val="ListParagraph"/>
        <w:tabs>
          <w:tab w:val="clear" w:pos="1535"/>
          <w:tab w:val="clear" w:pos="1536"/>
        </w:tabs>
      </w:pPr>
      <w:r>
        <w:t>We, a supplier or another may conduct maintenance on our network or our supplier’s network and this may affect the performance of the MPLS Service. We will use reasonable endeavours to conduct scheduled maintenance on our network outside normal business hours.</w:t>
      </w:r>
    </w:p>
    <w:p w14:paraId="0ADB3DCA" w14:textId="425759E5" w:rsidR="001B68CE" w:rsidRPr="000F5669" w:rsidRDefault="0035646B" w:rsidP="003B3FE5">
      <w:pPr>
        <w:pStyle w:val="Heading1"/>
      </w:pPr>
      <w:bookmarkStart w:id="170" w:name="_Ref476044582"/>
      <w:bookmarkStart w:id="171" w:name="_Toc491434328"/>
      <w:bookmarkStart w:id="172" w:name="_Toc492562024"/>
      <w:r w:rsidRPr="000F5669">
        <w:t>Equipment and customer equipment</w:t>
      </w:r>
      <w:bookmarkEnd w:id="170"/>
      <w:bookmarkEnd w:id="171"/>
      <w:bookmarkEnd w:id="172"/>
    </w:p>
    <w:p w14:paraId="17DE3724" w14:textId="18C8B985" w:rsidR="001B68CE" w:rsidRDefault="001B68CE" w:rsidP="001A0424">
      <w:pPr>
        <w:pStyle w:val="ListParagraph"/>
        <w:tabs>
          <w:tab w:val="clear" w:pos="1535"/>
          <w:tab w:val="clear" w:pos="1536"/>
        </w:tabs>
      </w:pPr>
      <w:bookmarkStart w:id="173" w:name="_Ref476040836"/>
      <w:r>
        <w:t>We may need to install cabling and Equipment on your Premises. You authorise us and our contractors to:</w:t>
      </w:r>
      <w:bookmarkEnd w:id="173"/>
    </w:p>
    <w:p w14:paraId="42F621DE" w14:textId="77777777" w:rsidR="001B68CE" w:rsidRDefault="001B68CE" w:rsidP="001A0424">
      <w:pPr>
        <w:pStyle w:val="ListParagraph"/>
        <w:numPr>
          <w:ilvl w:val="2"/>
          <w:numId w:val="13"/>
        </w:numPr>
        <w:tabs>
          <w:tab w:val="clear" w:pos="1535"/>
          <w:tab w:val="clear" w:pos="1536"/>
        </w:tabs>
      </w:pPr>
      <w:r>
        <w:t>enter the Premises for the purpose of performing our obligations under the SFOA;</w:t>
      </w:r>
    </w:p>
    <w:p w14:paraId="777E078E" w14:textId="77777777" w:rsidR="001B68CE" w:rsidRDefault="001B68CE" w:rsidP="001A0424">
      <w:pPr>
        <w:pStyle w:val="ListParagraph"/>
        <w:numPr>
          <w:ilvl w:val="2"/>
          <w:numId w:val="13"/>
        </w:numPr>
        <w:tabs>
          <w:tab w:val="clear" w:pos="1535"/>
          <w:tab w:val="clear" w:pos="1536"/>
        </w:tabs>
      </w:pPr>
      <w:r>
        <w:t>install, disconnect, maintain, repair and replace any part of such Equipment and cabling;</w:t>
      </w:r>
    </w:p>
    <w:p w14:paraId="38F4BE7C" w14:textId="77777777" w:rsidR="001B68CE" w:rsidRDefault="001B68CE" w:rsidP="001A0424">
      <w:pPr>
        <w:pStyle w:val="ListParagraph"/>
        <w:numPr>
          <w:ilvl w:val="2"/>
          <w:numId w:val="13"/>
        </w:numPr>
        <w:tabs>
          <w:tab w:val="clear" w:pos="1535"/>
          <w:tab w:val="clear" w:pos="1536"/>
        </w:tabs>
      </w:pPr>
      <w:r>
        <w:t>connect such Equipment and cabling to any equipment in order to enable us to deliver the Service; and</w:t>
      </w:r>
    </w:p>
    <w:p w14:paraId="203C641B" w14:textId="77777777" w:rsidR="001B68CE" w:rsidRDefault="001B68CE" w:rsidP="001A0424">
      <w:pPr>
        <w:pStyle w:val="ListParagraph"/>
        <w:numPr>
          <w:ilvl w:val="2"/>
          <w:numId w:val="13"/>
        </w:numPr>
        <w:tabs>
          <w:tab w:val="clear" w:pos="1535"/>
          <w:tab w:val="clear" w:pos="1536"/>
        </w:tabs>
      </w:pPr>
      <w:r>
        <w:t>enter the Premises to take all steps reasonably necessary to recover such Equipment on termination of the Service.</w:t>
      </w:r>
    </w:p>
    <w:p w14:paraId="47D9171B" w14:textId="77777777" w:rsidR="001B68CE" w:rsidRDefault="001B68CE" w:rsidP="001A0424">
      <w:pPr>
        <w:pStyle w:val="ListParagraph"/>
        <w:tabs>
          <w:tab w:val="clear" w:pos="1535"/>
          <w:tab w:val="clear" w:pos="1536"/>
        </w:tabs>
      </w:pPr>
      <w:r>
        <w:t>You authorise us and/or our contractors to disconnect, install or make amendments to any routers, telephone lines, equipment or cabling at the Premises to enable us to provide the MPLS Service. If you do not own the Premises where the MPLS Service is to be installed, you warrant that you have all necessary permissions to enable us to provide the Service, and for you to confer on us all rights under this SFOA.</w:t>
      </w:r>
    </w:p>
    <w:p w14:paraId="6E584298" w14:textId="77777777" w:rsidR="001B68CE" w:rsidRDefault="001B68CE" w:rsidP="001A0424">
      <w:pPr>
        <w:pStyle w:val="ListParagraph"/>
        <w:tabs>
          <w:tab w:val="clear" w:pos="1535"/>
          <w:tab w:val="clear" w:pos="1536"/>
        </w:tabs>
      </w:pPr>
      <w:r>
        <w:t>You agree to provide us or our contractors with safe and timely access to the Premises to perform our obligations under this SFOA.</w:t>
      </w:r>
    </w:p>
    <w:p w14:paraId="4AFFAE9D" w14:textId="77777777" w:rsidR="001B68CE" w:rsidRDefault="001B68CE" w:rsidP="001A0424">
      <w:pPr>
        <w:pStyle w:val="ListParagraph"/>
        <w:tabs>
          <w:tab w:val="clear" w:pos="1535"/>
          <w:tab w:val="clear" w:pos="1536"/>
        </w:tabs>
      </w:pPr>
      <w:r>
        <w:t>You agree to indemnify us against any damage, expense, loss or liability including consequential loss that we may incur arising from our contractors entering the Premises to perform our obligations under this SFOA.</w:t>
      </w:r>
    </w:p>
    <w:p w14:paraId="4DDA9E5E" w14:textId="77777777" w:rsidR="001B68CE" w:rsidRDefault="001B68CE" w:rsidP="001A0424">
      <w:pPr>
        <w:pStyle w:val="ListParagraph"/>
        <w:tabs>
          <w:tab w:val="clear" w:pos="1535"/>
          <w:tab w:val="clear" w:pos="1536"/>
        </w:tabs>
      </w:pPr>
      <w:r>
        <w:t xml:space="preserve">All Equipment remains our property. All equipment other than the Equipment and cabling referring to in clause </w:t>
      </w:r>
      <w:r>
        <w:rPr>
          <w:highlight w:val="yellow"/>
        </w:rPr>
        <w:fldChar w:fldCharType="begin"/>
      </w:r>
      <w:r>
        <w:instrText xml:space="preserve"> REF _Ref476040836 \r \h </w:instrText>
      </w:r>
      <w:r>
        <w:rPr>
          <w:highlight w:val="yellow"/>
        </w:rPr>
        <w:instrText xml:space="preserve"> \* MERGEFORMAT </w:instrText>
      </w:r>
      <w:r>
        <w:rPr>
          <w:highlight w:val="yellow"/>
        </w:rPr>
      </w:r>
      <w:r>
        <w:rPr>
          <w:highlight w:val="yellow"/>
        </w:rPr>
        <w:fldChar w:fldCharType="separate"/>
      </w:r>
      <w:r>
        <w:rPr>
          <w:rFonts w:hint="cs"/>
          <w:cs/>
        </w:rPr>
        <w:t>‎</w:t>
      </w:r>
      <w:r>
        <w:t>75.1</w:t>
      </w:r>
      <w:r>
        <w:rPr>
          <w:highlight w:val="yellow"/>
        </w:rPr>
        <w:fldChar w:fldCharType="end"/>
      </w:r>
      <w:r>
        <w:t xml:space="preserve"> must be returned to us upon the termination of this SFOA.</w:t>
      </w:r>
    </w:p>
    <w:p w14:paraId="56FA541D" w14:textId="77777777" w:rsidR="001B68CE" w:rsidRDefault="001B68CE" w:rsidP="001A0424">
      <w:pPr>
        <w:pStyle w:val="ListParagraph"/>
        <w:tabs>
          <w:tab w:val="clear" w:pos="1535"/>
          <w:tab w:val="clear" w:pos="1536"/>
        </w:tabs>
      </w:pPr>
      <w:r>
        <w:t>The Equipment must only be used to access the Service provided under this agreement at the Premises at which we or our contractors install the equipment.</w:t>
      </w:r>
    </w:p>
    <w:p w14:paraId="5C79BFD0" w14:textId="77777777" w:rsidR="001B68CE" w:rsidRDefault="001B68CE" w:rsidP="001A0424">
      <w:pPr>
        <w:pStyle w:val="ListParagraph"/>
        <w:tabs>
          <w:tab w:val="clear" w:pos="1535"/>
          <w:tab w:val="clear" w:pos="1536"/>
        </w:tabs>
      </w:pPr>
      <w:r>
        <w:t>You acknowledge that we are not responsible or liable for any equipment used with the Service, including your equipment, except for any Equipment supplied by us.</w:t>
      </w:r>
    </w:p>
    <w:p w14:paraId="45C08240" w14:textId="77777777" w:rsidR="001B68CE" w:rsidRDefault="001B68CE" w:rsidP="001A0424">
      <w:pPr>
        <w:pStyle w:val="ListParagraph"/>
        <w:tabs>
          <w:tab w:val="clear" w:pos="1535"/>
          <w:tab w:val="clear" w:pos="1536"/>
        </w:tabs>
      </w:pPr>
      <w:r>
        <w:t>You acknowledge that:</w:t>
      </w:r>
    </w:p>
    <w:p w14:paraId="0551BC7A" w14:textId="77777777" w:rsidR="001B68CE" w:rsidRDefault="001B68CE" w:rsidP="001A0424">
      <w:pPr>
        <w:pStyle w:val="ListParagraph"/>
        <w:numPr>
          <w:ilvl w:val="2"/>
          <w:numId w:val="13"/>
        </w:numPr>
        <w:tabs>
          <w:tab w:val="clear" w:pos="1535"/>
          <w:tab w:val="clear" w:pos="1536"/>
        </w:tabs>
      </w:pPr>
      <w:r>
        <w:lastRenderedPageBreak/>
        <w:t>we are providing the Equipment to you for the purpose of supplying the Service;</w:t>
      </w:r>
    </w:p>
    <w:p w14:paraId="2BB84506" w14:textId="77777777" w:rsidR="001B68CE" w:rsidRDefault="001B68CE" w:rsidP="001A0424">
      <w:pPr>
        <w:pStyle w:val="ListParagraph"/>
        <w:numPr>
          <w:ilvl w:val="2"/>
          <w:numId w:val="13"/>
        </w:numPr>
        <w:tabs>
          <w:tab w:val="clear" w:pos="1535"/>
          <w:tab w:val="clear" w:pos="1536"/>
        </w:tabs>
      </w:pPr>
      <w:r>
        <w:t>you have no right, title or interest in the Equipment, including any right to deal with the Equipment;</w:t>
      </w:r>
    </w:p>
    <w:p w14:paraId="573CD391" w14:textId="77777777" w:rsidR="001B68CE" w:rsidRDefault="001B68CE" w:rsidP="001A0424">
      <w:pPr>
        <w:pStyle w:val="ListParagraph"/>
        <w:numPr>
          <w:ilvl w:val="2"/>
          <w:numId w:val="13"/>
        </w:numPr>
        <w:tabs>
          <w:tab w:val="clear" w:pos="1535"/>
          <w:tab w:val="clear" w:pos="1536"/>
        </w:tabs>
      </w:pPr>
      <w:r>
        <w:t>you accept the risk in the Equipment from the time that we provide the Equipment to you; and</w:t>
      </w:r>
    </w:p>
    <w:p w14:paraId="538D3A17" w14:textId="77777777" w:rsidR="001B68CE" w:rsidRDefault="001B68CE" w:rsidP="001A0424">
      <w:pPr>
        <w:pStyle w:val="ListParagraph"/>
        <w:numPr>
          <w:ilvl w:val="2"/>
          <w:numId w:val="13"/>
        </w:numPr>
        <w:tabs>
          <w:tab w:val="clear" w:pos="1535"/>
          <w:tab w:val="clear" w:pos="1536"/>
        </w:tabs>
      </w:pPr>
      <w:r>
        <w:t>we may retain possession of the Equipment at any time and for any reason.</w:t>
      </w:r>
    </w:p>
    <w:p w14:paraId="6BFA6B14" w14:textId="77777777" w:rsidR="001B68CE" w:rsidRDefault="001B68CE" w:rsidP="001A0424">
      <w:pPr>
        <w:pStyle w:val="ListParagraph"/>
        <w:tabs>
          <w:tab w:val="clear" w:pos="1535"/>
          <w:tab w:val="clear" w:pos="1536"/>
        </w:tabs>
      </w:pPr>
      <w:r>
        <w:t>You must not, and must not attempt, to sell, transfer, lease or otherwise deal with Equipment.</w:t>
      </w:r>
    </w:p>
    <w:p w14:paraId="00EADF99" w14:textId="77777777" w:rsidR="001B68CE" w:rsidRDefault="001B68CE" w:rsidP="001A0424">
      <w:pPr>
        <w:pStyle w:val="ListParagraph"/>
        <w:tabs>
          <w:tab w:val="clear" w:pos="1535"/>
          <w:tab w:val="clear" w:pos="1536"/>
        </w:tabs>
      </w:pPr>
      <w:r>
        <w:t>While the Equipment is at your Premises, you must take reasonable care to keep Equipment secure and safe from theft, vandalism and damage.</w:t>
      </w:r>
    </w:p>
    <w:p w14:paraId="4D90917A" w14:textId="77777777" w:rsidR="001B68CE" w:rsidRDefault="001B68CE" w:rsidP="001A0424">
      <w:pPr>
        <w:pStyle w:val="ListParagraph"/>
        <w:tabs>
          <w:tab w:val="clear" w:pos="1535"/>
          <w:tab w:val="clear" w:pos="1536"/>
        </w:tabs>
      </w:pPr>
      <w:r>
        <w:t>You must ensure that all of your equipment used in connection with the Service:</w:t>
      </w:r>
    </w:p>
    <w:p w14:paraId="3E29C532" w14:textId="77777777" w:rsidR="001B68CE" w:rsidRDefault="001B68CE" w:rsidP="001A0424">
      <w:pPr>
        <w:pStyle w:val="ListParagraph"/>
        <w:tabs>
          <w:tab w:val="clear" w:pos="1535"/>
          <w:tab w:val="clear" w:pos="1536"/>
        </w:tabs>
      </w:pPr>
      <w:r>
        <w:t>has all necessary regulatory approvals;</w:t>
      </w:r>
    </w:p>
    <w:p w14:paraId="637EE63B" w14:textId="77777777" w:rsidR="001B68CE" w:rsidRDefault="001B68CE" w:rsidP="001A0424">
      <w:pPr>
        <w:pStyle w:val="ListParagraph"/>
        <w:numPr>
          <w:ilvl w:val="2"/>
          <w:numId w:val="13"/>
        </w:numPr>
        <w:tabs>
          <w:tab w:val="clear" w:pos="1535"/>
          <w:tab w:val="clear" w:pos="1536"/>
        </w:tabs>
      </w:pPr>
      <w:r>
        <w:t>complies with all applicable regulatory standards; and</w:t>
      </w:r>
    </w:p>
    <w:p w14:paraId="165341D3" w14:textId="77777777" w:rsidR="001B68CE" w:rsidRDefault="001B68CE" w:rsidP="001A0424">
      <w:pPr>
        <w:pStyle w:val="ListParagraph"/>
        <w:numPr>
          <w:ilvl w:val="2"/>
          <w:numId w:val="13"/>
        </w:numPr>
        <w:tabs>
          <w:tab w:val="clear" w:pos="1535"/>
          <w:tab w:val="clear" w:pos="1536"/>
        </w:tabs>
      </w:pPr>
      <w:r>
        <w:t>is capable of operating with the Service.</w:t>
      </w:r>
    </w:p>
    <w:p w14:paraId="1310EDB5" w14:textId="77777777" w:rsidR="001B68CE" w:rsidRDefault="001B68CE" w:rsidP="001A0424">
      <w:pPr>
        <w:pStyle w:val="ListParagraph"/>
        <w:numPr>
          <w:ilvl w:val="2"/>
          <w:numId w:val="13"/>
        </w:numPr>
        <w:tabs>
          <w:tab w:val="clear" w:pos="1535"/>
          <w:tab w:val="clear" w:pos="1536"/>
        </w:tabs>
      </w:pPr>
      <w:r>
        <w:t>We may require you to immediately cease using and disconnect your equipment, or if you fail to do so we will disconnect your equipment, from the Service if:</w:t>
      </w:r>
    </w:p>
    <w:p w14:paraId="0B7BF91F" w14:textId="77777777" w:rsidR="001B68CE" w:rsidRDefault="001B68CE" w:rsidP="001A0424">
      <w:pPr>
        <w:pStyle w:val="ListParagraph"/>
        <w:numPr>
          <w:ilvl w:val="2"/>
          <w:numId w:val="13"/>
        </w:numPr>
        <w:tabs>
          <w:tab w:val="clear" w:pos="1535"/>
          <w:tab w:val="clear" w:pos="1536"/>
        </w:tabs>
      </w:pPr>
      <w:r>
        <w:t>there are faults with your equipment that interfere with the Service;</w:t>
      </w:r>
    </w:p>
    <w:p w14:paraId="2E10CEDD" w14:textId="77777777" w:rsidR="001B68CE" w:rsidRDefault="001B68CE" w:rsidP="001A0424">
      <w:pPr>
        <w:pStyle w:val="ListParagraph"/>
        <w:numPr>
          <w:ilvl w:val="2"/>
          <w:numId w:val="13"/>
        </w:numPr>
        <w:tabs>
          <w:tab w:val="clear" w:pos="1535"/>
          <w:tab w:val="clear" w:pos="1536"/>
        </w:tabs>
      </w:pPr>
      <w:r>
        <w:t xml:space="preserve"> you fail to comply with this clause </w:t>
      </w:r>
      <w:r>
        <w:fldChar w:fldCharType="begin"/>
      </w:r>
      <w:r>
        <w:instrText xml:space="preserve"> REF _Ref476044582 \r \h  \* MERGEFORMAT </w:instrText>
      </w:r>
      <w:r>
        <w:fldChar w:fldCharType="separate"/>
      </w:r>
      <w:r>
        <w:rPr>
          <w:rFonts w:hint="cs"/>
          <w:cs/>
        </w:rPr>
        <w:t>‎</w:t>
      </w:r>
      <w:r>
        <w:t>75</w:t>
      </w:r>
      <w:r>
        <w:fldChar w:fldCharType="end"/>
      </w:r>
      <w:r>
        <w:t>; or</w:t>
      </w:r>
    </w:p>
    <w:p w14:paraId="55DCBB64" w14:textId="77777777" w:rsidR="001B68CE" w:rsidRDefault="001B68CE" w:rsidP="001A0424">
      <w:pPr>
        <w:pStyle w:val="ListParagraph"/>
        <w:numPr>
          <w:ilvl w:val="2"/>
          <w:numId w:val="13"/>
        </w:numPr>
        <w:tabs>
          <w:tab w:val="clear" w:pos="1535"/>
          <w:tab w:val="clear" w:pos="1536"/>
        </w:tabs>
      </w:pPr>
      <w:r>
        <w:t xml:space="preserve"> we reasonably consider that your equipment may:</w:t>
      </w:r>
    </w:p>
    <w:p w14:paraId="100DD3A2" w14:textId="77777777" w:rsidR="001B68CE" w:rsidRDefault="001B68CE" w:rsidP="001A0424">
      <w:pPr>
        <w:pStyle w:val="ListParagraph"/>
        <w:numPr>
          <w:ilvl w:val="2"/>
          <w:numId w:val="13"/>
        </w:numPr>
        <w:tabs>
          <w:tab w:val="clear" w:pos="1535"/>
          <w:tab w:val="clear" w:pos="1536"/>
        </w:tabs>
      </w:pPr>
      <w:r>
        <w:t>cause death or personal injury;</w:t>
      </w:r>
    </w:p>
    <w:p w14:paraId="7D7C9B54" w14:textId="77777777" w:rsidR="001B68CE" w:rsidRDefault="001B68CE" w:rsidP="001A0424">
      <w:pPr>
        <w:pStyle w:val="ListParagraph"/>
        <w:numPr>
          <w:ilvl w:val="2"/>
          <w:numId w:val="13"/>
        </w:numPr>
        <w:tabs>
          <w:tab w:val="clear" w:pos="1535"/>
          <w:tab w:val="clear" w:pos="1536"/>
        </w:tabs>
      </w:pPr>
      <w:r>
        <w:t>cause damage to our property or the property of a third party; or</w:t>
      </w:r>
    </w:p>
    <w:p w14:paraId="6B7524B9" w14:textId="127C8752" w:rsidR="001B68CE" w:rsidRDefault="001B68CE" w:rsidP="001A0424">
      <w:pPr>
        <w:pStyle w:val="ListParagraph"/>
        <w:numPr>
          <w:ilvl w:val="2"/>
          <w:numId w:val="13"/>
        </w:numPr>
        <w:tabs>
          <w:tab w:val="clear" w:pos="1535"/>
          <w:tab w:val="clear" w:pos="1536"/>
        </w:tabs>
      </w:pPr>
      <w:r>
        <w:t>materially impair the operation of our network or a supplier network.</w:t>
      </w:r>
    </w:p>
    <w:p w14:paraId="080EB1C4" w14:textId="0185BC9C" w:rsidR="001B68CE" w:rsidRPr="000F5669" w:rsidRDefault="0035646B" w:rsidP="003B3FE5">
      <w:pPr>
        <w:pStyle w:val="Heading1"/>
      </w:pPr>
      <w:bookmarkStart w:id="174" w:name="_Toc491434329"/>
      <w:bookmarkStart w:id="175" w:name="_Toc492562025"/>
      <w:r w:rsidRPr="000F5669">
        <w:t>Transfer of service</w:t>
      </w:r>
      <w:bookmarkEnd w:id="174"/>
      <w:bookmarkEnd w:id="175"/>
    </w:p>
    <w:p w14:paraId="36C656B0" w14:textId="77777777" w:rsidR="001B68CE" w:rsidRDefault="001B68CE" w:rsidP="001A0424">
      <w:pPr>
        <w:pStyle w:val="ListParagraph"/>
        <w:tabs>
          <w:tab w:val="clear" w:pos="1535"/>
          <w:tab w:val="clear" w:pos="1536"/>
        </w:tabs>
      </w:pPr>
      <w:r>
        <w:t>If you request us to transfer a service of yours that is provided by another supplier you:</w:t>
      </w:r>
    </w:p>
    <w:p w14:paraId="71F87766" w14:textId="77777777" w:rsidR="001B68CE" w:rsidRDefault="001B68CE" w:rsidP="001A0424">
      <w:pPr>
        <w:pStyle w:val="ListParagraph"/>
        <w:numPr>
          <w:ilvl w:val="2"/>
          <w:numId w:val="13"/>
        </w:numPr>
        <w:tabs>
          <w:tab w:val="clear" w:pos="1535"/>
          <w:tab w:val="clear" w:pos="1536"/>
        </w:tabs>
      </w:pPr>
      <w:r>
        <w:t>authorise us to notify your other supplier and sign on your behalf any authorisation required to transfer the service to us;</w:t>
      </w:r>
    </w:p>
    <w:p w14:paraId="64097F9C" w14:textId="77777777" w:rsidR="001B68CE" w:rsidRDefault="001B68CE" w:rsidP="001A0424">
      <w:pPr>
        <w:pStyle w:val="ListParagraph"/>
        <w:numPr>
          <w:ilvl w:val="2"/>
          <w:numId w:val="13"/>
        </w:numPr>
        <w:tabs>
          <w:tab w:val="clear" w:pos="1535"/>
          <w:tab w:val="clear" w:pos="1536"/>
        </w:tabs>
      </w:pPr>
      <w:r>
        <w:t>will give written instructions to your other supplier to transfer the service from your name to us if we request; and</w:t>
      </w:r>
    </w:p>
    <w:p w14:paraId="2A255958" w14:textId="45A5A7C4" w:rsidR="001B68CE" w:rsidRDefault="001B68CE" w:rsidP="001A0424">
      <w:pPr>
        <w:pStyle w:val="ListParagraph"/>
        <w:numPr>
          <w:ilvl w:val="2"/>
          <w:numId w:val="13"/>
        </w:numPr>
        <w:tabs>
          <w:tab w:val="clear" w:pos="1535"/>
          <w:tab w:val="clear" w:pos="1536"/>
        </w:tabs>
      </w:pPr>
      <w:r>
        <w:t>must immediately pay any amounts owing on the transferred services to the other supplier.</w:t>
      </w:r>
    </w:p>
    <w:p w14:paraId="75E15E35" w14:textId="2D091C6E" w:rsidR="001B68CE" w:rsidRPr="000F5669" w:rsidRDefault="0035646B" w:rsidP="003B3FE5">
      <w:pPr>
        <w:pStyle w:val="Heading1"/>
      </w:pPr>
      <w:bookmarkStart w:id="176" w:name="_Toc491434330"/>
      <w:bookmarkStart w:id="177" w:name="_Toc492562026"/>
      <w:r w:rsidRPr="000F5669">
        <w:t>Our right to suspend or cancel a service</w:t>
      </w:r>
      <w:bookmarkEnd w:id="176"/>
      <w:bookmarkEnd w:id="177"/>
    </w:p>
    <w:p w14:paraId="61E7FDE7" w14:textId="77777777" w:rsidR="001B68CE" w:rsidRDefault="001B68CE" w:rsidP="001A0424">
      <w:pPr>
        <w:pStyle w:val="ListParagraph"/>
        <w:tabs>
          <w:tab w:val="clear" w:pos="1535"/>
          <w:tab w:val="clear" w:pos="1536"/>
        </w:tabs>
      </w:pPr>
      <w:r>
        <w:t>We may, without liability, immediately cancel or suspend a Service if:</w:t>
      </w:r>
    </w:p>
    <w:p w14:paraId="1C04816E" w14:textId="77777777" w:rsidR="001B68CE" w:rsidRDefault="001B68CE" w:rsidP="001A0424">
      <w:pPr>
        <w:pStyle w:val="ListParagraph"/>
        <w:numPr>
          <w:ilvl w:val="2"/>
          <w:numId w:val="13"/>
        </w:numPr>
        <w:tabs>
          <w:tab w:val="clear" w:pos="1535"/>
          <w:tab w:val="clear" w:pos="1536"/>
        </w:tabs>
      </w:pPr>
      <w:r>
        <w:t>there is an emergency;</w:t>
      </w:r>
    </w:p>
    <w:p w14:paraId="73E60BC2" w14:textId="77777777" w:rsidR="001B68CE" w:rsidRDefault="001B68CE" w:rsidP="001A0424">
      <w:pPr>
        <w:pStyle w:val="ListParagraph"/>
        <w:numPr>
          <w:ilvl w:val="2"/>
          <w:numId w:val="13"/>
        </w:numPr>
        <w:tabs>
          <w:tab w:val="clear" w:pos="1535"/>
          <w:tab w:val="clear" w:pos="1536"/>
        </w:tabs>
      </w:pPr>
      <w:r>
        <w:t>it is necessary to allow us or a supplier to</w:t>
      </w:r>
    </w:p>
    <w:p w14:paraId="5B5E1786" w14:textId="77777777" w:rsidR="001B68CE" w:rsidRDefault="001B68CE" w:rsidP="001A0424">
      <w:pPr>
        <w:pStyle w:val="ListParagraph"/>
        <w:numPr>
          <w:ilvl w:val="3"/>
          <w:numId w:val="13"/>
        </w:numPr>
        <w:tabs>
          <w:tab w:val="clear" w:pos="1535"/>
          <w:tab w:val="clear" w:pos="1536"/>
        </w:tabs>
        <w:ind w:left="2977"/>
      </w:pPr>
      <w:r>
        <w:t>repair;</w:t>
      </w:r>
    </w:p>
    <w:p w14:paraId="43B947DF" w14:textId="77777777" w:rsidR="001B68CE" w:rsidRDefault="001B68CE" w:rsidP="001A0424">
      <w:pPr>
        <w:pStyle w:val="ListParagraph"/>
        <w:numPr>
          <w:ilvl w:val="3"/>
          <w:numId w:val="13"/>
        </w:numPr>
        <w:tabs>
          <w:tab w:val="clear" w:pos="1535"/>
          <w:tab w:val="clear" w:pos="1536"/>
        </w:tabs>
        <w:ind w:left="2977"/>
      </w:pPr>
      <w:r>
        <w:t>maintain; or</w:t>
      </w:r>
    </w:p>
    <w:p w14:paraId="360707D6" w14:textId="77777777" w:rsidR="001B68CE" w:rsidRDefault="001B68CE" w:rsidP="001A0424">
      <w:pPr>
        <w:pStyle w:val="ListParagraph"/>
        <w:numPr>
          <w:ilvl w:val="3"/>
          <w:numId w:val="13"/>
        </w:numPr>
        <w:tabs>
          <w:tab w:val="clear" w:pos="1535"/>
          <w:tab w:val="clear" w:pos="1536"/>
        </w:tabs>
        <w:ind w:left="2977"/>
      </w:pPr>
      <w:r>
        <w:t>service any part of our network or a supplier network used to supply the Service;</w:t>
      </w:r>
    </w:p>
    <w:p w14:paraId="46C45DB4" w14:textId="4A4F2B98" w:rsidR="001B68CE" w:rsidRDefault="001B68CE" w:rsidP="001A0424">
      <w:pPr>
        <w:pStyle w:val="ListParagraph"/>
        <w:numPr>
          <w:ilvl w:val="2"/>
          <w:numId w:val="13"/>
        </w:numPr>
        <w:tabs>
          <w:tab w:val="clear" w:pos="1535"/>
          <w:tab w:val="clear" w:pos="1536"/>
        </w:tabs>
      </w:pPr>
      <w:r>
        <w:t xml:space="preserve">you breach clause </w:t>
      </w:r>
      <w:r w:rsidR="00895224">
        <w:t>1.5;</w:t>
      </w:r>
    </w:p>
    <w:p w14:paraId="764BAEBC" w14:textId="77777777" w:rsidR="001B68CE" w:rsidRDefault="001B68CE" w:rsidP="001A0424">
      <w:pPr>
        <w:pStyle w:val="ListParagraph"/>
        <w:numPr>
          <w:ilvl w:val="2"/>
          <w:numId w:val="13"/>
        </w:numPr>
        <w:tabs>
          <w:tab w:val="clear" w:pos="1535"/>
          <w:tab w:val="clear" w:pos="1536"/>
        </w:tabs>
      </w:pPr>
      <w:r>
        <w:t>we reasonably suspect fraud by you or any other person in connection with the Service;</w:t>
      </w:r>
    </w:p>
    <w:p w14:paraId="507B5529" w14:textId="77777777" w:rsidR="001B68CE" w:rsidRDefault="001B68CE" w:rsidP="001A0424">
      <w:pPr>
        <w:pStyle w:val="ListParagraph"/>
        <w:numPr>
          <w:ilvl w:val="2"/>
          <w:numId w:val="13"/>
        </w:numPr>
        <w:tabs>
          <w:tab w:val="clear" w:pos="1535"/>
          <w:tab w:val="clear" w:pos="1536"/>
        </w:tabs>
      </w:pPr>
      <w:r>
        <w:t>we are required to do so to comply with a Regulator or a direction by a competent authority;</w:t>
      </w:r>
    </w:p>
    <w:p w14:paraId="267EF145" w14:textId="77777777" w:rsidR="001B68CE" w:rsidRDefault="001B68CE" w:rsidP="001A0424">
      <w:pPr>
        <w:pStyle w:val="ListParagraph"/>
        <w:numPr>
          <w:ilvl w:val="2"/>
          <w:numId w:val="13"/>
        </w:numPr>
        <w:tabs>
          <w:tab w:val="clear" w:pos="1535"/>
          <w:tab w:val="clear" w:pos="1536"/>
        </w:tabs>
      </w:pPr>
      <w:r>
        <w:t>we experience problems interconnecting our network with any supplier network;</w:t>
      </w:r>
    </w:p>
    <w:p w14:paraId="6EFAA2B4" w14:textId="77777777" w:rsidR="001B68CE" w:rsidRDefault="001B68CE" w:rsidP="001A0424">
      <w:pPr>
        <w:pStyle w:val="ListParagraph"/>
        <w:numPr>
          <w:ilvl w:val="2"/>
          <w:numId w:val="13"/>
        </w:numPr>
        <w:tabs>
          <w:tab w:val="clear" w:pos="1535"/>
          <w:tab w:val="clear" w:pos="1536"/>
        </w:tabs>
      </w:pPr>
      <w:r>
        <w:t>a supplier terminates its agreement with us, or ceases to supply services to us, and we are unable to provide your Service using an alternate supplier on terms reasonably acceptable to us;</w:t>
      </w:r>
    </w:p>
    <w:p w14:paraId="2040CDE7" w14:textId="77777777" w:rsidR="001B68CE" w:rsidRDefault="001B68CE" w:rsidP="001A0424">
      <w:pPr>
        <w:pStyle w:val="ListParagraph"/>
        <w:numPr>
          <w:ilvl w:val="2"/>
          <w:numId w:val="13"/>
        </w:numPr>
        <w:tabs>
          <w:tab w:val="clear" w:pos="1535"/>
          <w:tab w:val="clear" w:pos="1536"/>
        </w:tabs>
      </w:pPr>
      <w:r>
        <w:t>you are subject to an Insolvency Event;</w:t>
      </w:r>
    </w:p>
    <w:p w14:paraId="7127C9CB" w14:textId="77777777" w:rsidR="001B68CE" w:rsidRDefault="001B68CE" w:rsidP="001A0424">
      <w:pPr>
        <w:pStyle w:val="ListParagraph"/>
        <w:numPr>
          <w:ilvl w:val="2"/>
          <w:numId w:val="13"/>
        </w:numPr>
        <w:tabs>
          <w:tab w:val="clear" w:pos="1535"/>
          <w:tab w:val="clear" w:pos="1536"/>
        </w:tabs>
      </w:pPr>
      <w:r>
        <w:t>we have reasonable grounds to believe that you will not or will be unable to make any payment that is due to us;</w:t>
      </w:r>
    </w:p>
    <w:p w14:paraId="1E755766" w14:textId="77777777" w:rsidR="001B68CE" w:rsidRDefault="001B68CE" w:rsidP="001A0424">
      <w:pPr>
        <w:pStyle w:val="ListParagraph"/>
        <w:numPr>
          <w:ilvl w:val="2"/>
          <w:numId w:val="13"/>
        </w:numPr>
        <w:tabs>
          <w:tab w:val="clear" w:pos="1535"/>
          <w:tab w:val="clear" w:pos="1536"/>
        </w:tabs>
      </w:pPr>
      <w:r>
        <w:lastRenderedPageBreak/>
        <w:t>we have reasonable grounds to believe that the volume of traffic from you adversely affects our network (including but not limited to a traffic loop where you traffic is delivered by us to another carrier for termination and ultimately returned to us); or</w:t>
      </w:r>
    </w:p>
    <w:p w14:paraId="14F555B2" w14:textId="0DB9BC39" w:rsidR="001B68CE" w:rsidRDefault="001B68CE" w:rsidP="001A0424">
      <w:pPr>
        <w:pStyle w:val="ListParagraph"/>
        <w:numPr>
          <w:ilvl w:val="2"/>
          <w:numId w:val="13"/>
        </w:numPr>
        <w:tabs>
          <w:tab w:val="clear" w:pos="1535"/>
          <w:tab w:val="clear" w:pos="1536"/>
        </w:tabs>
      </w:pPr>
      <w:r>
        <w:t>we are otherwise entitled to do so under this SFOA.</w:t>
      </w:r>
    </w:p>
    <w:p w14:paraId="22E546FC" w14:textId="392A5033" w:rsidR="001B68CE" w:rsidRPr="000F5669" w:rsidRDefault="003A63F6" w:rsidP="003B3FE5">
      <w:pPr>
        <w:pStyle w:val="Heading1"/>
      </w:pPr>
      <w:bookmarkStart w:id="178" w:name="_Toc491434331"/>
      <w:bookmarkStart w:id="179" w:name="_Toc492562027"/>
      <w:r w:rsidRPr="000F5669">
        <w:t>Urgent changes</w:t>
      </w:r>
      <w:bookmarkEnd w:id="178"/>
      <w:bookmarkEnd w:id="179"/>
    </w:p>
    <w:p w14:paraId="01781120" w14:textId="556F9B8E" w:rsidR="001B68CE" w:rsidRDefault="001B68CE" w:rsidP="001A0424">
      <w:pPr>
        <w:pStyle w:val="ListParagraph"/>
        <w:tabs>
          <w:tab w:val="clear" w:pos="1535"/>
          <w:tab w:val="clear" w:pos="1536"/>
        </w:tabs>
      </w:pPr>
      <w:r>
        <w:t>Where a change to this SFOA is required by law or is in our reasonable opinion necessary to prevent fraud or for technical reasons, we will proceed with the change, without liability, and we will try to give you as much notice of the change as possible.</w:t>
      </w:r>
    </w:p>
    <w:p w14:paraId="763597DE" w14:textId="25C1C8A1" w:rsidR="001B68CE" w:rsidRPr="000F5669" w:rsidRDefault="003A63F6" w:rsidP="003B3FE5">
      <w:pPr>
        <w:pStyle w:val="Heading1"/>
      </w:pPr>
      <w:bookmarkStart w:id="180" w:name="_Toc491434332"/>
      <w:bookmarkStart w:id="181" w:name="_Toc492562028"/>
      <w:r w:rsidRPr="000F5669">
        <w:t>Definitions</w:t>
      </w:r>
      <w:bookmarkEnd w:id="180"/>
      <w:bookmarkEnd w:id="181"/>
    </w:p>
    <w:p w14:paraId="0110160A" w14:textId="77777777" w:rsidR="001B68CE" w:rsidRDefault="001B68CE" w:rsidP="001A0424">
      <w:pPr>
        <w:pStyle w:val="ListParagraph"/>
        <w:tabs>
          <w:tab w:val="clear" w:pos="1535"/>
          <w:tab w:val="clear" w:pos="1536"/>
        </w:tabs>
      </w:pPr>
      <w:r>
        <w:t>The following definitions apply to this Part E:</w:t>
      </w:r>
    </w:p>
    <w:p w14:paraId="612A3C59" w14:textId="77777777" w:rsidR="001B68CE" w:rsidRDefault="001B68CE" w:rsidP="001A0424">
      <w:pPr>
        <w:pStyle w:val="ListParagraph"/>
        <w:numPr>
          <w:ilvl w:val="2"/>
          <w:numId w:val="13"/>
        </w:numPr>
        <w:tabs>
          <w:tab w:val="clear" w:pos="1535"/>
          <w:tab w:val="clear" w:pos="1536"/>
        </w:tabs>
      </w:pPr>
      <w:r>
        <w:rPr>
          <w:i/>
        </w:rPr>
        <w:t>Effective Date</w:t>
      </w:r>
      <w:r>
        <w:t xml:space="preserve"> means the date you sign the Application for MPLS Services.</w:t>
      </w:r>
    </w:p>
    <w:p w14:paraId="58B3A258" w14:textId="1CE7C60F" w:rsidR="00FA3B58" w:rsidRDefault="001B68CE" w:rsidP="001A0424">
      <w:pPr>
        <w:pStyle w:val="ListParagraph"/>
        <w:numPr>
          <w:ilvl w:val="2"/>
          <w:numId w:val="13"/>
        </w:numPr>
        <w:tabs>
          <w:tab w:val="clear" w:pos="1535"/>
          <w:tab w:val="clear" w:pos="1536"/>
        </w:tabs>
      </w:pPr>
      <w:r>
        <w:rPr>
          <w:i/>
        </w:rPr>
        <w:t>Premises</w:t>
      </w:r>
      <w:r>
        <w:t xml:space="preserve"> means the premises/site for the location of the MPLS Services.</w:t>
      </w:r>
    </w:p>
    <w:p w14:paraId="5720B5B5" w14:textId="02A5F71C" w:rsidR="001B68CE" w:rsidRPr="00FA3B58" w:rsidRDefault="001B68CE" w:rsidP="003A63F6">
      <w:pPr>
        <w:ind w:left="1535"/>
      </w:pPr>
    </w:p>
    <w:p w14:paraId="7E67FBA2" w14:textId="123AAA78" w:rsidR="001B68CE" w:rsidRPr="000F5669" w:rsidRDefault="00FA3B58" w:rsidP="00C81AE7">
      <w:pPr>
        <w:pStyle w:val="Heading2"/>
      </w:pPr>
      <w:bookmarkStart w:id="182" w:name="_Toc491434333"/>
      <w:r>
        <w:br w:type="page"/>
      </w:r>
      <w:bookmarkStart w:id="183" w:name="_Toc492562029"/>
      <w:r w:rsidR="003A63F6" w:rsidRPr="003230A0">
        <w:rPr>
          <w:b/>
          <w:bCs/>
        </w:rPr>
        <w:lastRenderedPageBreak/>
        <w:t>Annexure A</w:t>
      </w:r>
      <w:r w:rsidR="003230A0">
        <w:t>:</w:t>
      </w:r>
      <w:r w:rsidR="003A63F6">
        <w:t xml:space="preserve"> – Early Termination F</w:t>
      </w:r>
      <w:r w:rsidR="003A63F6" w:rsidRPr="000F5669">
        <w:t>ees</w:t>
      </w:r>
      <w:bookmarkEnd w:id="182"/>
      <w:bookmarkEnd w:id="183"/>
    </w:p>
    <w:p w14:paraId="762D64BE" w14:textId="77777777" w:rsidR="001B68CE" w:rsidRDefault="001B68CE" w:rsidP="001B68CE">
      <w:pPr>
        <w:pStyle w:val="BodyText"/>
        <w:spacing w:before="10"/>
        <w:rPr>
          <w:b/>
          <w:sz w:val="9"/>
        </w:rPr>
      </w:pPr>
    </w:p>
    <w:tbl>
      <w:tblPr>
        <w:tblStyle w:val="PlainTable11"/>
        <w:tblW w:w="0" w:type="auto"/>
        <w:tblInd w:w="114" w:type="dxa"/>
        <w:tblLayout w:type="fixed"/>
        <w:tblLook w:val="01E0" w:firstRow="1" w:lastRow="1" w:firstColumn="1" w:lastColumn="1" w:noHBand="0" w:noVBand="0"/>
      </w:tblPr>
      <w:tblGrid>
        <w:gridCol w:w="3963"/>
        <w:gridCol w:w="6663"/>
      </w:tblGrid>
      <w:tr w:rsidR="00CD243C" w14:paraId="24FBFAE8" w14:textId="77777777" w:rsidTr="006B4067">
        <w:trPr>
          <w:cnfStyle w:val="100000000000" w:firstRow="1" w:lastRow="0" w:firstColumn="0" w:lastColumn="0" w:oddVBand="0" w:evenVBand="0" w:oddHBand="0" w:evenHBand="0" w:firstRowFirstColumn="0" w:firstRowLastColumn="0" w:lastRowFirstColumn="0" w:lastRowLastColumn="0"/>
          <w:trHeight w:hRule="exact" w:val="490"/>
        </w:trPr>
        <w:tc>
          <w:tcPr>
            <w:cnfStyle w:val="001000000000" w:firstRow="0" w:lastRow="0" w:firstColumn="1" w:lastColumn="0" w:oddVBand="0" w:evenVBand="0" w:oddHBand="0" w:evenHBand="0" w:firstRowFirstColumn="0" w:firstRowLastColumn="0" w:lastRowFirstColumn="0" w:lastRowLastColumn="0"/>
            <w:tcW w:w="3963" w:type="dxa"/>
            <w:shd w:val="clear" w:color="auto" w:fill="224E9C"/>
          </w:tcPr>
          <w:p w14:paraId="467EC6A2" w14:textId="77777777" w:rsidR="001B68CE" w:rsidRPr="003230A0" w:rsidRDefault="001B68CE" w:rsidP="00CD243C">
            <w:pPr>
              <w:rPr>
                <w:b w:val="0"/>
                <w:sz w:val="19"/>
                <w:szCs w:val="19"/>
              </w:rPr>
            </w:pPr>
            <w:r w:rsidRPr="003230A0">
              <w:rPr>
                <w:sz w:val="19"/>
                <w:szCs w:val="19"/>
              </w:rPr>
              <w:t>Product</w:t>
            </w:r>
          </w:p>
        </w:tc>
        <w:tc>
          <w:tcPr>
            <w:cnfStyle w:val="000100000000" w:firstRow="0" w:lastRow="0" w:firstColumn="0" w:lastColumn="1" w:oddVBand="0" w:evenVBand="0" w:oddHBand="0" w:evenHBand="0" w:firstRowFirstColumn="0" w:firstRowLastColumn="0" w:lastRowFirstColumn="0" w:lastRowLastColumn="0"/>
            <w:tcW w:w="6663" w:type="dxa"/>
            <w:shd w:val="clear" w:color="auto" w:fill="224E9C"/>
          </w:tcPr>
          <w:p w14:paraId="08970734" w14:textId="77777777" w:rsidR="001B68CE" w:rsidRPr="003230A0" w:rsidRDefault="001B68CE" w:rsidP="00CD243C">
            <w:pPr>
              <w:jc w:val="both"/>
              <w:rPr>
                <w:b w:val="0"/>
                <w:sz w:val="19"/>
                <w:szCs w:val="19"/>
              </w:rPr>
            </w:pPr>
            <w:r w:rsidRPr="003230A0">
              <w:rPr>
                <w:sz w:val="19"/>
                <w:szCs w:val="19"/>
              </w:rPr>
              <w:t>Early Termination Calculation Method /Charge</w:t>
            </w:r>
          </w:p>
        </w:tc>
      </w:tr>
      <w:tr w:rsidR="00FA3B58" w14:paraId="1A5C634E" w14:textId="77777777" w:rsidTr="006B4067">
        <w:trPr>
          <w:cnfStyle w:val="000000100000" w:firstRow="0" w:lastRow="0" w:firstColumn="0" w:lastColumn="0" w:oddVBand="0" w:evenVBand="0" w:oddHBand="1" w:evenHBand="0" w:firstRowFirstColumn="0" w:firstRowLastColumn="0" w:lastRowFirstColumn="0" w:lastRowLastColumn="0"/>
          <w:trHeight w:hRule="exact" w:val="730"/>
        </w:trPr>
        <w:tc>
          <w:tcPr>
            <w:cnfStyle w:val="001000000000" w:firstRow="0" w:lastRow="0" w:firstColumn="1" w:lastColumn="0" w:oddVBand="0" w:evenVBand="0" w:oddHBand="0" w:evenHBand="0" w:firstRowFirstColumn="0" w:firstRowLastColumn="0" w:lastRowFirstColumn="0" w:lastRowLastColumn="0"/>
            <w:tcW w:w="3963" w:type="dxa"/>
            <w:tcBorders>
              <w:bottom w:val="single" w:sz="4" w:space="0" w:color="D9D9D9" w:themeColor="background1" w:themeShade="D9"/>
              <w:right w:val="none" w:sz="0" w:space="0" w:color="auto"/>
            </w:tcBorders>
            <w:shd w:val="clear" w:color="auto" w:fill="auto"/>
          </w:tcPr>
          <w:p w14:paraId="71D565C7" w14:textId="77777777" w:rsidR="001B68CE" w:rsidRPr="003230A0" w:rsidRDefault="001B68CE" w:rsidP="001E192F">
            <w:pPr>
              <w:rPr>
                <w:rFonts w:asciiTheme="minorHAnsi" w:hAnsiTheme="minorHAnsi"/>
                <w:sz w:val="19"/>
                <w:szCs w:val="19"/>
              </w:rPr>
            </w:pPr>
            <w:r w:rsidRPr="003230A0">
              <w:rPr>
                <w:rFonts w:asciiTheme="minorHAnsi" w:hAnsiTheme="minorHAnsi"/>
                <w:sz w:val="19"/>
                <w:szCs w:val="19"/>
              </w:rPr>
              <w:t>Mobile Services</w:t>
            </w:r>
          </w:p>
        </w:tc>
        <w:tc>
          <w:tcPr>
            <w:cnfStyle w:val="000100000000" w:firstRow="0" w:lastRow="0" w:firstColumn="0" w:lastColumn="1" w:oddVBand="0" w:evenVBand="0" w:oddHBand="0" w:evenHBand="0" w:firstRowFirstColumn="0" w:firstRowLastColumn="0" w:lastRowFirstColumn="0" w:lastRowLastColumn="0"/>
            <w:tcW w:w="6663" w:type="dxa"/>
            <w:tcBorders>
              <w:left w:val="nil"/>
              <w:bottom w:val="single" w:sz="4" w:space="0" w:color="D9D9D9" w:themeColor="background1" w:themeShade="D9"/>
            </w:tcBorders>
            <w:shd w:val="clear" w:color="auto" w:fill="auto"/>
          </w:tcPr>
          <w:p w14:paraId="22AE78C8" w14:textId="77777777" w:rsidR="001B68CE" w:rsidRPr="003230A0" w:rsidRDefault="001B68CE" w:rsidP="001E192F">
            <w:pPr>
              <w:rPr>
                <w:rFonts w:asciiTheme="minorHAnsi" w:hAnsiTheme="minorHAnsi"/>
                <w:b w:val="0"/>
                <w:bCs w:val="0"/>
                <w:sz w:val="19"/>
                <w:szCs w:val="19"/>
              </w:rPr>
            </w:pPr>
            <w:r w:rsidRPr="003230A0">
              <w:rPr>
                <w:rFonts w:asciiTheme="minorHAnsi" w:hAnsiTheme="minorHAnsi"/>
                <w:b w:val="0"/>
                <w:bCs w:val="0"/>
                <w:sz w:val="19"/>
                <w:szCs w:val="19"/>
              </w:rPr>
              <w:t>Minimum monthly commitment per service x months remaining in contract</w:t>
            </w:r>
          </w:p>
        </w:tc>
      </w:tr>
      <w:tr w:rsidR="00FA3B58" w14:paraId="0B3D749E" w14:textId="77777777" w:rsidTr="006B4067">
        <w:trPr>
          <w:cnfStyle w:val="000000010000" w:firstRow="0" w:lastRow="0" w:firstColumn="0" w:lastColumn="0" w:oddVBand="0" w:evenVBand="0" w:oddHBand="0" w:evenHBand="1" w:firstRowFirstColumn="0" w:firstRowLastColumn="0" w:lastRowFirstColumn="0" w:lastRowLastColumn="0"/>
          <w:trHeight w:hRule="exact" w:val="730"/>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D9D9D9" w:themeColor="background1" w:themeShade="D9"/>
              <w:bottom w:val="single" w:sz="4" w:space="0" w:color="D9D9D9" w:themeColor="background1" w:themeShade="D9"/>
              <w:right w:val="none" w:sz="0" w:space="0" w:color="auto"/>
            </w:tcBorders>
            <w:shd w:val="clear" w:color="auto" w:fill="auto"/>
          </w:tcPr>
          <w:p w14:paraId="655A6839" w14:textId="138C61B1" w:rsidR="001B68CE" w:rsidRPr="003230A0" w:rsidRDefault="001B68CE" w:rsidP="001E192F">
            <w:pPr>
              <w:rPr>
                <w:rFonts w:asciiTheme="minorHAnsi" w:hAnsiTheme="minorHAnsi"/>
                <w:sz w:val="19"/>
                <w:szCs w:val="19"/>
              </w:rPr>
            </w:pPr>
            <w:r w:rsidRPr="003230A0">
              <w:rPr>
                <w:rFonts w:asciiTheme="minorHAnsi" w:hAnsiTheme="minorHAnsi"/>
                <w:sz w:val="19"/>
                <w:szCs w:val="19"/>
              </w:rPr>
              <w:t xml:space="preserve">Business Phone Services </w:t>
            </w:r>
            <w:r w:rsidR="00CD243C" w:rsidRPr="003230A0">
              <w:rPr>
                <w:rFonts w:asciiTheme="minorHAnsi" w:hAnsiTheme="minorHAnsi"/>
                <w:sz w:val="19"/>
                <w:szCs w:val="19"/>
              </w:rPr>
              <w:br/>
            </w:r>
            <w:r w:rsidRPr="003230A0">
              <w:rPr>
                <w:rFonts w:asciiTheme="minorHAnsi" w:hAnsiTheme="minorHAnsi"/>
                <w:sz w:val="19"/>
                <w:szCs w:val="19"/>
              </w:rPr>
              <w:t>(excluding Telstra ISDN)</w:t>
            </w:r>
          </w:p>
        </w:tc>
        <w:tc>
          <w:tcPr>
            <w:cnfStyle w:val="000100000000" w:firstRow="0" w:lastRow="0" w:firstColumn="0" w:lastColumn="1"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tcBorders>
            <w:shd w:val="clear" w:color="auto" w:fill="auto"/>
          </w:tcPr>
          <w:p w14:paraId="585D3815" w14:textId="77777777" w:rsidR="001B68CE" w:rsidRPr="003230A0" w:rsidRDefault="001B68CE" w:rsidP="001E192F">
            <w:pPr>
              <w:rPr>
                <w:rFonts w:asciiTheme="minorHAnsi" w:hAnsiTheme="minorHAnsi"/>
                <w:b w:val="0"/>
                <w:bCs w:val="0"/>
                <w:sz w:val="19"/>
                <w:szCs w:val="19"/>
              </w:rPr>
            </w:pPr>
            <w:r w:rsidRPr="003230A0">
              <w:rPr>
                <w:rFonts w:asciiTheme="minorHAnsi" w:hAnsiTheme="minorHAnsi"/>
                <w:b w:val="0"/>
                <w:bCs w:val="0"/>
                <w:sz w:val="19"/>
                <w:szCs w:val="19"/>
              </w:rPr>
              <w:t>Minimum monthly commitment per line or channel x months remaining in contract</w:t>
            </w:r>
          </w:p>
        </w:tc>
      </w:tr>
      <w:tr w:rsidR="00FA3B58" w14:paraId="35938FD2" w14:textId="77777777" w:rsidTr="006B4067">
        <w:trPr>
          <w:cnfStyle w:val="000000100000" w:firstRow="0" w:lastRow="0" w:firstColumn="0" w:lastColumn="0" w:oddVBand="0" w:evenVBand="0" w:oddHBand="1" w:evenHBand="0" w:firstRowFirstColumn="0" w:firstRowLastColumn="0" w:lastRowFirstColumn="0" w:lastRowLastColumn="0"/>
          <w:trHeight w:hRule="exact" w:val="1450"/>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D9D9D9" w:themeColor="background1" w:themeShade="D9"/>
              <w:bottom w:val="single" w:sz="4" w:space="0" w:color="D9D9D9" w:themeColor="background1" w:themeShade="D9"/>
              <w:right w:val="none" w:sz="0" w:space="0" w:color="auto"/>
            </w:tcBorders>
            <w:shd w:val="clear" w:color="auto" w:fill="auto"/>
          </w:tcPr>
          <w:p w14:paraId="4FAF95F5" w14:textId="0B8C6CAA" w:rsidR="001B68CE" w:rsidRPr="003230A0" w:rsidRDefault="001B68CE" w:rsidP="001E192F">
            <w:pPr>
              <w:rPr>
                <w:rFonts w:asciiTheme="minorHAnsi" w:hAnsiTheme="minorHAnsi"/>
                <w:sz w:val="19"/>
                <w:szCs w:val="19"/>
              </w:rPr>
            </w:pPr>
            <w:r w:rsidRPr="003230A0">
              <w:rPr>
                <w:rFonts w:asciiTheme="minorHAnsi" w:hAnsiTheme="minorHAnsi"/>
                <w:sz w:val="19"/>
                <w:szCs w:val="19"/>
              </w:rPr>
              <w:t xml:space="preserve">Business Phone Service </w:t>
            </w:r>
            <w:r w:rsidR="00CD243C" w:rsidRPr="003230A0">
              <w:rPr>
                <w:rFonts w:asciiTheme="minorHAnsi" w:hAnsiTheme="minorHAnsi"/>
                <w:sz w:val="19"/>
                <w:szCs w:val="19"/>
              </w:rPr>
              <w:br/>
            </w:r>
            <w:r w:rsidRPr="003230A0">
              <w:rPr>
                <w:rFonts w:asciiTheme="minorHAnsi" w:hAnsiTheme="minorHAnsi"/>
                <w:sz w:val="19"/>
                <w:szCs w:val="19"/>
              </w:rPr>
              <w:t>(Telstra ISDN)</w:t>
            </w:r>
          </w:p>
        </w:tc>
        <w:tc>
          <w:tcPr>
            <w:cnfStyle w:val="000100000000" w:firstRow="0" w:lastRow="0" w:firstColumn="0" w:lastColumn="1"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tcBorders>
            <w:shd w:val="clear" w:color="auto" w:fill="auto"/>
          </w:tcPr>
          <w:p w14:paraId="1E18B990" w14:textId="77777777" w:rsidR="001B68CE" w:rsidRPr="003230A0" w:rsidRDefault="001B68CE" w:rsidP="001E192F">
            <w:pPr>
              <w:rPr>
                <w:rFonts w:asciiTheme="minorHAnsi" w:hAnsiTheme="minorHAnsi"/>
                <w:b w:val="0"/>
                <w:bCs w:val="0"/>
                <w:sz w:val="19"/>
                <w:szCs w:val="19"/>
              </w:rPr>
            </w:pPr>
            <w:r w:rsidRPr="003230A0">
              <w:rPr>
                <w:rFonts w:asciiTheme="minorHAnsi" w:hAnsiTheme="minorHAnsi"/>
                <w:b w:val="0"/>
                <w:bCs w:val="0"/>
                <w:sz w:val="19"/>
                <w:szCs w:val="19"/>
              </w:rPr>
              <w:t>Minimum monthly commitment per line or channel x months remaining in contract plus the relevant installation fee for the service where such installation fee was waived or credited as part of the fixed term agreement</w:t>
            </w:r>
          </w:p>
        </w:tc>
      </w:tr>
      <w:tr w:rsidR="00FA3B58" w14:paraId="33C20F20" w14:textId="77777777" w:rsidTr="006B4067">
        <w:trPr>
          <w:cnfStyle w:val="000000010000" w:firstRow="0" w:lastRow="0" w:firstColumn="0" w:lastColumn="0" w:oddVBand="0" w:evenVBand="0" w:oddHBand="0" w:evenHBand="1" w:firstRowFirstColumn="0" w:firstRowLastColumn="0" w:lastRowFirstColumn="0" w:lastRowLastColumn="0"/>
          <w:trHeight w:hRule="exact" w:val="731"/>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D9D9D9" w:themeColor="background1" w:themeShade="D9"/>
              <w:bottom w:val="single" w:sz="4" w:space="0" w:color="D9D9D9" w:themeColor="background1" w:themeShade="D9"/>
              <w:right w:val="none" w:sz="0" w:space="0" w:color="auto"/>
            </w:tcBorders>
            <w:shd w:val="clear" w:color="auto" w:fill="auto"/>
          </w:tcPr>
          <w:p w14:paraId="79014234" w14:textId="77777777" w:rsidR="001B68CE" w:rsidRPr="003230A0" w:rsidRDefault="001B68CE" w:rsidP="001E192F">
            <w:pPr>
              <w:rPr>
                <w:rFonts w:asciiTheme="minorHAnsi" w:hAnsiTheme="minorHAnsi"/>
                <w:sz w:val="19"/>
                <w:szCs w:val="19"/>
              </w:rPr>
            </w:pPr>
            <w:r w:rsidRPr="003230A0">
              <w:rPr>
                <w:rFonts w:asciiTheme="minorHAnsi" w:hAnsiTheme="minorHAnsi"/>
                <w:sz w:val="19"/>
                <w:szCs w:val="19"/>
              </w:rPr>
              <w:t>Home Phone Services</w:t>
            </w:r>
          </w:p>
        </w:tc>
        <w:tc>
          <w:tcPr>
            <w:cnfStyle w:val="000100000000" w:firstRow="0" w:lastRow="0" w:firstColumn="0" w:lastColumn="1"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tcBorders>
            <w:shd w:val="clear" w:color="auto" w:fill="auto"/>
          </w:tcPr>
          <w:p w14:paraId="4055B9B4" w14:textId="77777777" w:rsidR="001B68CE" w:rsidRPr="003230A0" w:rsidRDefault="001B68CE" w:rsidP="001E192F">
            <w:pPr>
              <w:rPr>
                <w:rFonts w:asciiTheme="minorHAnsi" w:hAnsiTheme="minorHAnsi"/>
                <w:b w:val="0"/>
                <w:bCs w:val="0"/>
                <w:sz w:val="19"/>
                <w:szCs w:val="19"/>
              </w:rPr>
            </w:pPr>
            <w:r w:rsidRPr="003230A0">
              <w:rPr>
                <w:rFonts w:asciiTheme="minorHAnsi" w:hAnsiTheme="minorHAnsi"/>
                <w:b w:val="0"/>
                <w:bCs w:val="0"/>
                <w:sz w:val="19"/>
                <w:szCs w:val="19"/>
              </w:rPr>
              <w:t>Minimum monthly commitment per line x months remaining in contract</w:t>
            </w:r>
          </w:p>
        </w:tc>
      </w:tr>
      <w:tr w:rsidR="00FA3B58" w14:paraId="2B734F69" w14:textId="77777777" w:rsidTr="006B4067">
        <w:trPr>
          <w:cnfStyle w:val="000000100000" w:firstRow="0" w:lastRow="0" w:firstColumn="0" w:lastColumn="0" w:oddVBand="0" w:evenVBand="0" w:oddHBand="1" w:evenHBand="0" w:firstRowFirstColumn="0" w:firstRowLastColumn="0" w:lastRowFirstColumn="0" w:lastRowLastColumn="0"/>
          <w:trHeight w:hRule="exact" w:val="731"/>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D9D9D9" w:themeColor="background1" w:themeShade="D9"/>
              <w:bottom w:val="single" w:sz="4" w:space="0" w:color="D9D9D9" w:themeColor="background1" w:themeShade="D9"/>
              <w:right w:val="none" w:sz="0" w:space="0" w:color="auto"/>
            </w:tcBorders>
            <w:shd w:val="clear" w:color="auto" w:fill="auto"/>
          </w:tcPr>
          <w:p w14:paraId="36CB0535" w14:textId="77777777" w:rsidR="001B68CE" w:rsidRPr="003230A0" w:rsidRDefault="001B68CE" w:rsidP="001E192F">
            <w:pPr>
              <w:rPr>
                <w:rFonts w:asciiTheme="minorHAnsi" w:hAnsiTheme="minorHAnsi"/>
                <w:sz w:val="19"/>
                <w:szCs w:val="19"/>
              </w:rPr>
            </w:pPr>
            <w:r w:rsidRPr="003230A0">
              <w:rPr>
                <w:rFonts w:asciiTheme="minorHAnsi" w:hAnsiTheme="minorHAnsi"/>
                <w:sz w:val="19"/>
                <w:szCs w:val="19"/>
              </w:rPr>
              <w:t>Inbound Services</w:t>
            </w:r>
          </w:p>
        </w:tc>
        <w:tc>
          <w:tcPr>
            <w:cnfStyle w:val="000100000000" w:firstRow="0" w:lastRow="0" w:firstColumn="0" w:lastColumn="1"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tcBorders>
            <w:shd w:val="clear" w:color="auto" w:fill="auto"/>
          </w:tcPr>
          <w:p w14:paraId="2593A024" w14:textId="77777777" w:rsidR="001B68CE" w:rsidRPr="003230A0" w:rsidRDefault="001B68CE" w:rsidP="001E192F">
            <w:pPr>
              <w:rPr>
                <w:rFonts w:asciiTheme="minorHAnsi" w:hAnsiTheme="minorHAnsi"/>
                <w:b w:val="0"/>
                <w:bCs w:val="0"/>
                <w:sz w:val="19"/>
                <w:szCs w:val="19"/>
              </w:rPr>
            </w:pPr>
            <w:r w:rsidRPr="003230A0">
              <w:rPr>
                <w:rFonts w:asciiTheme="minorHAnsi" w:hAnsiTheme="minorHAnsi"/>
                <w:b w:val="0"/>
                <w:bCs w:val="0"/>
                <w:sz w:val="19"/>
                <w:szCs w:val="19"/>
              </w:rPr>
              <w:t>Minimum monthly commitment per service x months remaining in contract</w:t>
            </w:r>
          </w:p>
        </w:tc>
      </w:tr>
      <w:tr w:rsidR="00FA3B58" w14:paraId="6691D438" w14:textId="77777777" w:rsidTr="006B4067">
        <w:trPr>
          <w:cnfStyle w:val="000000010000" w:firstRow="0" w:lastRow="0" w:firstColumn="0" w:lastColumn="0" w:oddVBand="0" w:evenVBand="0" w:oddHBand="0" w:evenHBand="1" w:firstRowFirstColumn="0" w:firstRowLastColumn="0" w:lastRowFirstColumn="0" w:lastRowLastColumn="0"/>
          <w:trHeight w:hRule="exact" w:val="730"/>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D9D9D9" w:themeColor="background1" w:themeShade="D9"/>
              <w:bottom w:val="single" w:sz="4" w:space="0" w:color="D9D9D9" w:themeColor="background1" w:themeShade="D9"/>
              <w:right w:val="none" w:sz="0" w:space="0" w:color="auto"/>
            </w:tcBorders>
            <w:shd w:val="clear" w:color="auto" w:fill="auto"/>
          </w:tcPr>
          <w:p w14:paraId="01BA29D1" w14:textId="77777777" w:rsidR="001B68CE" w:rsidRPr="003230A0" w:rsidRDefault="001B68CE" w:rsidP="001E192F">
            <w:pPr>
              <w:rPr>
                <w:rFonts w:asciiTheme="minorHAnsi" w:hAnsiTheme="minorHAnsi"/>
                <w:sz w:val="19"/>
                <w:szCs w:val="19"/>
              </w:rPr>
            </w:pPr>
            <w:r w:rsidRPr="003230A0">
              <w:rPr>
                <w:rFonts w:asciiTheme="minorHAnsi" w:hAnsiTheme="minorHAnsi"/>
                <w:sz w:val="19"/>
                <w:szCs w:val="19"/>
              </w:rPr>
              <w:t>Mobile Broadband Services</w:t>
            </w:r>
          </w:p>
        </w:tc>
        <w:tc>
          <w:tcPr>
            <w:cnfStyle w:val="000100000000" w:firstRow="0" w:lastRow="0" w:firstColumn="0" w:lastColumn="1"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tcBorders>
            <w:shd w:val="clear" w:color="auto" w:fill="auto"/>
          </w:tcPr>
          <w:p w14:paraId="5DE2F304" w14:textId="77777777" w:rsidR="001B68CE" w:rsidRPr="003230A0" w:rsidRDefault="001B68CE" w:rsidP="001E192F">
            <w:pPr>
              <w:rPr>
                <w:rFonts w:asciiTheme="minorHAnsi" w:hAnsiTheme="minorHAnsi"/>
                <w:b w:val="0"/>
                <w:bCs w:val="0"/>
                <w:sz w:val="19"/>
                <w:szCs w:val="19"/>
              </w:rPr>
            </w:pPr>
            <w:r w:rsidRPr="003230A0">
              <w:rPr>
                <w:rFonts w:asciiTheme="minorHAnsi" w:hAnsiTheme="minorHAnsi"/>
                <w:b w:val="0"/>
                <w:bCs w:val="0"/>
                <w:sz w:val="19"/>
                <w:szCs w:val="19"/>
              </w:rPr>
              <w:t>Minimum monthly commitment per service x months remaining in contract</w:t>
            </w:r>
          </w:p>
        </w:tc>
      </w:tr>
      <w:tr w:rsidR="00FA3B58" w14:paraId="73F6D9A7" w14:textId="77777777" w:rsidTr="006B4067">
        <w:trPr>
          <w:cnfStyle w:val="000000100000" w:firstRow="0" w:lastRow="0" w:firstColumn="0" w:lastColumn="0" w:oddVBand="0" w:evenVBand="0" w:oddHBand="1" w:evenHBand="0" w:firstRowFirstColumn="0" w:firstRowLastColumn="0" w:lastRowFirstColumn="0" w:lastRowLastColumn="0"/>
          <w:trHeight w:hRule="exact" w:val="970"/>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D9D9D9" w:themeColor="background1" w:themeShade="D9"/>
              <w:bottom w:val="single" w:sz="4" w:space="0" w:color="D9D9D9" w:themeColor="background1" w:themeShade="D9"/>
              <w:right w:val="none" w:sz="0" w:space="0" w:color="auto"/>
            </w:tcBorders>
            <w:shd w:val="clear" w:color="auto" w:fill="auto"/>
          </w:tcPr>
          <w:p w14:paraId="03874B2E" w14:textId="77777777" w:rsidR="001B68CE" w:rsidRPr="003230A0" w:rsidRDefault="001B68CE" w:rsidP="001E192F">
            <w:pPr>
              <w:rPr>
                <w:rFonts w:asciiTheme="minorHAnsi" w:hAnsiTheme="minorHAnsi"/>
                <w:sz w:val="19"/>
                <w:szCs w:val="19"/>
              </w:rPr>
            </w:pPr>
            <w:r w:rsidRPr="003230A0">
              <w:rPr>
                <w:rFonts w:asciiTheme="minorHAnsi" w:hAnsiTheme="minorHAnsi"/>
                <w:sz w:val="19"/>
                <w:szCs w:val="19"/>
              </w:rPr>
              <w:t>ADSL Services</w:t>
            </w:r>
          </w:p>
        </w:tc>
        <w:tc>
          <w:tcPr>
            <w:cnfStyle w:val="000100000000" w:firstRow="0" w:lastRow="0" w:firstColumn="0" w:lastColumn="1"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tcBorders>
            <w:shd w:val="clear" w:color="auto" w:fill="auto"/>
          </w:tcPr>
          <w:p w14:paraId="785BC739" w14:textId="77777777" w:rsidR="001B68CE" w:rsidRPr="003230A0" w:rsidRDefault="001B68CE" w:rsidP="001E192F">
            <w:pPr>
              <w:rPr>
                <w:rFonts w:asciiTheme="minorHAnsi" w:hAnsiTheme="minorHAnsi"/>
                <w:b w:val="0"/>
                <w:bCs w:val="0"/>
                <w:sz w:val="19"/>
                <w:szCs w:val="19"/>
              </w:rPr>
            </w:pPr>
            <w:r w:rsidRPr="003230A0">
              <w:rPr>
                <w:rFonts w:asciiTheme="minorHAnsi" w:hAnsiTheme="minorHAnsi"/>
                <w:b w:val="0"/>
                <w:bCs w:val="0"/>
                <w:sz w:val="19"/>
                <w:szCs w:val="19"/>
              </w:rPr>
              <w:t>$121 flat fee (inc GST) charged only if service is cancelled within first 12 months from signed start date of service</w:t>
            </w:r>
          </w:p>
        </w:tc>
      </w:tr>
      <w:tr w:rsidR="00FA3B58" w14:paraId="3F59650D" w14:textId="77777777" w:rsidTr="006B4067">
        <w:trPr>
          <w:cnfStyle w:val="000000010000" w:firstRow="0" w:lastRow="0" w:firstColumn="0" w:lastColumn="0" w:oddVBand="0" w:evenVBand="0" w:oddHBand="0" w:evenHBand="1" w:firstRowFirstColumn="0" w:firstRowLastColumn="0" w:lastRowFirstColumn="0" w:lastRowLastColumn="0"/>
          <w:trHeight w:hRule="exact" w:val="730"/>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D9D9D9" w:themeColor="background1" w:themeShade="D9"/>
              <w:bottom w:val="single" w:sz="4" w:space="0" w:color="D9D9D9" w:themeColor="background1" w:themeShade="D9"/>
              <w:right w:val="none" w:sz="0" w:space="0" w:color="auto"/>
            </w:tcBorders>
            <w:shd w:val="clear" w:color="auto" w:fill="auto"/>
          </w:tcPr>
          <w:p w14:paraId="6008D6EC" w14:textId="77777777" w:rsidR="001B68CE" w:rsidRPr="003230A0" w:rsidRDefault="001B68CE" w:rsidP="001E192F">
            <w:pPr>
              <w:rPr>
                <w:rFonts w:asciiTheme="minorHAnsi" w:hAnsiTheme="minorHAnsi"/>
                <w:sz w:val="19"/>
                <w:szCs w:val="19"/>
              </w:rPr>
            </w:pPr>
            <w:r w:rsidRPr="003230A0">
              <w:rPr>
                <w:rFonts w:asciiTheme="minorHAnsi" w:hAnsiTheme="minorHAnsi"/>
                <w:sz w:val="19"/>
                <w:szCs w:val="19"/>
              </w:rPr>
              <w:t>VoIP Services</w:t>
            </w:r>
          </w:p>
        </w:tc>
        <w:tc>
          <w:tcPr>
            <w:cnfStyle w:val="000100000000" w:firstRow="0" w:lastRow="0" w:firstColumn="0" w:lastColumn="1"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tcBorders>
            <w:shd w:val="clear" w:color="auto" w:fill="auto"/>
          </w:tcPr>
          <w:p w14:paraId="4E2A144B" w14:textId="77777777" w:rsidR="001B68CE" w:rsidRPr="003230A0" w:rsidRDefault="001B68CE" w:rsidP="001E192F">
            <w:pPr>
              <w:rPr>
                <w:rFonts w:asciiTheme="minorHAnsi" w:hAnsiTheme="minorHAnsi"/>
                <w:b w:val="0"/>
                <w:bCs w:val="0"/>
                <w:sz w:val="19"/>
                <w:szCs w:val="19"/>
              </w:rPr>
            </w:pPr>
            <w:r w:rsidRPr="003230A0">
              <w:rPr>
                <w:rFonts w:asciiTheme="minorHAnsi" w:hAnsiTheme="minorHAnsi"/>
                <w:b w:val="0"/>
                <w:bCs w:val="0"/>
                <w:sz w:val="19"/>
                <w:szCs w:val="19"/>
              </w:rPr>
              <w:t>Minimum monthly commitment per service x months remaining in contract</w:t>
            </w:r>
          </w:p>
        </w:tc>
      </w:tr>
      <w:tr w:rsidR="00FA3B58" w14:paraId="33DCDE00" w14:textId="77777777" w:rsidTr="006B4067">
        <w:trPr>
          <w:cnfStyle w:val="010000000000" w:firstRow="0" w:lastRow="1" w:firstColumn="0" w:lastColumn="0" w:oddVBand="0" w:evenVBand="0" w:oddHBand="0" w:evenHBand="0" w:firstRowFirstColumn="0" w:firstRowLastColumn="0" w:lastRowFirstColumn="0" w:lastRowLastColumn="0"/>
          <w:trHeight w:hRule="exact" w:val="730"/>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D9D9D9" w:themeColor="background1" w:themeShade="D9"/>
              <w:bottom w:val="single" w:sz="4" w:space="0" w:color="D9D9D9" w:themeColor="background1" w:themeShade="D9"/>
            </w:tcBorders>
            <w:shd w:val="clear" w:color="auto" w:fill="auto"/>
          </w:tcPr>
          <w:p w14:paraId="63867B76" w14:textId="77777777" w:rsidR="001B68CE" w:rsidRPr="003230A0" w:rsidRDefault="001B68CE" w:rsidP="001E192F">
            <w:pPr>
              <w:rPr>
                <w:rFonts w:asciiTheme="minorHAnsi" w:hAnsiTheme="minorHAnsi"/>
                <w:sz w:val="19"/>
                <w:szCs w:val="19"/>
              </w:rPr>
            </w:pPr>
            <w:r w:rsidRPr="003230A0">
              <w:rPr>
                <w:rFonts w:asciiTheme="minorHAnsi" w:hAnsiTheme="minorHAnsi"/>
                <w:sz w:val="19"/>
                <w:szCs w:val="19"/>
              </w:rPr>
              <w:t>Web &amp; Mail Hosting Services</w:t>
            </w:r>
          </w:p>
        </w:tc>
        <w:tc>
          <w:tcPr>
            <w:cnfStyle w:val="000100000000" w:firstRow="0" w:lastRow="0" w:firstColumn="0" w:lastColumn="1"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tcBorders>
            <w:shd w:val="clear" w:color="auto" w:fill="auto"/>
          </w:tcPr>
          <w:p w14:paraId="393B529B" w14:textId="77777777" w:rsidR="001B68CE" w:rsidRPr="003230A0" w:rsidRDefault="001B68CE" w:rsidP="001E192F">
            <w:pPr>
              <w:rPr>
                <w:rFonts w:asciiTheme="minorHAnsi" w:hAnsiTheme="minorHAnsi"/>
                <w:b w:val="0"/>
                <w:bCs w:val="0"/>
                <w:sz w:val="19"/>
                <w:szCs w:val="19"/>
              </w:rPr>
            </w:pPr>
            <w:r w:rsidRPr="003230A0">
              <w:rPr>
                <w:rFonts w:asciiTheme="minorHAnsi" w:hAnsiTheme="minorHAnsi"/>
                <w:b w:val="0"/>
                <w:bCs w:val="0"/>
                <w:sz w:val="19"/>
                <w:szCs w:val="19"/>
              </w:rPr>
              <w:t>Minimum monthly commitment per service x months remaining in contract</w:t>
            </w:r>
          </w:p>
        </w:tc>
      </w:tr>
    </w:tbl>
    <w:p w14:paraId="6DFC487C" w14:textId="4BC13962" w:rsidR="00A20726" w:rsidRPr="00026EE7" w:rsidRDefault="00A20726" w:rsidP="003B3FE5">
      <w:pPr>
        <w:pStyle w:val="Heading1"/>
        <w:numPr>
          <w:ilvl w:val="0"/>
          <w:numId w:val="0"/>
        </w:numPr>
        <w:ind w:left="822"/>
      </w:pPr>
    </w:p>
    <w:p w14:paraId="65ED3E35" w14:textId="77777777" w:rsidR="00731405" w:rsidRDefault="00731405" w:rsidP="00CD243C">
      <w:pPr>
        <w:rPr>
          <w:iCs/>
        </w:rPr>
        <w:sectPr w:rsidR="00731405" w:rsidSect="00C81AE7">
          <w:headerReference w:type="first" r:id="rId16"/>
          <w:footerReference w:type="first" r:id="rId17"/>
          <w:pgSz w:w="11906" w:h="16838"/>
          <w:pgMar w:top="2042" w:right="680" w:bottom="1361" w:left="680" w:header="658" w:footer="1009" w:gutter="0"/>
          <w:pgNumType w:start="0"/>
          <w:cols w:space="708"/>
          <w:docGrid w:linePitch="360"/>
        </w:sectPr>
      </w:pPr>
    </w:p>
    <w:p w14:paraId="59785849" w14:textId="77777777" w:rsidR="000D3C45" w:rsidRDefault="000D3C45" w:rsidP="00581AAB">
      <w:pPr>
        <w:rPr>
          <w:iCs/>
        </w:rPr>
      </w:pPr>
    </w:p>
    <w:p w14:paraId="78DFCAF9" w14:textId="77777777" w:rsidR="000D3C45" w:rsidRPr="000D3C45" w:rsidRDefault="000D3C45" w:rsidP="000D3C45">
      <w:pPr>
        <w:rPr>
          <w:lang w:val="en-US"/>
        </w:rPr>
      </w:pPr>
    </w:p>
    <w:p w14:paraId="3C7AA639" w14:textId="77777777" w:rsidR="000D3C45" w:rsidRPr="000D3C45" w:rsidRDefault="000D3C45" w:rsidP="000D3C45">
      <w:pPr>
        <w:rPr>
          <w:lang w:val="en-US"/>
        </w:rPr>
      </w:pPr>
    </w:p>
    <w:p w14:paraId="4847A49C" w14:textId="77777777" w:rsidR="000D3C45" w:rsidRDefault="000D3C45" w:rsidP="000D3C45">
      <w:pPr>
        <w:rPr>
          <w:lang w:val="en-US"/>
        </w:rPr>
      </w:pPr>
    </w:p>
    <w:p w14:paraId="7F82CE95" w14:textId="664FF7CF" w:rsidR="00BB3CE7" w:rsidRPr="000D3C45" w:rsidRDefault="00B84132" w:rsidP="000D3C45">
      <w:pPr>
        <w:tabs>
          <w:tab w:val="left" w:pos="6796"/>
        </w:tabs>
        <w:rPr>
          <w:lang w:val="en-US"/>
        </w:rPr>
      </w:pPr>
      <w:r>
        <w:rPr>
          <w:noProof/>
          <w:lang w:val="en-GB" w:eastAsia="zh-CN"/>
        </w:rPr>
        <mc:AlternateContent>
          <mc:Choice Requires="wps">
            <w:drawing>
              <wp:anchor distT="0" distB="0" distL="114300" distR="114300" simplePos="0" relativeHeight="251667456" behindDoc="0" locked="0" layoutInCell="1" allowOverlap="1" wp14:anchorId="0F909458" wp14:editId="49CEE309">
                <wp:simplePos x="0" y="0"/>
                <wp:positionH relativeFrom="page">
                  <wp:posOffset>648335</wp:posOffset>
                </wp:positionH>
                <wp:positionV relativeFrom="page">
                  <wp:posOffset>9096375</wp:posOffset>
                </wp:positionV>
                <wp:extent cx="6263640" cy="1256665"/>
                <wp:effectExtent l="0" t="0" r="0" b="0"/>
                <wp:wrapThrough wrapText="bothSides">
                  <wp:wrapPolygon edited="0">
                    <wp:start x="88" y="0"/>
                    <wp:lineTo x="88" y="20956"/>
                    <wp:lineTo x="21372" y="20956"/>
                    <wp:lineTo x="21372" y="0"/>
                    <wp:lineTo x="88" y="0"/>
                  </wp:wrapPolygon>
                </wp:wrapThrough>
                <wp:docPr id="23" name="Text Box 23"/>
                <wp:cNvGraphicFramePr/>
                <a:graphic xmlns:a="http://schemas.openxmlformats.org/drawingml/2006/main">
                  <a:graphicData uri="http://schemas.microsoft.com/office/word/2010/wordprocessingShape">
                    <wps:wsp>
                      <wps:cNvSpPr txBox="1"/>
                      <wps:spPr>
                        <a:xfrm>
                          <a:off x="0" y="0"/>
                          <a:ext cx="6263640" cy="12566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7931C83" w14:textId="1970DEBC" w:rsidR="003317FA" w:rsidRPr="003A63F6" w:rsidRDefault="003317FA" w:rsidP="00B84132">
                            <w:pPr>
                              <w:pStyle w:val="BasicParagraph"/>
                              <w:jc w:val="center"/>
                              <w:rPr>
                                <w:rFonts w:ascii="Calibri" w:hAnsi="Calibri" w:cs="CenturyGothic-Bold"/>
                                <w:b/>
                                <w:bCs/>
                                <w:color w:val="FFFFFF" w:themeColor="background1"/>
                                <w:sz w:val="40"/>
                                <w:szCs w:val="40"/>
                                <w14:textOutline w14:w="9525" w14:cap="flat" w14:cmpd="sng" w14:algn="ctr">
                                  <w14:noFill/>
                                  <w14:prstDash w14:val="solid"/>
                                  <w14:round/>
                                </w14:textOutline>
                              </w:rPr>
                            </w:pPr>
                            <w:r>
                              <w:rPr>
                                <w:rFonts w:ascii="Calibri" w:hAnsi="Calibri" w:cs="CenturyGothic-Bold"/>
                                <w:b/>
                                <w:bCs/>
                                <w:color w:val="FFFFFF" w:themeColor="background1"/>
                                <w:sz w:val="40"/>
                                <w:szCs w:val="40"/>
                                <w14:textOutline w14:w="9525" w14:cap="flat" w14:cmpd="sng" w14:algn="ctr">
                                  <w14:noFill/>
                                  <w14:prstDash w14:val="solid"/>
                                  <w14:round/>
                                </w14:textOutline>
                              </w:rPr>
                              <w:t>[Insert SP Phone Number]</w:t>
                            </w:r>
                          </w:p>
                          <w:p w14:paraId="41B9C567" w14:textId="7A17A94C" w:rsidR="003317FA" w:rsidRPr="003A63F6" w:rsidRDefault="003317FA" w:rsidP="00B84132">
                            <w:pPr>
                              <w:pStyle w:val="BasicParagraph"/>
                              <w:jc w:val="center"/>
                              <w:rPr>
                                <w:rFonts w:ascii="Calibri" w:hAnsi="Calibri" w:cs="CenturyGothic"/>
                                <w:color w:val="FFFFFF" w:themeColor="background1"/>
                                <w:sz w:val="28"/>
                                <w:szCs w:val="28"/>
                                <w14:textOutline w14:w="9525" w14:cap="flat" w14:cmpd="sng" w14:algn="ctr">
                                  <w14:noFill/>
                                  <w14:prstDash w14:val="solid"/>
                                  <w14:round/>
                                </w14:textOutline>
                              </w:rPr>
                            </w:pPr>
                            <w:r>
                              <w:rPr>
                                <w:rFonts w:ascii="Calibri" w:hAnsi="Calibri" w:cs="CenturyGothic"/>
                                <w:color w:val="FFFFFF" w:themeColor="background1"/>
                                <w:sz w:val="28"/>
                                <w:szCs w:val="28"/>
                                <w14:textOutline w14:w="9525" w14:cap="flat" w14:cmpd="sng" w14:algn="ctr">
                                  <w14:noFill/>
                                  <w14:prstDash w14:val="solid"/>
                                  <w14:round/>
                                </w14:textOutline>
                              </w:rPr>
                              <w:t>[Insert SP email address]</w:t>
                            </w:r>
                          </w:p>
                          <w:p w14:paraId="0ED6C4E8" w14:textId="7AAE60ED" w:rsidR="003317FA" w:rsidRPr="003A63F6" w:rsidRDefault="003317FA" w:rsidP="00B84132">
                            <w:pPr>
                              <w:pStyle w:val="BasicParagraph"/>
                              <w:jc w:val="center"/>
                              <w:rPr>
                                <w:rFonts w:ascii="Calibri" w:hAnsi="Calibri" w:cs="CenturyGothic-Bold"/>
                                <w:b/>
                                <w:bCs/>
                                <w:color w:val="FFFFFF" w:themeColor="background1"/>
                                <w:sz w:val="28"/>
                                <w:szCs w:val="28"/>
                                <w14:textOutline w14:w="9525" w14:cap="flat" w14:cmpd="sng" w14:algn="ctr">
                                  <w14:noFill/>
                                  <w14:prstDash w14:val="solid"/>
                                  <w14:round/>
                                </w14:textOutline>
                              </w:rPr>
                            </w:pPr>
                            <w:r>
                              <w:rPr>
                                <w:rFonts w:ascii="Calibri" w:hAnsi="Calibri" w:cs="CenturyGothic-Bold"/>
                                <w:b/>
                                <w:bCs/>
                                <w:color w:val="FFFFFF" w:themeColor="background1"/>
                                <w:sz w:val="28"/>
                                <w:szCs w:val="28"/>
                                <w14:textOutline w14:w="9525" w14:cap="flat" w14:cmpd="sng" w14:algn="ctr">
                                  <w14:noFill/>
                                  <w14:prstDash w14:val="solid"/>
                                  <w14:round/>
                                </w14:textOutline>
                              </w:rPr>
                              <w:t>[Insert SP website]</w:t>
                            </w:r>
                          </w:p>
                          <w:p w14:paraId="604CAC81" w14:textId="77777777" w:rsidR="003317FA" w:rsidRDefault="00331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909458" id="Text Box 23" o:spid="_x0000_s1029" type="#_x0000_t202" style="position:absolute;margin-left:51.05pt;margin-top:716.25pt;width:493.2pt;height:98.95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2argIAAK0FAAAOAAAAZHJzL2Uyb0RvYy54bWysVMFu2zAMvQ/YPwi6p3bcxGuNOoWbIsOA&#10;oi3WDj0rstQYs0VNUmJnw/59lGynWbdLh11siqQo8vGRF5ddU5OdMLYCldPpSUyJUBzKSj3n9Mvj&#10;anJGiXVMlawGJXK6F5ZeLt6/u2h1JhLYQF0KQzCIslmrc7pxTmdRZPlGNMyegBYKjRJMwxwezXNU&#10;GtZi9KaOkjhOoxZMqQ1wYS1qr3sjXYT4Ugru7qS0wpE6p5ibC18Tvmv/jRYXLHs2TG8qPqTB/iGL&#10;hlUKHz2EumaOka2p/gjVVNyABelOODQRSFlxEWrAaqbxq2oeNkyLUAuCY/UBJvv/wvLb3b0hVZnT&#10;5JQSxRrs0aPoHLmCjqAK8Wm1zdDtQaOj61CPfR71FpW+7E6axv+xIIJ2RHp/QNdH46hMk/Q0naGJ&#10;o22azNM0nfs40ct1baz7KKAhXsipwfYFVNnuxrredXTxrylYVXUdWlir3xQYs9eIwIH+NsswFRS9&#10;p08q9OfHcv4hKT7MzydpMZ9OZtP4bFIUcTK5XhVxEc9Wy/PZ1c8hz/F+5DHpaw+S29fCR63VZyER&#10;zQCBVwQei2VtyI4hAxnnQrmAXsgQvb2XxCrecnHwD3WE+t5yuUdkfBmUO1xuKgUm4P0q7fLrmLLs&#10;/bFpR3V70XXrLtDoQJk1lHtkjIF+5qzmqwq7esOsu2cGhwyZgIvD3eFH1tDmFAaJkg2Y73/Te3/k&#10;PlopaXFoc2q/bZkRlNSfFE7F+XTmCebCYYaNxYM5tqyPLWrbLAG7MsUVpXkQvb+rR1EaaJ5wvxT+&#10;VTQxxfHtnLpRXLp+leB+4qIoghPOtWbuRj1o7kP7JnnOPnZPzOiB2A6JdAvjeLPsFb97X39TQbF1&#10;IKtAfo9zj+qAP+6EMD7D/vJL5/gcvF627OIXAAAA//8DAFBLAwQUAAYACAAAACEAVTo5l98AAAAO&#10;AQAADwAAAGRycy9kb3ducmV2LnhtbEyPwU7DMBBE70j8g7VI3KjdNK1CiFMhEFdQS4vEzY23SUS8&#10;jmK3CX/P9lRuM9rR7JtiPblOnHEIrScN85kCgVR521KtYff59pCBCNGQNZ0n1PCLAdbl7U1hcutH&#10;2uB5G2vBJRRyo6GJsc+lDFWDzoSZ75H4dvSDM5HtUEs7mJHLXScTpVbSmZb4Q2N6fGmw+tmenIb9&#10;+/H7K1Uf9atb9qOflCT3KLW+v5uen0BEnOI1DBd8RoeSmQ7+RDaIjr1K5hxlkS6SJYhLRGUZqwOr&#10;1UKlIMtC/p9R/gEAAP//AwBQSwECLQAUAAYACAAAACEAtoM4kv4AAADhAQAAEwAAAAAAAAAAAAAA&#10;AAAAAAAAW0NvbnRlbnRfVHlwZXNdLnhtbFBLAQItABQABgAIAAAAIQA4/SH/1gAAAJQBAAALAAAA&#10;AAAAAAAAAAAAAC8BAABfcmVscy8ucmVsc1BLAQItABQABgAIAAAAIQDtfO2argIAAK0FAAAOAAAA&#10;AAAAAAAAAAAAAC4CAABkcnMvZTJvRG9jLnhtbFBLAQItABQABgAIAAAAIQBVOjmX3wAAAA4BAAAP&#10;AAAAAAAAAAAAAAAAAAgFAABkcnMvZG93bnJldi54bWxQSwUGAAAAAAQABADzAAAAFAYAAAAA&#10;" filled="f" stroked="f">
                <v:textbox>
                  <w:txbxContent>
                    <w:p w14:paraId="57931C83" w14:textId="1970DEBC" w:rsidR="003317FA" w:rsidRPr="003A63F6" w:rsidRDefault="003317FA" w:rsidP="00B84132">
                      <w:pPr>
                        <w:pStyle w:val="BasicParagraph"/>
                        <w:jc w:val="center"/>
                        <w:rPr>
                          <w:rFonts w:ascii="Calibri" w:hAnsi="Calibri" w:cs="CenturyGothic-Bold"/>
                          <w:b/>
                          <w:bCs/>
                          <w:color w:val="FFFFFF" w:themeColor="background1"/>
                          <w:sz w:val="40"/>
                          <w:szCs w:val="40"/>
                          <w14:textOutline w14:w="9525" w14:cap="flat" w14:cmpd="sng" w14:algn="ctr">
                            <w14:noFill/>
                            <w14:prstDash w14:val="solid"/>
                            <w14:round/>
                          </w14:textOutline>
                        </w:rPr>
                      </w:pPr>
                      <w:r>
                        <w:rPr>
                          <w:rFonts w:ascii="Calibri" w:hAnsi="Calibri" w:cs="CenturyGothic-Bold"/>
                          <w:b/>
                          <w:bCs/>
                          <w:color w:val="FFFFFF" w:themeColor="background1"/>
                          <w:sz w:val="40"/>
                          <w:szCs w:val="40"/>
                          <w14:textOutline w14:w="9525" w14:cap="flat" w14:cmpd="sng" w14:algn="ctr">
                            <w14:noFill/>
                            <w14:prstDash w14:val="solid"/>
                            <w14:round/>
                          </w14:textOutline>
                        </w:rPr>
                        <w:t>[Insert SP Phone Number]</w:t>
                      </w:r>
                    </w:p>
                    <w:p w14:paraId="41B9C567" w14:textId="7A17A94C" w:rsidR="003317FA" w:rsidRPr="003A63F6" w:rsidRDefault="003317FA" w:rsidP="00B84132">
                      <w:pPr>
                        <w:pStyle w:val="BasicParagraph"/>
                        <w:jc w:val="center"/>
                        <w:rPr>
                          <w:rFonts w:ascii="Calibri" w:hAnsi="Calibri" w:cs="CenturyGothic"/>
                          <w:color w:val="FFFFFF" w:themeColor="background1"/>
                          <w:sz w:val="28"/>
                          <w:szCs w:val="28"/>
                          <w14:textOutline w14:w="9525" w14:cap="flat" w14:cmpd="sng" w14:algn="ctr">
                            <w14:noFill/>
                            <w14:prstDash w14:val="solid"/>
                            <w14:round/>
                          </w14:textOutline>
                        </w:rPr>
                      </w:pPr>
                      <w:r>
                        <w:rPr>
                          <w:rFonts w:ascii="Calibri" w:hAnsi="Calibri" w:cs="CenturyGothic"/>
                          <w:color w:val="FFFFFF" w:themeColor="background1"/>
                          <w:sz w:val="28"/>
                          <w:szCs w:val="28"/>
                          <w14:textOutline w14:w="9525" w14:cap="flat" w14:cmpd="sng" w14:algn="ctr">
                            <w14:noFill/>
                            <w14:prstDash w14:val="solid"/>
                            <w14:round/>
                          </w14:textOutline>
                        </w:rPr>
                        <w:t>[Insert SP email address]</w:t>
                      </w:r>
                    </w:p>
                    <w:p w14:paraId="0ED6C4E8" w14:textId="7AAE60ED" w:rsidR="003317FA" w:rsidRPr="003A63F6" w:rsidRDefault="003317FA" w:rsidP="00B84132">
                      <w:pPr>
                        <w:pStyle w:val="BasicParagraph"/>
                        <w:jc w:val="center"/>
                        <w:rPr>
                          <w:rFonts w:ascii="Calibri" w:hAnsi="Calibri" w:cs="CenturyGothic-Bold"/>
                          <w:b/>
                          <w:bCs/>
                          <w:color w:val="FFFFFF" w:themeColor="background1"/>
                          <w:sz w:val="28"/>
                          <w:szCs w:val="28"/>
                          <w14:textOutline w14:w="9525" w14:cap="flat" w14:cmpd="sng" w14:algn="ctr">
                            <w14:noFill/>
                            <w14:prstDash w14:val="solid"/>
                            <w14:round/>
                          </w14:textOutline>
                        </w:rPr>
                      </w:pPr>
                      <w:r>
                        <w:rPr>
                          <w:rFonts w:ascii="Calibri" w:hAnsi="Calibri" w:cs="CenturyGothic-Bold"/>
                          <w:b/>
                          <w:bCs/>
                          <w:color w:val="FFFFFF" w:themeColor="background1"/>
                          <w:sz w:val="28"/>
                          <w:szCs w:val="28"/>
                          <w14:textOutline w14:w="9525" w14:cap="flat" w14:cmpd="sng" w14:algn="ctr">
                            <w14:noFill/>
                            <w14:prstDash w14:val="solid"/>
                            <w14:round/>
                          </w14:textOutline>
                        </w:rPr>
                        <w:t>[Insert SP website]</w:t>
                      </w:r>
                    </w:p>
                    <w:p w14:paraId="604CAC81" w14:textId="77777777" w:rsidR="003317FA" w:rsidRDefault="003317FA"/>
                  </w:txbxContent>
                </v:textbox>
                <w10:wrap type="through" anchorx="page" anchory="page"/>
              </v:shape>
            </w:pict>
          </mc:Fallback>
        </mc:AlternateContent>
      </w:r>
      <w:r w:rsidR="000D3C45">
        <w:rPr>
          <w:lang w:val="en-US"/>
        </w:rPr>
        <w:tab/>
      </w:r>
    </w:p>
    <w:sectPr w:rsidR="00BB3CE7" w:rsidRPr="000D3C45" w:rsidSect="00252E85">
      <w:headerReference w:type="default" r:id="rId18"/>
      <w:footerReference w:type="default" r:id="rId19"/>
      <w:pgSz w:w="11906" w:h="16838"/>
      <w:pgMar w:top="1786" w:right="680" w:bottom="1134" w:left="680" w:header="658" w:footer="10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8DE8" w14:textId="77777777" w:rsidR="00BF2B61" w:rsidRDefault="00BF2B61" w:rsidP="00F20BC1">
      <w:pPr>
        <w:spacing w:before="0" w:after="0"/>
      </w:pPr>
      <w:r>
        <w:separator/>
      </w:r>
    </w:p>
  </w:endnote>
  <w:endnote w:type="continuationSeparator" w:id="0">
    <w:p w14:paraId="279F8451" w14:textId="77777777" w:rsidR="00BF2B61" w:rsidRDefault="00BF2B61" w:rsidP="00F20B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w Cen MT"/>
    <w:charset w:val="00"/>
    <w:family w:val="swiss"/>
    <w:pitch w:val="variable"/>
    <w:sig w:usb0="800000AF" w:usb1="5000204A" w:usb2="00000000" w:usb3="00000000" w:csb0="0000009B" w:csb1="00000000"/>
  </w:font>
  <w:font w:name="MinionPro-Regular">
    <w:altName w:val="Calibri"/>
    <w:charset w:val="00"/>
    <w:family w:val="auto"/>
    <w:pitch w:val="variable"/>
    <w:sig w:usb0="60000287" w:usb1="00000001" w:usb2="00000000" w:usb3="00000000" w:csb0="0000019F" w:csb1="00000000"/>
  </w:font>
  <w:font w:name="CenturyGothic-Bold">
    <w:altName w:val="Century Gothic"/>
    <w:charset w:val="00"/>
    <w:family w:val="roman"/>
    <w:pitch w:val="variable"/>
    <w:sig w:usb0="00000287" w:usb1="00000000" w:usb2="00000000" w:usb3="00000000" w:csb0="0000009F" w:csb1="00000000"/>
  </w:font>
  <w:font w:name="CenturyGothic">
    <w:altName w:val="Century Gothic"/>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noProof/>
        <w:color w:val="404040" w:themeColor="text1" w:themeTint="BF"/>
      </w:rPr>
      <w:id w:val="438564131"/>
      <w:docPartObj>
        <w:docPartGallery w:val="Page Numbers (Top of Page)"/>
        <w:docPartUnique/>
      </w:docPartObj>
    </w:sdtPr>
    <w:sdtEndPr>
      <w:rPr>
        <w:b w:val="0"/>
        <w:noProof w:val="0"/>
        <w:color w:val="auto"/>
        <w:sz w:val="12"/>
        <w:szCs w:val="12"/>
      </w:rPr>
    </w:sdtEndPr>
    <w:sdtContent>
      <w:p w14:paraId="1269D609" w14:textId="7DCDA19F" w:rsidR="003317FA" w:rsidRPr="005F427A" w:rsidRDefault="003317FA" w:rsidP="00695EF7">
        <w:pPr>
          <w:pStyle w:val="NoSpacing"/>
          <w:rPr>
            <w:sz w:val="12"/>
            <w:szCs w:val="12"/>
          </w:rPr>
        </w:pPr>
        <w:r>
          <w:rPr>
            <w:rFonts w:eastAsiaTheme="majorEastAsia" w:cstheme="majorBidi"/>
            <w:b/>
            <w:bCs/>
            <w:noProof/>
            <w:color w:val="1D0163"/>
            <w:sz w:val="32"/>
            <w:szCs w:val="28"/>
            <w:lang w:val="en-GB" w:eastAsia="zh-CN"/>
          </w:rPr>
          <mc:AlternateContent>
            <mc:Choice Requires="wps">
              <w:drawing>
                <wp:anchor distT="0" distB="0" distL="114300" distR="114300" simplePos="0" relativeHeight="251688960" behindDoc="0" locked="0" layoutInCell="1" allowOverlap="1" wp14:anchorId="27620106" wp14:editId="777E6989">
                  <wp:simplePos x="0" y="0"/>
                  <wp:positionH relativeFrom="page">
                    <wp:posOffset>636998</wp:posOffset>
                  </wp:positionH>
                  <wp:positionV relativeFrom="page">
                    <wp:posOffset>9976206</wp:posOffset>
                  </wp:positionV>
                  <wp:extent cx="6264275" cy="524153"/>
                  <wp:effectExtent l="0" t="0" r="0" b="9525"/>
                  <wp:wrapThrough wrapText="bothSides">
                    <wp:wrapPolygon edited="0">
                      <wp:start x="88" y="0"/>
                      <wp:lineTo x="88" y="20945"/>
                      <wp:lineTo x="21458" y="20945"/>
                      <wp:lineTo x="21370" y="0"/>
                      <wp:lineTo x="88" y="0"/>
                    </wp:wrapPolygon>
                  </wp:wrapThrough>
                  <wp:docPr id="12" name="Text Box 12"/>
                  <wp:cNvGraphicFramePr/>
                  <a:graphic xmlns:a="http://schemas.openxmlformats.org/drawingml/2006/main">
                    <a:graphicData uri="http://schemas.microsoft.com/office/word/2010/wordprocessingShape">
                      <wps:wsp>
                        <wps:cNvSpPr txBox="1"/>
                        <wps:spPr>
                          <a:xfrm>
                            <a:off x="0" y="0"/>
                            <a:ext cx="6264275" cy="52415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A6B8128" w14:textId="0BD7BF3B" w:rsidR="003317FA" w:rsidRPr="006B4067" w:rsidRDefault="003317FA" w:rsidP="006B4067">
                              <w:pPr>
                                <w:pStyle w:val="Footer"/>
                                <w:tabs>
                                  <w:tab w:val="clear" w:pos="9026"/>
                                  <w:tab w:val="right" w:pos="9498"/>
                                </w:tabs>
                                <w:spacing w:before="0" w:line="240" w:lineRule="atLeast"/>
                                <w:rPr>
                                  <w:rStyle w:val="PageNumber"/>
                                  <w:rFonts w:asciiTheme="minorHAnsi" w:hAnsiTheme="minorHAnsi"/>
                                  <w:color w:val="404040" w:themeColor="text1" w:themeTint="BF"/>
                                  <w:sz w:val="16"/>
                                  <w:szCs w:val="16"/>
                                </w:rPr>
                              </w:pPr>
                              <w:r w:rsidRPr="006B4067">
                                <w:rPr>
                                  <w:rFonts w:asciiTheme="minorHAnsi" w:hAnsiTheme="minorHAnsi"/>
                                  <w:color w:val="404040" w:themeColor="text1" w:themeTint="BF"/>
                                  <w:sz w:val="16"/>
                                  <w:szCs w:val="16"/>
                                </w:rPr>
                                <w:t xml:space="preserve">Copyright </w:t>
                              </w:r>
                              <w:r w:rsidR="0017532C" w:rsidRPr="0017532C">
                                <w:rPr>
                                  <w:rFonts w:asciiTheme="minorHAnsi" w:hAnsiTheme="minorHAnsi"/>
                                  <w:color w:val="404040" w:themeColor="text1" w:themeTint="BF"/>
                                  <w:sz w:val="16"/>
                                  <w:szCs w:val="16"/>
                                </w:rPr>
                                <w:t>TalkUp Communications</w:t>
                              </w:r>
                              <w:r w:rsidRPr="006B4067">
                                <w:rPr>
                                  <w:rFonts w:asciiTheme="minorHAnsi" w:hAnsiTheme="minorHAnsi"/>
                                  <w:color w:val="404040" w:themeColor="text1" w:themeTint="BF"/>
                                  <w:sz w:val="16"/>
                                  <w:szCs w:val="16"/>
                                </w:rPr>
                                <w:t xml:space="preserve"> 2017</w:t>
                              </w:r>
                              <w:r w:rsidRPr="006B4067">
                                <w:rPr>
                                  <w:rFonts w:asciiTheme="minorHAnsi" w:hAnsiTheme="minorHAnsi"/>
                                  <w:color w:val="404040" w:themeColor="text1" w:themeTint="BF"/>
                                  <w:sz w:val="16"/>
                                  <w:szCs w:val="16"/>
                                </w:rPr>
                                <w:tab/>
                              </w:r>
                              <w:r w:rsidRPr="006B4067">
                                <w:rPr>
                                  <w:rFonts w:asciiTheme="minorHAnsi" w:hAnsiTheme="minorHAnsi"/>
                                  <w:color w:val="404040" w:themeColor="text1" w:themeTint="BF"/>
                                  <w:sz w:val="16"/>
                                  <w:szCs w:val="16"/>
                                </w:rPr>
                                <w:tab/>
                                <w:t xml:space="preserve">  </w:t>
                              </w:r>
                              <w:r w:rsidRPr="006B4067">
                                <w:rPr>
                                  <w:rStyle w:val="PageNumber"/>
                                  <w:rFonts w:asciiTheme="minorHAnsi" w:hAnsiTheme="minorHAnsi"/>
                                  <w:color w:val="404040" w:themeColor="text1" w:themeTint="BF"/>
                                  <w:sz w:val="16"/>
                                  <w:szCs w:val="16"/>
                                </w:rPr>
                                <w:fldChar w:fldCharType="begin"/>
                              </w:r>
                              <w:r w:rsidRPr="006B4067">
                                <w:rPr>
                                  <w:rStyle w:val="PageNumber"/>
                                  <w:rFonts w:asciiTheme="minorHAnsi" w:hAnsiTheme="minorHAnsi"/>
                                  <w:color w:val="404040" w:themeColor="text1" w:themeTint="BF"/>
                                  <w:sz w:val="16"/>
                                  <w:szCs w:val="16"/>
                                </w:rPr>
                                <w:instrText xml:space="preserve"> PAGE </w:instrText>
                              </w:r>
                              <w:r w:rsidRPr="006B4067">
                                <w:rPr>
                                  <w:rStyle w:val="PageNumber"/>
                                  <w:rFonts w:asciiTheme="minorHAnsi" w:hAnsiTheme="minorHAnsi"/>
                                  <w:color w:val="404040" w:themeColor="text1" w:themeTint="BF"/>
                                  <w:sz w:val="16"/>
                                  <w:szCs w:val="16"/>
                                </w:rPr>
                                <w:fldChar w:fldCharType="separate"/>
                              </w:r>
                              <w:r w:rsidR="0017532C">
                                <w:rPr>
                                  <w:rStyle w:val="PageNumber"/>
                                  <w:rFonts w:asciiTheme="minorHAnsi" w:hAnsiTheme="minorHAnsi"/>
                                  <w:noProof/>
                                  <w:color w:val="404040" w:themeColor="text1" w:themeTint="BF"/>
                                  <w:sz w:val="16"/>
                                  <w:szCs w:val="16"/>
                                </w:rPr>
                                <w:t>0</w:t>
                              </w:r>
                              <w:r w:rsidRPr="006B4067">
                                <w:rPr>
                                  <w:rStyle w:val="PageNumber"/>
                                  <w:rFonts w:asciiTheme="minorHAnsi" w:hAnsiTheme="minorHAnsi"/>
                                  <w:color w:val="404040" w:themeColor="text1" w:themeTint="BF"/>
                                  <w:sz w:val="16"/>
                                  <w:szCs w:val="16"/>
                                </w:rPr>
                                <w:fldChar w:fldCharType="end"/>
                              </w:r>
                              <w:r w:rsidRPr="006B4067">
                                <w:rPr>
                                  <w:rStyle w:val="PageNumber"/>
                                  <w:rFonts w:asciiTheme="minorHAnsi" w:hAnsiTheme="minorHAnsi"/>
                                  <w:color w:val="404040" w:themeColor="text1" w:themeTint="BF"/>
                                  <w:sz w:val="16"/>
                                  <w:szCs w:val="16"/>
                                </w:rPr>
                                <w:t xml:space="preserve"> of </w:t>
                              </w:r>
                              <w:r w:rsidRPr="006B4067">
                                <w:rPr>
                                  <w:rStyle w:val="PageNumber"/>
                                  <w:rFonts w:asciiTheme="minorHAnsi" w:hAnsiTheme="minorHAnsi"/>
                                  <w:color w:val="404040" w:themeColor="text1" w:themeTint="BF"/>
                                  <w:sz w:val="16"/>
                                  <w:szCs w:val="16"/>
                                </w:rPr>
                                <w:fldChar w:fldCharType="begin"/>
                              </w:r>
                              <w:r w:rsidRPr="006B4067">
                                <w:rPr>
                                  <w:rStyle w:val="PageNumber"/>
                                  <w:rFonts w:asciiTheme="minorHAnsi" w:hAnsiTheme="minorHAnsi"/>
                                  <w:color w:val="404040" w:themeColor="text1" w:themeTint="BF"/>
                                  <w:sz w:val="16"/>
                                  <w:szCs w:val="16"/>
                                </w:rPr>
                                <w:instrText xml:space="preserve"> NUMPAGES </w:instrText>
                              </w:r>
                              <w:r w:rsidRPr="006B4067">
                                <w:rPr>
                                  <w:rStyle w:val="PageNumber"/>
                                  <w:rFonts w:asciiTheme="minorHAnsi" w:hAnsiTheme="minorHAnsi"/>
                                  <w:color w:val="404040" w:themeColor="text1" w:themeTint="BF"/>
                                  <w:sz w:val="16"/>
                                  <w:szCs w:val="16"/>
                                </w:rPr>
                                <w:fldChar w:fldCharType="separate"/>
                              </w:r>
                              <w:r w:rsidR="0017532C">
                                <w:rPr>
                                  <w:rStyle w:val="PageNumber"/>
                                  <w:rFonts w:asciiTheme="minorHAnsi" w:hAnsiTheme="minorHAnsi"/>
                                  <w:noProof/>
                                  <w:color w:val="404040" w:themeColor="text1" w:themeTint="BF"/>
                                  <w:sz w:val="16"/>
                                  <w:szCs w:val="16"/>
                                </w:rPr>
                                <w:t>42</w:t>
                              </w:r>
                              <w:r w:rsidRPr="006B4067">
                                <w:rPr>
                                  <w:rStyle w:val="PageNumber"/>
                                  <w:rFonts w:asciiTheme="minorHAnsi" w:hAnsiTheme="minorHAnsi"/>
                                  <w:color w:val="404040" w:themeColor="text1" w:themeTint="BF"/>
                                  <w:sz w:val="16"/>
                                  <w:szCs w:val="16"/>
                                </w:rPr>
                                <w:fldChar w:fldCharType="end"/>
                              </w:r>
                            </w:p>
                            <w:p w14:paraId="6BE50D00" w14:textId="55894885" w:rsidR="003317FA" w:rsidRPr="006B4067" w:rsidRDefault="003317FA" w:rsidP="006B4067">
                              <w:pPr>
                                <w:spacing w:before="20"/>
                                <w:ind w:left="20"/>
                                <w:rPr>
                                  <w:rFonts w:asciiTheme="minorHAnsi" w:hAnsiTheme="minorHAnsi"/>
                                  <w:sz w:val="11"/>
                                </w:rPr>
                              </w:pPr>
                              <w:r w:rsidRPr="006B4067">
                                <w:rPr>
                                  <w:rFonts w:asciiTheme="minorHAnsi" w:hAnsiTheme="minorHAnsi"/>
                                  <w:color w:val="585858"/>
                                  <w:sz w:val="11"/>
                                </w:rPr>
                                <w:t xml:space="preserve">This document is commercial in confidence and must not be reproduced, in whole or in part, without the written permission of </w:t>
                              </w:r>
                              <w:r w:rsidR="0017532C">
                                <w:rPr>
                                  <w:rFonts w:asciiTheme="minorHAnsi" w:hAnsiTheme="minorHAnsi"/>
                                  <w:color w:val="585858"/>
                                  <w:sz w:val="11"/>
                                </w:rPr>
                                <w:t>TalkUp communications</w:t>
                              </w:r>
                              <w:r w:rsidRPr="006B4067">
                                <w:rPr>
                                  <w:rFonts w:asciiTheme="minorHAnsi" w:hAnsiTheme="minorHAnsi"/>
                                  <w:color w:val="585858"/>
                                  <w:sz w:val="11"/>
                                </w:rPr>
                                <w:t xml:space="preserve"> This document could contain technical inaccuracies or typographical errors. Changes made to the information herein are incorporated in amendments and new issues of the document.</w:t>
                              </w:r>
                            </w:p>
                            <w:p w14:paraId="47A3A45B" w14:textId="77777777" w:rsidR="003317FA" w:rsidRPr="001B68CE" w:rsidRDefault="003317FA" w:rsidP="005F427A">
                              <w:pPr>
                                <w:pStyle w:val="Footer"/>
                                <w:tabs>
                                  <w:tab w:val="clear" w:pos="9026"/>
                                  <w:tab w:val="right" w:pos="9498"/>
                                </w:tabs>
                                <w:spacing w:before="0" w:after="240" w:line="240" w:lineRule="atLeast"/>
                                <w:rPr>
                                  <w:rStyle w:val="PageNumber"/>
                                  <w:b w:val="0"/>
                                  <w:bCs/>
                                  <w:color w:val="404040" w:themeColor="text1" w:themeTint="BF"/>
                                  <w:sz w:val="16"/>
                                  <w:szCs w:val="16"/>
                                </w:rPr>
                              </w:pPr>
                            </w:p>
                            <w:p w14:paraId="738261A1" w14:textId="77777777" w:rsidR="003317FA" w:rsidRPr="005F427A" w:rsidRDefault="003317FA" w:rsidP="005F427A">
                              <w:pPr>
                                <w:pStyle w:val="Footer"/>
                                <w:tabs>
                                  <w:tab w:val="clear" w:pos="9026"/>
                                  <w:tab w:val="right" w:pos="9498"/>
                                </w:tabs>
                                <w:spacing w:before="0" w:after="240" w:line="240" w:lineRule="atLeast"/>
                                <w:rPr>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20106" id="_x0000_t202" coordsize="21600,21600" o:spt="202" path="m,l,21600r21600,l21600,xe">
                  <v:stroke joinstyle="miter"/>
                  <v:path gradientshapeok="t" o:connecttype="rect"/>
                </v:shapetype>
                <v:shape id="Text Box 12" o:spid="_x0000_s1031" type="#_x0000_t202" style="position:absolute;margin-left:50.15pt;margin-top:785.55pt;width:493.25pt;height:41.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svrQIAAKwFAAAOAAAAZHJzL2Uyb0RvYy54bWysVEtv2zAMvg/YfxB0T/2Yk7ZGncJNkWFA&#10;0RZrh54VWWqM2aImKYmzYf99lGynWbdLh11sivxEkR8fF5dd25CtMLYGVdDkJKZEKA5VrZ4L+uVx&#10;OTmjxDqmKtaAEgXdC0sv5+/fXex0LlJYQ1MJQ9CJsvlOF3TtnM6jyPK1aJk9AS0UGiWYljk8mueo&#10;MmyH3tsmSuN4Fu3AVNoAF9ai9ro30nnwL6Xg7k5KKxxpCoqxufA14bvy32h+wfJnw/S65kMY7B+i&#10;aFmt8NGDq2vmGNmY+g9Xbc0NWJDuhEMbgZQ1FyEHzCaJX2XzsGZahFyQHKsPNNn/55bfbu8NqSus&#10;XUqJYi3W6FF0jlxBR1CF/Oy0zRH2oBHoOtQjdtRbVPq0O2la/8eECNqR6f2BXe+No3KWzrL0dEoJ&#10;R9s0zZLpB+8mermtjXUfBbTECwU1WL1AKtveWNdDR4h/TMGybppQwUb9pkCfvUaEFuhvsxwjQdEj&#10;fUyhPD8W09O0PJ2eT2blNJlkSXw2Kcs4nVwvy7iMs+XiPLv6OcQ53o88JX3qQXL7RnivjfosJJIZ&#10;GPCK0MZi0RiyZdiAjHOhXCAvRIhoj5KYxVsuDviQR8jvLZd7RsaXQbnD5bZWYALfr8Kuvo4hyx6P&#10;RTvK24uuW3V9F42dsYJqjw1joB85q/myxqreMOvumcEZwx7BveHu8CMb2BUUBomSNZjvf9N7PLY+&#10;WinZ4cwW1H7bMCMoaT4pHIrzJMv8kIdDhoXFgzm2rI4tatMuAKuS4IbSPIge75pRlAbaJ1wvpX8V&#10;TUxxfLugbhQXrt8kuJ64KMsAwrHWzN2oB829a18k37OP3RMzemhsh410C+N0s/xVf/dYf1NBuXEg&#10;69D8nuee1YF/XAlhfIb15XfO8TmgXpbs/BcAAAD//wMAUEsDBBQABgAIAAAAIQCPYSb73wAAAA4B&#10;AAAPAAAAZHJzL2Rvd25yZXYueG1sTI/BTsMwEETvSPyDtUjcqB1KQglxKgTiWtQWkLi58TaJiNdR&#10;7Dbh77s90duM9ml2plhOrhNHHELrSUMyUyCQKm9bqjV8bt/vFiBCNGRN5wk1/GGAZXl9VZjc+pHW&#10;eNzEWnAIhdxoaGLscylD1aAzYeZ7JL7t/eBMZDvU0g5m5HDXyXulMulMS/yhMT2+Nlj9bg5Ow9dq&#10;//P9oD7qN5f2o5+UJPcktb69mV6eQUSc4j8M5/pcHUrutPMHskF07JWaM8oifUwSEGdELTKes2OV&#10;pfMMZFnIyxnlCQAA//8DAFBLAQItABQABgAIAAAAIQC2gziS/gAAAOEBAAATAAAAAAAAAAAAAAAA&#10;AAAAAABbQ29udGVudF9UeXBlc10ueG1sUEsBAi0AFAAGAAgAAAAhADj9If/WAAAAlAEAAAsAAAAA&#10;AAAAAAAAAAAALwEAAF9yZWxzLy5yZWxzUEsBAi0AFAAGAAgAAAAhAFs9Ky+tAgAArAUAAA4AAAAA&#10;AAAAAAAAAAAALgIAAGRycy9lMm9Eb2MueG1sUEsBAi0AFAAGAAgAAAAhAI9hJvvfAAAADgEAAA8A&#10;AAAAAAAAAAAAAAAABwUAAGRycy9kb3ducmV2LnhtbFBLBQYAAAAABAAEAPMAAAATBgAAAAA=&#10;" filled="f" stroked="f">
                  <v:textbox>
                    <w:txbxContent>
                      <w:p w14:paraId="4A6B8128" w14:textId="0BD7BF3B" w:rsidR="003317FA" w:rsidRPr="006B4067" w:rsidRDefault="003317FA" w:rsidP="006B4067">
                        <w:pPr>
                          <w:pStyle w:val="Footer"/>
                          <w:tabs>
                            <w:tab w:val="clear" w:pos="9026"/>
                            <w:tab w:val="right" w:pos="9498"/>
                          </w:tabs>
                          <w:spacing w:before="0" w:line="240" w:lineRule="atLeast"/>
                          <w:rPr>
                            <w:rStyle w:val="PageNumber"/>
                            <w:rFonts w:asciiTheme="minorHAnsi" w:hAnsiTheme="minorHAnsi"/>
                            <w:color w:val="404040" w:themeColor="text1" w:themeTint="BF"/>
                            <w:sz w:val="16"/>
                            <w:szCs w:val="16"/>
                          </w:rPr>
                        </w:pPr>
                        <w:r w:rsidRPr="006B4067">
                          <w:rPr>
                            <w:rFonts w:asciiTheme="minorHAnsi" w:hAnsiTheme="minorHAnsi"/>
                            <w:color w:val="404040" w:themeColor="text1" w:themeTint="BF"/>
                            <w:sz w:val="16"/>
                            <w:szCs w:val="16"/>
                          </w:rPr>
                          <w:t xml:space="preserve">Copyright </w:t>
                        </w:r>
                        <w:r w:rsidR="0017532C" w:rsidRPr="0017532C">
                          <w:rPr>
                            <w:rFonts w:asciiTheme="minorHAnsi" w:hAnsiTheme="minorHAnsi"/>
                            <w:color w:val="404040" w:themeColor="text1" w:themeTint="BF"/>
                            <w:sz w:val="16"/>
                            <w:szCs w:val="16"/>
                          </w:rPr>
                          <w:t>TalkUp Communications</w:t>
                        </w:r>
                        <w:r w:rsidRPr="006B4067">
                          <w:rPr>
                            <w:rFonts w:asciiTheme="minorHAnsi" w:hAnsiTheme="minorHAnsi"/>
                            <w:color w:val="404040" w:themeColor="text1" w:themeTint="BF"/>
                            <w:sz w:val="16"/>
                            <w:szCs w:val="16"/>
                          </w:rPr>
                          <w:t xml:space="preserve"> 2017</w:t>
                        </w:r>
                        <w:r w:rsidRPr="006B4067">
                          <w:rPr>
                            <w:rFonts w:asciiTheme="minorHAnsi" w:hAnsiTheme="minorHAnsi"/>
                            <w:color w:val="404040" w:themeColor="text1" w:themeTint="BF"/>
                            <w:sz w:val="16"/>
                            <w:szCs w:val="16"/>
                          </w:rPr>
                          <w:tab/>
                        </w:r>
                        <w:r w:rsidRPr="006B4067">
                          <w:rPr>
                            <w:rFonts w:asciiTheme="minorHAnsi" w:hAnsiTheme="minorHAnsi"/>
                            <w:color w:val="404040" w:themeColor="text1" w:themeTint="BF"/>
                            <w:sz w:val="16"/>
                            <w:szCs w:val="16"/>
                          </w:rPr>
                          <w:tab/>
                          <w:t xml:space="preserve">  </w:t>
                        </w:r>
                        <w:r w:rsidRPr="006B4067">
                          <w:rPr>
                            <w:rStyle w:val="PageNumber"/>
                            <w:rFonts w:asciiTheme="minorHAnsi" w:hAnsiTheme="minorHAnsi"/>
                            <w:color w:val="404040" w:themeColor="text1" w:themeTint="BF"/>
                            <w:sz w:val="16"/>
                            <w:szCs w:val="16"/>
                          </w:rPr>
                          <w:fldChar w:fldCharType="begin"/>
                        </w:r>
                        <w:r w:rsidRPr="006B4067">
                          <w:rPr>
                            <w:rStyle w:val="PageNumber"/>
                            <w:rFonts w:asciiTheme="minorHAnsi" w:hAnsiTheme="minorHAnsi"/>
                            <w:color w:val="404040" w:themeColor="text1" w:themeTint="BF"/>
                            <w:sz w:val="16"/>
                            <w:szCs w:val="16"/>
                          </w:rPr>
                          <w:instrText xml:space="preserve"> PAGE </w:instrText>
                        </w:r>
                        <w:r w:rsidRPr="006B4067">
                          <w:rPr>
                            <w:rStyle w:val="PageNumber"/>
                            <w:rFonts w:asciiTheme="minorHAnsi" w:hAnsiTheme="minorHAnsi"/>
                            <w:color w:val="404040" w:themeColor="text1" w:themeTint="BF"/>
                            <w:sz w:val="16"/>
                            <w:szCs w:val="16"/>
                          </w:rPr>
                          <w:fldChar w:fldCharType="separate"/>
                        </w:r>
                        <w:r w:rsidR="0017532C">
                          <w:rPr>
                            <w:rStyle w:val="PageNumber"/>
                            <w:rFonts w:asciiTheme="minorHAnsi" w:hAnsiTheme="minorHAnsi"/>
                            <w:noProof/>
                            <w:color w:val="404040" w:themeColor="text1" w:themeTint="BF"/>
                            <w:sz w:val="16"/>
                            <w:szCs w:val="16"/>
                          </w:rPr>
                          <w:t>0</w:t>
                        </w:r>
                        <w:r w:rsidRPr="006B4067">
                          <w:rPr>
                            <w:rStyle w:val="PageNumber"/>
                            <w:rFonts w:asciiTheme="minorHAnsi" w:hAnsiTheme="minorHAnsi"/>
                            <w:color w:val="404040" w:themeColor="text1" w:themeTint="BF"/>
                            <w:sz w:val="16"/>
                            <w:szCs w:val="16"/>
                          </w:rPr>
                          <w:fldChar w:fldCharType="end"/>
                        </w:r>
                        <w:r w:rsidRPr="006B4067">
                          <w:rPr>
                            <w:rStyle w:val="PageNumber"/>
                            <w:rFonts w:asciiTheme="minorHAnsi" w:hAnsiTheme="minorHAnsi"/>
                            <w:color w:val="404040" w:themeColor="text1" w:themeTint="BF"/>
                            <w:sz w:val="16"/>
                            <w:szCs w:val="16"/>
                          </w:rPr>
                          <w:t xml:space="preserve"> of </w:t>
                        </w:r>
                        <w:r w:rsidRPr="006B4067">
                          <w:rPr>
                            <w:rStyle w:val="PageNumber"/>
                            <w:rFonts w:asciiTheme="minorHAnsi" w:hAnsiTheme="minorHAnsi"/>
                            <w:color w:val="404040" w:themeColor="text1" w:themeTint="BF"/>
                            <w:sz w:val="16"/>
                            <w:szCs w:val="16"/>
                          </w:rPr>
                          <w:fldChar w:fldCharType="begin"/>
                        </w:r>
                        <w:r w:rsidRPr="006B4067">
                          <w:rPr>
                            <w:rStyle w:val="PageNumber"/>
                            <w:rFonts w:asciiTheme="minorHAnsi" w:hAnsiTheme="minorHAnsi"/>
                            <w:color w:val="404040" w:themeColor="text1" w:themeTint="BF"/>
                            <w:sz w:val="16"/>
                            <w:szCs w:val="16"/>
                          </w:rPr>
                          <w:instrText xml:space="preserve"> NUMPAGES </w:instrText>
                        </w:r>
                        <w:r w:rsidRPr="006B4067">
                          <w:rPr>
                            <w:rStyle w:val="PageNumber"/>
                            <w:rFonts w:asciiTheme="minorHAnsi" w:hAnsiTheme="minorHAnsi"/>
                            <w:color w:val="404040" w:themeColor="text1" w:themeTint="BF"/>
                            <w:sz w:val="16"/>
                            <w:szCs w:val="16"/>
                          </w:rPr>
                          <w:fldChar w:fldCharType="separate"/>
                        </w:r>
                        <w:r w:rsidR="0017532C">
                          <w:rPr>
                            <w:rStyle w:val="PageNumber"/>
                            <w:rFonts w:asciiTheme="minorHAnsi" w:hAnsiTheme="minorHAnsi"/>
                            <w:noProof/>
                            <w:color w:val="404040" w:themeColor="text1" w:themeTint="BF"/>
                            <w:sz w:val="16"/>
                            <w:szCs w:val="16"/>
                          </w:rPr>
                          <w:t>42</w:t>
                        </w:r>
                        <w:r w:rsidRPr="006B4067">
                          <w:rPr>
                            <w:rStyle w:val="PageNumber"/>
                            <w:rFonts w:asciiTheme="minorHAnsi" w:hAnsiTheme="minorHAnsi"/>
                            <w:color w:val="404040" w:themeColor="text1" w:themeTint="BF"/>
                            <w:sz w:val="16"/>
                            <w:szCs w:val="16"/>
                          </w:rPr>
                          <w:fldChar w:fldCharType="end"/>
                        </w:r>
                      </w:p>
                      <w:p w14:paraId="6BE50D00" w14:textId="55894885" w:rsidR="003317FA" w:rsidRPr="006B4067" w:rsidRDefault="003317FA" w:rsidP="006B4067">
                        <w:pPr>
                          <w:spacing w:before="20"/>
                          <w:ind w:left="20"/>
                          <w:rPr>
                            <w:rFonts w:asciiTheme="minorHAnsi" w:hAnsiTheme="minorHAnsi"/>
                            <w:sz w:val="11"/>
                          </w:rPr>
                        </w:pPr>
                        <w:r w:rsidRPr="006B4067">
                          <w:rPr>
                            <w:rFonts w:asciiTheme="minorHAnsi" w:hAnsiTheme="minorHAnsi"/>
                            <w:color w:val="585858"/>
                            <w:sz w:val="11"/>
                          </w:rPr>
                          <w:t xml:space="preserve">This document is commercial in confidence and must not be reproduced, in whole or in part, without the written permission of </w:t>
                        </w:r>
                        <w:r w:rsidR="0017532C">
                          <w:rPr>
                            <w:rFonts w:asciiTheme="minorHAnsi" w:hAnsiTheme="minorHAnsi"/>
                            <w:color w:val="585858"/>
                            <w:sz w:val="11"/>
                          </w:rPr>
                          <w:t>TalkUp communications</w:t>
                        </w:r>
                        <w:r w:rsidRPr="006B4067">
                          <w:rPr>
                            <w:rFonts w:asciiTheme="minorHAnsi" w:hAnsiTheme="minorHAnsi"/>
                            <w:color w:val="585858"/>
                            <w:sz w:val="11"/>
                          </w:rPr>
                          <w:t xml:space="preserve"> This document could contain technical inaccuracies or typographical errors. Changes made to the information herein are incorporated in amendments and new issues of the document.</w:t>
                        </w:r>
                      </w:p>
                      <w:p w14:paraId="47A3A45B" w14:textId="77777777" w:rsidR="003317FA" w:rsidRPr="001B68CE" w:rsidRDefault="003317FA" w:rsidP="005F427A">
                        <w:pPr>
                          <w:pStyle w:val="Footer"/>
                          <w:tabs>
                            <w:tab w:val="clear" w:pos="9026"/>
                            <w:tab w:val="right" w:pos="9498"/>
                          </w:tabs>
                          <w:spacing w:before="0" w:after="240" w:line="240" w:lineRule="atLeast"/>
                          <w:rPr>
                            <w:rStyle w:val="PageNumber"/>
                            <w:b w:val="0"/>
                            <w:bCs/>
                            <w:color w:val="404040" w:themeColor="text1" w:themeTint="BF"/>
                            <w:sz w:val="16"/>
                            <w:szCs w:val="16"/>
                          </w:rPr>
                        </w:pPr>
                      </w:p>
                      <w:p w14:paraId="738261A1" w14:textId="77777777" w:rsidR="003317FA" w:rsidRPr="005F427A" w:rsidRDefault="003317FA" w:rsidP="005F427A">
                        <w:pPr>
                          <w:pStyle w:val="Footer"/>
                          <w:tabs>
                            <w:tab w:val="clear" w:pos="9026"/>
                            <w:tab w:val="right" w:pos="9498"/>
                          </w:tabs>
                          <w:spacing w:before="0" w:after="240" w:line="240" w:lineRule="atLeast"/>
                          <w:rPr>
                            <w:color w:val="404040" w:themeColor="text1" w:themeTint="BF"/>
                          </w:rPr>
                        </w:pPr>
                      </w:p>
                    </w:txbxContent>
                  </v:textbox>
                  <w10:wrap type="through" anchorx="page" anchory="page"/>
                </v:shape>
              </w:pict>
            </mc:Fallback>
          </mc:AlternateContent>
        </w:r>
        <w:r>
          <w:rPr>
            <w:rFonts w:eastAsiaTheme="majorEastAsia" w:cstheme="majorBidi"/>
            <w:b/>
            <w:bCs/>
            <w:noProof/>
            <w:color w:val="1D0163"/>
            <w:sz w:val="32"/>
            <w:szCs w:val="28"/>
            <w:lang w:val="en-GB" w:eastAsia="zh-CN"/>
          </w:rPr>
          <mc:AlternateContent>
            <mc:Choice Requires="wps">
              <w:drawing>
                <wp:anchor distT="0" distB="0" distL="114300" distR="114300" simplePos="0" relativeHeight="251676671" behindDoc="0" locked="0" layoutInCell="1" allowOverlap="1" wp14:anchorId="1D401D45" wp14:editId="1FE20740">
                  <wp:simplePos x="0" y="0"/>
                  <wp:positionH relativeFrom="page">
                    <wp:posOffset>-4445</wp:posOffset>
                  </wp:positionH>
                  <wp:positionV relativeFrom="page">
                    <wp:posOffset>10483850</wp:posOffset>
                  </wp:positionV>
                  <wp:extent cx="7569200" cy="220345"/>
                  <wp:effectExtent l="0" t="0" r="0" b="8255"/>
                  <wp:wrapThrough wrapText="bothSides">
                    <wp:wrapPolygon edited="0">
                      <wp:start x="0" y="0"/>
                      <wp:lineTo x="0" y="19919"/>
                      <wp:lineTo x="21528" y="19919"/>
                      <wp:lineTo x="21528" y="0"/>
                      <wp:lineTo x="0" y="0"/>
                    </wp:wrapPolygon>
                  </wp:wrapThrough>
                  <wp:docPr id="1" name="Rectangle 1"/>
                  <wp:cNvGraphicFramePr/>
                  <a:graphic xmlns:a="http://schemas.openxmlformats.org/drawingml/2006/main">
                    <a:graphicData uri="http://schemas.microsoft.com/office/word/2010/wordprocessingShape">
                      <wps:wsp>
                        <wps:cNvSpPr/>
                        <wps:spPr>
                          <a:xfrm>
                            <a:off x="0" y="0"/>
                            <a:ext cx="7569200" cy="220345"/>
                          </a:xfrm>
                          <a:prstGeom prst="rect">
                            <a:avLst/>
                          </a:prstGeom>
                          <a:solidFill>
                            <a:srgbClr val="224E9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24F44" id="Rectangle 1" o:spid="_x0000_s1026" style="position:absolute;margin-left:-.35pt;margin-top:825.5pt;width:596pt;height:17.35pt;z-index:25167667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QkfAIAAGIFAAAOAAAAZHJzL2Uyb0RvYy54bWysVN9P2zAQfp+0/8Hy+0gbCoyKFFVlTJPQ&#10;QMDEs+vYrSXH553dpt1fv7OTBsaQkKa9JD7fd7++u/PF5a6xbKswGHAVHx+NOFNOQm3cquI/Hq8/&#10;feYsROFqYcGpiu9V4Jezjx8uWj9VJazB1goZOXFh2vqKr2P006IIcq0aEY7AK0dKDdiISCKuihpF&#10;S94bW5Sj0WnRAtYeQaoQ6PaqU/JZ9q+1kvFW66AisxWn3GL+Yv4u07eYXYjpCoVfG9mnIf4hi0YY&#10;R0EHV1ciCrZB85erxkiEADoeSWgK0NpIlWugasajV9U8rIVXuRYiJ/iBpvD/3Mrv2ztkpqbeceZE&#10;Qy26J9KEW1nFxome1ocpoR78HfZSoGOqdaexSX+qgu0ypfuBUrWLTNLl2cnpOfWJM0m6shwdT06S&#10;0+LZ2mOIXxU0LB0qjhQ9Mym2NyF20AMkBQtgTX1trM0CrpYLi2wrqL1lOflyvui9/wGzLoEdJLPO&#10;Y7opUmVdLfkU91YlnHX3ShMllP04Z5KHUQ1xhJTKxcwNlZHRyUyT88Hw+H3DHp9MVR7Uwbh833iw&#10;yJHBxcG4MQ7wLQd2SFl3+AMDXd2JgiXUe5oGhG5NgpfXhppyI0K8E0h7QX2kXY+39NEW2opDf+Js&#10;DfjrrfuEp3ElLWct7VnFw8+NQMWZ/eZokM/Hk0lazCxMTs5KEvClZvlS4zbNAqjXNKyUXT4mfLSH&#10;o0ZonuhJmKeopBJOUuyKy4gHYRG7/adHRar5PMNoGb2IN+7By0PX09A97p4E+n4yI830dzjspJi+&#10;GtAOm/rhYL6JoE2e3mdee75pkfP8949Oeileyhn1/DTOfgMAAP//AwBQSwMEFAAGAAgAAAAhAGJA&#10;RazgAAAADAEAAA8AAABkcnMvZG93bnJldi54bWxMj8tOwzAQRfdI/IM1SOxax6CmJY1ToaLsEIiW&#10;InXnxkMSEY+D7bTh73FWsJw7R/eRb0bTsTM631qSIOYJMKTK6pZqCe/7crYC5oMirTpLKOEHPWyK&#10;66tcZdpe6A3Pu1CzaEI+UxKaEPqMc181aJSf2x4p/j6tMyrE09VcO3WJ5qbjd0mScqNaigmN6nHb&#10;YPW1G4wE/ZIezNPRfTxXw+G13HrxzfellLc34+MaWMAx/MEw1Y/VoYidTnYg7VknYbaMYJTThYib&#10;JkA8iHtgp0lbLZbAi5z/H1H8AgAA//8DAFBLAQItABQABgAIAAAAIQC2gziS/gAAAOEBAAATAAAA&#10;AAAAAAAAAAAAAAAAAABbQ29udGVudF9UeXBlc10ueG1sUEsBAi0AFAAGAAgAAAAhADj9If/WAAAA&#10;lAEAAAsAAAAAAAAAAAAAAAAALwEAAF9yZWxzLy5yZWxzUEsBAi0AFAAGAAgAAAAhALEYBCR8AgAA&#10;YgUAAA4AAAAAAAAAAAAAAAAALgIAAGRycy9lMm9Eb2MueG1sUEsBAi0AFAAGAAgAAAAhAGJARazg&#10;AAAADAEAAA8AAAAAAAAAAAAAAAAA1gQAAGRycy9kb3ducmV2LnhtbFBLBQYAAAAABAAEAPMAAADj&#10;BQAAAAA=&#10;" fillcolor="#224e9c" stroked="f" strokeweight=".5pt">
                  <w10:wrap type="through" anchorx="page" anchory="page"/>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C36F" w14:textId="77777777" w:rsidR="003317FA" w:rsidRDefault="003317FA" w:rsidP="00263405">
    <w:pPr>
      <w:pStyle w:val="NoSpacing"/>
      <w:jc w:val="right"/>
      <w:rPr>
        <w:color w:val="2E449C"/>
        <w:sz w:val="16"/>
        <w:szCs w:val="16"/>
      </w:rPr>
    </w:pPr>
    <w:r w:rsidRPr="00AA3E10">
      <w:rPr>
        <w:noProof/>
        <w:color w:val="404040" w:themeColor="text1" w:themeTint="BF"/>
        <w:sz w:val="12"/>
        <w:szCs w:val="12"/>
        <w:lang w:val="en-GB" w:eastAsia="zh-CN"/>
      </w:rPr>
      <mc:AlternateContent>
        <mc:Choice Requires="wps">
          <w:drawing>
            <wp:anchor distT="4294967295" distB="4294967295" distL="114300" distR="114300" simplePos="0" relativeHeight="251677696" behindDoc="0" locked="0" layoutInCell="1" allowOverlap="1" wp14:anchorId="447887BC" wp14:editId="5EFC1E06">
              <wp:simplePos x="0" y="0"/>
              <wp:positionH relativeFrom="margin">
                <wp:posOffset>73127</wp:posOffset>
              </wp:positionH>
              <wp:positionV relativeFrom="paragraph">
                <wp:posOffset>20545</wp:posOffset>
              </wp:positionV>
              <wp:extent cx="5967730" cy="0"/>
              <wp:effectExtent l="0" t="0" r="26670" b="254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straightConnector1">
                        <a:avLst/>
                      </a:prstGeom>
                      <a:noFill/>
                      <a:ln w="9525">
                        <a:solidFill>
                          <a:srgbClr val="224E9C"/>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67E2F" id="_x0000_t32" coordsize="21600,21600" o:spt="32" o:oned="t" path="m,l21600,21600e" filled="f">
              <v:path arrowok="t" fillok="f" o:connecttype="none"/>
              <o:lock v:ext="edit" shapetype="t"/>
            </v:shapetype>
            <v:shape id="Straight Arrow Connector 28" o:spid="_x0000_s1026" type="#_x0000_t32" style="position:absolute;margin-left:5.75pt;margin-top:1.6pt;width:469.9pt;height:0;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hBwIAANcDAAAOAAAAZHJzL2Uyb0RvYy54bWysU9uOGjEMfa/Uf4jyDnNZYGHEsFoN0Jdt&#10;F4ntB4Qkc1Fn4igJDKjqv9cJA922b1VfIie2j32OneXTuWvJSRrbgMppMo4pkYqDaFSV069v29Gc&#10;EuuYEqwFJXN6kZY+rT5+WPY6kynU0AppCIIom/U6p7VzOosiy2vZMTsGLRU6SzAdc3g1VSQM6xG9&#10;a6M0jmdRD0ZoA1xai6/rq5OuAn5ZSu5ey9JKR9qcYm8unCacB39GqyXLKsN03fChDfYPXXSsUVj0&#10;DrVmjpGjaf6C6hpuwELpxhy6CMqy4TJwQDZJ/Aebfc20DFxQHKvvMtn/B8u/nHaGNCKnKU5KsQ5n&#10;tHeGNVXtyLMx0JMClEIdwRAMQb16bTNMK9TOeMb8rPb6Bfg3SxQUNVOVDH2/XTRiJT4j+i3FX6zG&#10;qof+MwiMYUcHQbxzaToPibKQc5jR5T4jeXaE4+N0MXt8fMBR8psvYtktURvrPknoiDdyagcidwZJ&#10;KMNOL9b5tlh2S/BVFWybtg0L0SrS53QxTachwULbCO/0YdZUh6I15MRwpdJ0slkUgSN63ocZOCoR&#10;wGrJxGawHWvaq43FW+XxkBi2M1jXnfm+iBeb+WY+GU3S2WY0iYUYPW+LyWi2TR6n64d1UayTH0PV&#10;W34Q2et6ndABxGVnbuLj9gS+w6b79Xx/DyP69R9XPwEAAP//AwBQSwMEFAAGAAgAAAAhAEEQPzTe&#10;AAAABgEAAA8AAABkcnMvZG93bnJldi54bWxMjk1Lw0AURfcF/8PwBDfFTtLYYmMmRfxYCKVgq4vu&#10;ppnXJJh5EzLTJPrrfbrR5eFe7j3ZerSN6LHztSMF8SwCgVQ4U1Op4G3/fH0LwgdNRjeOUMEneljn&#10;F5NMp8YN9Ir9LpSCR8inWkEVQptK6YsKrfYz1yJxdnKd1YGxK6Xp9MDjtpHzKFpKq2vih0q3+FBh&#10;8bE7WwXFlws3w9Njsnw/vPTRaTPd99utUleX4/0diIBj+CvDjz6rQ85OR3cm40XDHC+4qSCZg+B4&#10;tYgTEMdflnkm/+vn3wAAAP//AwBQSwECLQAUAAYACAAAACEAtoM4kv4AAADhAQAAEwAAAAAAAAAA&#10;AAAAAAAAAAAAW0NvbnRlbnRfVHlwZXNdLnhtbFBLAQItABQABgAIAAAAIQA4/SH/1gAAAJQBAAAL&#10;AAAAAAAAAAAAAAAAAC8BAABfcmVscy8ucmVsc1BLAQItABQABgAIAAAAIQA+PGOhBwIAANcDAAAO&#10;AAAAAAAAAAAAAAAAAC4CAABkcnMvZTJvRG9jLnhtbFBLAQItABQABgAIAAAAIQBBED803gAAAAYB&#10;AAAPAAAAAAAAAAAAAAAAAGEEAABkcnMvZG93bnJldi54bWxQSwUGAAAAAAQABADzAAAAbAUAAAAA&#10;" strokecolor="#224e9c">
              <w10:wrap anchorx="margin"/>
            </v:shape>
          </w:pict>
        </mc:Fallback>
      </mc:AlternateContent>
    </w:r>
    <w:r w:rsidRPr="00263405">
      <w:rPr>
        <w:color w:val="2E449C"/>
        <w:sz w:val="16"/>
        <w:szCs w:val="16"/>
      </w:rPr>
      <w:t>Inaboxgroup.com.au</w:t>
    </w:r>
  </w:p>
  <w:p w14:paraId="794346F2" w14:textId="77777777" w:rsidR="003317FA" w:rsidRDefault="00331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noProof/>
        <w:color w:val="404040" w:themeColor="text1" w:themeTint="BF"/>
      </w:rPr>
      <w:id w:val="527922012"/>
      <w:docPartObj>
        <w:docPartGallery w:val="Page Numbers (Top of Page)"/>
        <w:docPartUnique/>
      </w:docPartObj>
    </w:sdtPr>
    <w:sdtEndPr>
      <w:rPr>
        <w:noProof w:val="0"/>
        <w:sz w:val="12"/>
        <w:szCs w:val="12"/>
      </w:rPr>
    </w:sdtEndPr>
    <w:sdtContent>
      <w:p w14:paraId="56DE62BB" w14:textId="77777777" w:rsidR="003317FA" w:rsidRDefault="003317FA" w:rsidP="000D3C45">
        <w:pPr>
          <w:pStyle w:val="NoSpacing"/>
        </w:pPr>
      </w:p>
      <w:p w14:paraId="2C7E8158" w14:textId="77777777" w:rsidR="003317FA" w:rsidRPr="00AA3E10" w:rsidRDefault="0017532C" w:rsidP="000517EE">
        <w:pPr>
          <w:pStyle w:val="Footer"/>
          <w:tabs>
            <w:tab w:val="left" w:pos="3285"/>
          </w:tabs>
          <w:spacing w:after="240" w:line="240" w:lineRule="atLeast"/>
          <w:rPr>
            <w:color w:val="404040" w:themeColor="text1" w:themeTint="B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6F077" w14:textId="77777777" w:rsidR="00BF2B61" w:rsidRDefault="00BF2B61" w:rsidP="00F20BC1">
      <w:pPr>
        <w:spacing w:before="0" w:after="0"/>
      </w:pPr>
      <w:r>
        <w:separator/>
      </w:r>
    </w:p>
  </w:footnote>
  <w:footnote w:type="continuationSeparator" w:id="0">
    <w:p w14:paraId="1EFC842A" w14:textId="77777777" w:rsidR="00BF2B61" w:rsidRDefault="00BF2B61" w:rsidP="00F20B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7BA4" w14:textId="3E51D37D" w:rsidR="003317FA" w:rsidRDefault="003317FA">
    <w:pPr>
      <w:pStyle w:val="Header"/>
    </w:pPr>
    <w:r w:rsidRPr="000E20F0">
      <w:rPr>
        <w:noProof/>
        <w:lang w:val="en-GB" w:eastAsia="zh-CN"/>
      </w:rPr>
      <w:drawing>
        <wp:anchor distT="0" distB="0" distL="114300" distR="114300" simplePos="0" relativeHeight="251695104" behindDoc="0" locked="0" layoutInCell="1" allowOverlap="1" wp14:anchorId="0826FFEB" wp14:editId="0AF46692">
          <wp:simplePos x="0" y="0"/>
          <wp:positionH relativeFrom="page">
            <wp:posOffset>429895</wp:posOffset>
          </wp:positionH>
          <wp:positionV relativeFrom="page">
            <wp:posOffset>154940</wp:posOffset>
          </wp:positionV>
          <wp:extent cx="2384304" cy="778510"/>
          <wp:effectExtent l="0" t="0" r="0" b="0"/>
          <wp:wrapNone/>
          <wp:docPr id="15" name="Your Tec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Teco_logo.png"/>
                  <pic:cNvPicPr/>
                </pic:nvPicPr>
                <pic:blipFill>
                  <a:blip r:embed="rId1"/>
                  <a:stretch>
                    <a:fillRect/>
                  </a:stretch>
                </pic:blipFill>
                <pic:spPr>
                  <a:xfrm>
                    <a:off x="0" y="0"/>
                    <a:ext cx="2384304" cy="778510"/>
                  </a:xfrm>
                  <a:prstGeom prst="rect">
                    <a:avLst/>
                  </a:prstGeom>
                </pic:spPr>
              </pic:pic>
            </a:graphicData>
          </a:graphic>
          <wp14:sizeRelH relativeFrom="margin">
            <wp14:pctWidth>0</wp14:pctWidth>
          </wp14:sizeRelH>
          <wp14:sizeRelV relativeFrom="margin">
            <wp14:pctHeight>0</wp14:pctHeight>
          </wp14:sizeRelV>
        </wp:anchor>
      </w:drawing>
    </w:r>
    <w:r w:rsidRPr="000E20F0">
      <w:rPr>
        <w:noProof/>
        <w:lang w:val="en-GB" w:eastAsia="zh-CN"/>
      </w:rPr>
      <mc:AlternateContent>
        <mc:Choice Requires="wps">
          <w:drawing>
            <wp:anchor distT="0" distB="0" distL="114300" distR="114300" simplePos="0" relativeHeight="251693056" behindDoc="0" locked="0" layoutInCell="1" allowOverlap="1" wp14:anchorId="0D1507B3" wp14:editId="25F57C51">
              <wp:simplePos x="0" y="0"/>
              <wp:positionH relativeFrom="page">
                <wp:posOffset>4685030</wp:posOffset>
              </wp:positionH>
              <wp:positionV relativeFrom="page">
                <wp:posOffset>-295761</wp:posOffset>
              </wp:positionV>
              <wp:extent cx="2234565" cy="1153795"/>
              <wp:effectExtent l="0" t="0" r="635" b="0"/>
              <wp:wrapNone/>
              <wp:docPr id="30" name="Rounded Rectangle 30"/>
              <wp:cNvGraphicFramePr/>
              <a:graphic xmlns:a="http://schemas.openxmlformats.org/drawingml/2006/main">
                <a:graphicData uri="http://schemas.microsoft.com/office/word/2010/wordprocessingShape">
                  <wps:wsp>
                    <wps:cNvSpPr/>
                    <wps:spPr>
                      <a:xfrm>
                        <a:off x="0" y="0"/>
                        <a:ext cx="2234565" cy="1153795"/>
                      </a:xfrm>
                      <a:prstGeom prst="roundRect">
                        <a:avLst>
                          <a:gd name="adj" fmla="val 14080"/>
                        </a:avLst>
                      </a:prstGeom>
                      <a:solidFill>
                        <a:srgbClr val="224E9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F04B5" id="Rounded Rectangle 30" o:spid="_x0000_s1026" style="position:absolute;margin-left:368.9pt;margin-top:-23.3pt;width:175.95pt;height:90.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9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lKoQIAAKwFAAAOAAAAZHJzL2Uyb0RvYy54bWysVFlrGzEQfi/0Pwi9N+v1kcNkHYzTlEJI&#10;TJKSZ1kr2SqSRpVkr91f35F2vUnbQKD0ZXdGc39zXF7tjSY74YMCW9HyZECJsBxqZdcV/fZ08+mc&#10;khCZrZkGKyp6EIFezT5+uGzcVAxhA7oWnqATG6aNq+gmRjctisA3wrBwAk5YFErwhkVk/bqoPWvQ&#10;u9HFcDA4LRrwtfPARQj4et0K6Sz7l1LweC9lEJHoimJuMX99/q7St5hdsunaM7dRvEuD/UMWhimL&#10;QXtX1ywysvXqL1dGcQ8BZDzhYAqQUnGRa8BqysEf1TxumBO5FgQnuB6m8P/c8rvd0hNVV3SE8Fhm&#10;sEcPsLW1qMkDosfsWguCMgSqcWGK+o9u6TsuIJmq3ktv0h/rIfsM7qEHV+wj4fg4HI7Gk9MJJRxl&#10;ZTkZnV1Mktfixdz5EL8IMCQRFfUpj5RERpbtbkPMENddnqz+Tok0Ghu2Y5qU48F5zhM9dspIHX0m&#10;ywBa1TdK68z49WqhPUHTlNz488WiS+c3NW2TsoVk1mbbvog8XJhSekzItFhkKh60SFbaPgiJ4GL1&#10;Za4hj7XoozLOhY1lFzZrJzOJoXrD0fuGnX4ybbPqjYfvG/cWOTLY2BsbZcG/5UD3KctW/4hAW3eC&#10;YAX1AefKQ7twwfEbhT29ZSEumceG4bDh1Yj3+JEamopCR1GyAf/zrfekj4OPUkoa3NiKhh9b5gUl&#10;+qvFlbgox+O04pkZT86GyPjXktVrid2aBWDnS7xPjmcy6Ud9JKUH84zHZZ6ioohZjrEryqM/MovY&#10;XhI8T1zM51kN19qxeGsfHT92PY3g0/6ZedcNdsSduIPjdnfT2g7Xi27qh4X5NoJU/ZC1uHZ440nI&#10;69Odr3RzXvNZ6+XIzn4BAAD//wMAUEsDBBQABgAIAAAAIQCjSsFB4gAAAAwBAAAPAAAAZHJzL2Rv&#10;d25yZXYueG1sTI/NTsMwEITvSLyDtUjcWie0TUqIUyF+xAGBRKGc3XhJosbryN626dvjnuC2ox3N&#10;fFOuRtuLA/rQOVKQThMQSLUzHTUKvj6fJ0sQgTUZ3TtCBScMsKouL0pdGHekDzysuRExhEKhFbTM&#10;QyFlqFu0OkzdgBR/P85bzVH6RhqvjzHc9vImSTJpdUexodUDPrRY79Z7q+DN7x433+k7nzbzYNhl&#10;r08vC6/U9dV4fweCceQ/M5zxIzpUkWnr9mSC6BXkszyis4LJPMtAnB3J8jYHsY3XbJGCrEr5f0T1&#10;CwAA//8DAFBLAQItABQABgAIAAAAIQC2gziS/gAAAOEBAAATAAAAAAAAAAAAAAAAAAAAAABbQ29u&#10;dGVudF9UeXBlc10ueG1sUEsBAi0AFAAGAAgAAAAhADj9If/WAAAAlAEAAAsAAAAAAAAAAAAAAAAA&#10;LwEAAF9yZWxzLy5yZWxzUEsBAi0AFAAGAAgAAAAhAGyLyUqhAgAArAUAAA4AAAAAAAAAAAAAAAAA&#10;LgIAAGRycy9lMm9Eb2MueG1sUEsBAi0AFAAGAAgAAAAhAKNKwUHiAAAADAEAAA8AAAAAAAAAAAAA&#10;AAAA+wQAAGRycy9kb3ducmV2LnhtbFBLBQYAAAAABAAEAPMAAAAKBgAAAAA=&#10;" fillcolor="#224e9c" stroked="f" strokeweight=".5pt">
              <v:stroke joinstyle="miter"/>
              <w10:wrap anchorx="page" anchory="page"/>
            </v:roundrect>
          </w:pict>
        </mc:Fallback>
      </mc:AlternateContent>
    </w:r>
    <w:r w:rsidRPr="000E20F0">
      <w:rPr>
        <w:noProof/>
        <w:lang w:val="en-GB" w:eastAsia="zh-CN"/>
      </w:rPr>
      <mc:AlternateContent>
        <mc:Choice Requires="wps">
          <w:drawing>
            <wp:anchor distT="0" distB="0" distL="114300" distR="114300" simplePos="0" relativeHeight="251694080" behindDoc="0" locked="0" layoutInCell="1" allowOverlap="1" wp14:anchorId="5DFB91C8" wp14:editId="642B391A">
              <wp:simplePos x="0" y="0"/>
              <wp:positionH relativeFrom="page">
                <wp:posOffset>4693024</wp:posOffset>
              </wp:positionH>
              <wp:positionV relativeFrom="page">
                <wp:posOffset>53788</wp:posOffset>
              </wp:positionV>
              <wp:extent cx="2224405" cy="68789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224405" cy="68789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7CD8564" w14:textId="0B0492FD" w:rsidR="003317FA" w:rsidRPr="00C81AE7" w:rsidRDefault="003317FA" w:rsidP="00C81AE7">
                          <w:pPr>
                            <w:jc w:val="center"/>
                            <w:rPr>
                              <w:rFonts w:ascii="Calibri" w:hAnsi="Calibri" w:cs="Segoe UI"/>
                              <w:b/>
                              <w:color w:val="FFFFFF" w:themeColor="background1"/>
                              <w:sz w:val="36"/>
                              <w:szCs w:val="36"/>
                            </w:rPr>
                          </w:pPr>
                          <w:r w:rsidRPr="00C81AE7">
                            <w:rPr>
                              <w:rFonts w:ascii="Calibri" w:hAnsi="Calibri" w:cs="Segoe UI"/>
                              <w:b/>
                              <w:color w:val="FFFFFF" w:themeColor="background1"/>
                              <w:sz w:val="36"/>
                              <w:szCs w:val="36"/>
                            </w:rPr>
                            <w:t xml:space="preserve">STANDARD FORM </w:t>
                          </w:r>
                          <w:r>
                            <w:rPr>
                              <w:rFonts w:ascii="Calibri" w:hAnsi="Calibri" w:cs="Segoe UI"/>
                              <w:b/>
                              <w:color w:val="FFFFFF" w:themeColor="background1"/>
                              <w:sz w:val="36"/>
                              <w:szCs w:val="36"/>
                            </w:rPr>
                            <w:br/>
                          </w:r>
                          <w:r w:rsidRPr="00C81AE7">
                            <w:rPr>
                              <w:rFonts w:ascii="Calibri" w:hAnsi="Calibri" w:cs="Segoe UI"/>
                              <w:b/>
                              <w:color w:val="FFFFFF" w:themeColor="background1"/>
                              <w:sz w:val="36"/>
                              <w:szCs w:val="36"/>
                            </w:rPr>
                            <w:t>OF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B91C8" id="_x0000_t202" coordsize="21600,21600" o:spt="202" path="m,l,21600r21600,l21600,xe">
              <v:stroke joinstyle="miter"/>
              <v:path gradientshapeok="t" o:connecttype="rect"/>
            </v:shapetype>
            <v:shape id="Text Box 13" o:spid="_x0000_s1030" type="#_x0000_t202" style="position:absolute;margin-left:369.55pt;margin-top:4.25pt;width:175.15pt;height:54.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I5XQIAAKIEAAAOAAAAZHJzL2Uyb0RvYy54bWysVE1v2zAMvQ/YfxB0T+14+TTiFG6KDAOC&#10;tkAz9KzIcmPAljRJqZ0N++97kpM263YadlEo8pki3yOzuO6amrwIYyslMzq8iikRkquiks8Z/bpd&#10;D2aUWMdkwWolRUaPwtLr5ccPi1anIlF7VRfCECSRNm11RvfO6TSKLN+LhtkrpYVEsFSmYQ5X8xwV&#10;hrXI3tRREseTqFWm0EZxYS28t32QLkP+shTc3ZelFY7UGUVtLpwmnDt/RssFS58N0/uKn8pg/1BF&#10;wyqJR19T3TLHyMFUf6RqKm6UVaW74qqJVFlWXIQe0M0wftfN455pEXoBOVa/0mT/X1p+9/JgSFVA&#10;u0+USNZAo63oHLlRHYEL/LTapoA9agBdBz+wZ7+F07fdlabxv2iIIA6mj6/s+mwcziRJRqN4TAlH&#10;bDKbzuaJTxO9fa2NdZ+Faog3MmqgXiCVvWys66FniH9MqnVV10HBWv7mQM7eI8II9F+zFJXA9Ehf&#10;U5Dnx2o8TfLpeD6Y5OPhYDSMZ4M8j5PB7TqP83i0Xs1HNz9PdZ6/jzwlfevect2uO/G0U8URNBnV&#10;D5rVfF2hlw2z7oEZTBaYwba4exxlrdqMqpNFyV6Z73/zezwER5SSFpOaUfvtwIygpP4iMQrzIWjF&#10;aIfLCO3gYi4ju8uIPDQrhWUYYi81D6bHu/pslkY1T1iq3L+KEJMcb2fUnc2V6/cHS8lFngcQhlkz&#10;t5GPmvvUnmKv1LZ7Ykaf5HSg706dZ5ql71Ttsb2M+cGpsgqSe4J7VjEq/oJFCENzWlq/aZf3gHr7&#10;a1n+AgAA//8DAFBLAwQUAAYACAAAACEABH01fd8AAAAKAQAADwAAAGRycy9kb3ducmV2LnhtbEyP&#10;zU7DMBCE70h9B2srcaPrQFuSNE6FQFxBlB+Jmxtvk6jxOordJrw97glus5rRzLfFdrKdONPgW8cK&#10;koUEQVw503Kt4OP9+SYF4YNmozvHpOCHPGzL2VWhc+NGfqPzLtQilrDPtYImhD5H9FVDVvuF64mj&#10;d3CD1SGeQ41m0GMstx3eSrlGq1uOC43u6bGh6rg7WQWfL4fvr6V8rZ/sqh/dJJFthkpdz6eHDYhA&#10;U/gLwwU/okMZmfbuxMaLTsH9XZbEqIJ0BeLiyzRbgthHlaxTwLLA/y+UvwAAAP//AwBQSwECLQAU&#10;AAYACAAAACEAtoM4kv4AAADhAQAAEwAAAAAAAAAAAAAAAAAAAAAAW0NvbnRlbnRfVHlwZXNdLnht&#10;bFBLAQItABQABgAIAAAAIQA4/SH/1gAAAJQBAAALAAAAAAAAAAAAAAAAAC8BAABfcmVscy8ucmVs&#10;c1BLAQItABQABgAIAAAAIQAttkI5XQIAAKIEAAAOAAAAAAAAAAAAAAAAAC4CAABkcnMvZTJvRG9j&#10;LnhtbFBLAQItABQABgAIAAAAIQAEfTV93wAAAAoBAAAPAAAAAAAAAAAAAAAAALcEAABkcnMvZG93&#10;bnJldi54bWxQSwUGAAAAAAQABADzAAAAwwUAAAAA&#10;" filled="f" stroked="f">
              <v:textbox>
                <w:txbxContent>
                  <w:p w14:paraId="67CD8564" w14:textId="0B0492FD" w:rsidR="003317FA" w:rsidRPr="00C81AE7" w:rsidRDefault="003317FA" w:rsidP="00C81AE7">
                    <w:pPr>
                      <w:jc w:val="center"/>
                      <w:rPr>
                        <w:rFonts w:ascii="Calibri" w:hAnsi="Calibri" w:cs="Segoe UI"/>
                        <w:b/>
                        <w:color w:val="FFFFFF" w:themeColor="background1"/>
                        <w:sz w:val="36"/>
                        <w:szCs w:val="36"/>
                      </w:rPr>
                    </w:pPr>
                    <w:r w:rsidRPr="00C81AE7">
                      <w:rPr>
                        <w:rFonts w:ascii="Calibri" w:hAnsi="Calibri" w:cs="Segoe UI"/>
                        <w:b/>
                        <w:color w:val="FFFFFF" w:themeColor="background1"/>
                        <w:sz w:val="36"/>
                        <w:szCs w:val="36"/>
                      </w:rPr>
                      <w:t xml:space="preserve">STANDARD FORM </w:t>
                    </w:r>
                    <w:r>
                      <w:rPr>
                        <w:rFonts w:ascii="Calibri" w:hAnsi="Calibri" w:cs="Segoe UI"/>
                        <w:b/>
                        <w:color w:val="FFFFFF" w:themeColor="background1"/>
                        <w:sz w:val="36"/>
                        <w:szCs w:val="36"/>
                      </w:rPr>
                      <w:br/>
                    </w:r>
                    <w:r w:rsidRPr="00C81AE7">
                      <w:rPr>
                        <w:rFonts w:ascii="Calibri" w:hAnsi="Calibri" w:cs="Segoe UI"/>
                        <w:b/>
                        <w:color w:val="FFFFFF" w:themeColor="background1"/>
                        <w:sz w:val="36"/>
                        <w:szCs w:val="36"/>
                      </w:rPr>
                      <w:t>OF AGREEMENT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4B4D" w14:textId="675F36EE" w:rsidR="003317FA" w:rsidRDefault="003317FA">
    <w:pPr>
      <w:pStyle w:val="Header"/>
    </w:pPr>
    <w:bookmarkStart w:id="0" w:name="_MacBuGuideStaticData_1100H"/>
    <w:bookmarkStart w:id="1" w:name="_MacBuGuideStaticData_10780V"/>
    <w:r>
      <w:rPr>
        <w:noProof/>
        <w:lang w:val="en-GB" w:eastAsia="zh-CN"/>
      </w:rPr>
      <w:drawing>
        <wp:anchor distT="0" distB="0" distL="114300" distR="114300" simplePos="0" relativeHeight="251691008" behindDoc="0" locked="0" layoutInCell="1" allowOverlap="1" wp14:anchorId="5C96E129" wp14:editId="0EB3812B">
          <wp:simplePos x="0" y="0"/>
          <wp:positionH relativeFrom="page">
            <wp:posOffset>1905</wp:posOffset>
          </wp:positionH>
          <wp:positionV relativeFrom="page">
            <wp:posOffset>-3474</wp:posOffset>
          </wp:positionV>
          <wp:extent cx="7552055" cy="10682503"/>
          <wp:effectExtent l="0" t="0" r="0" b="1143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055" cy="1068250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bookmarkEnd w:id="0"/>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40F5" w14:textId="77777777" w:rsidR="003317FA" w:rsidRDefault="003317FA">
    <w:pPr>
      <w:pStyle w:val="Header"/>
    </w:pPr>
    <w:bookmarkStart w:id="184" w:name="_MacBuGuideStaticData_1016V"/>
    <w:bookmarkStart w:id="185" w:name="_MacBuGuideStaticData_10890V"/>
    <w:bookmarkEnd w:id="184"/>
    <w:bookmarkEnd w:id="185"/>
    <w:r>
      <w:rPr>
        <w:rFonts w:eastAsiaTheme="majorEastAsia" w:cstheme="majorBidi"/>
        <w:b/>
        <w:bCs/>
        <w:noProof/>
        <w:color w:val="1D0163"/>
        <w:sz w:val="32"/>
        <w:szCs w:val="28"/>
        <w:lang w:val="en-GB" w:eastAsia="zh-CN"/>
      </w:rPr>
      <mc:AlternateContent>
        <mc:Choice Requires="wps">
          <w:drawing>
            <wp:anchor distT="0" distB="0" distL="114300" distR="114300" simplePos="0" relativeHeight="251679744" behindDoc="0" locked="0" layoutInCell="1" allowOverlap="1" wp14:anchorId="4BE7065F" wp14:editId="78EC4CAA">
              <wp:simplePos x="0" y="0"/>
              <wp:positionH relativeFrom="page">
                <wp:posOffset>4670425</wp:posOffset>
              </wp:positionH>
              <wp:positionV relativeFrom="page">
                <wp:posOffset>-5080</wp:posOffset>
              </wp:positionV>
              <wp:extent cx="2308225" cy="431800"/>
              <wp:effectExtent l="0" t="0" r="3175" b="0"/>
              <wp:wrapThrough wrapText="bothSides">
                <wp:wrapPolygon edited="0">
                  <wp:start x="0" y="0"/>
                  <wp:lineTo x="0" y="20329"/>
                  <wp:lineTo x="21392" y="20329"/>
                  <wp:lineTo x="21392"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308225" cy="431800"/>
                      </a:xfrm>
                      <a:prstGeom prst="rect">
                        <a:avLst/>
                      </a:prstGeom>
                      <a:solidFill>
                        <a:srgbClr val="19124D"/>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49A7690" w14:textId="77777777" w:rsidR="003317FA" w:rsidRPr="00420D4C" w:rsidRDefault="003317FA" w:rsidP="00A20726">
                          <w:pPr>
                            <w:spacing w:before="160"/>
                            <w:jc w:val="center"/>
                            <w:rPr>
                              <w:color w:val="FFFFFF" w:themeColor="background1"/>
                              <w:sz w:val="28"/>
                              <w:szCs w:val="28"/>
                            </w:rPr>
                          </w:pPr>
                          <w:r>
                            <w:rPr>
                              <w:color w:val="FFFFFF" w:themeColor="background1"/>
                              <w:sz w:val="28"/>
                              <w:szCs w:val="28"/>
                            </w:rPr>
                            <w:t>SOLUTION OVERVIEW</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7065F" id="_x0000_t202" coordsize="21600,21600" o:spt="202" path="m,l,21600r21600,l21600,xe">
              <v:stroke joinstyle="miter"/>
              <v:path gradientshapeok="t" o:connecttype="rect"/>
            </v:shapetype>
            <v:shape id="Text Box 8" o:spid="_x0000_s1032" type="#_x0000_t202" style="position:absolute;margin-left:367.75pt;margin-top:-.4pt;width:181.75pt;height: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kpwAIAAMsFAAAOAAAAZHJzL2Uyb0RvYy54bWysVN9P2zAQfp+0/8Hye0kaWigVKQqtOk1C&#10;gAYTz65jt9Ecn2e7bTq0/31nJymM7YVpL8n5/N357rsfl1dNrchOWFeBzunwJKVEaA5lpdc5/fq4&#10;HEwocZ7pkinQIqcH4ejV7OOHy72Zigw2oEphCTrRbro3Od14b6ZJ4vhG1MydgBEaLyXYmnk82nVS&#10;WrZH77VKsjQ9S/ZgS2OBC+dQu2gv6Sz6l1JwfyelE56onGJsPn5t/K7CN5ldsunaMrOpeBcG+4co&#10;alZpfPToasE8I1tb/eGqrrgFB9KfcKgTkLLiIuaA2QzTN9k8bJgRMRckx5kjTe7/ueW3u3tLqjKn&#10;WCjNaizRo2g8uYaGTAI7e+OmCHowCPMNqrHKvd6hMiTdSFuHP6ZD8B55Phy5Dc44KrPTdJJlY0o4&#10;3o1Oh5M0kp+8WBvr/CcBNQlCTi3WLlLKdjfOYyQI7SHhMQeqKpeVUvFg16u5smTHsM7Di2E2WoQg&#10;0eQ3mNIBrCGYtdetRsROaZ9hUwwZxYAMwccqPs/H51lxPr4YnBXj4WA0TCeDokizwWJZpEU6Ws4v&#10;Rtc/uyd7+yRw13IUJX9QInhV+ouQyHmkKkYful0c42ecC+0jy5hARAeUxKDfY9jhYx4xv/cYt4yg&#10;RXwZtD8a15UGGwsTh/Ql7PJbH7Js8cj/q7yD6JtVE5st61toBeUBO8tCO5nO8GWF5b9hzt8zi6OI&#10;zYTrxd/hRyrY5xQ6iZIN2B9/0wc8TgjeUrLH0c6p+75lVlCiPmucnbAHojDCouLB9trVa63e1nMI&#10;3YQLzPAoBqxXvSgt1E+4fYrwGl4xzfHNnPpenPt20eD24qIoIgin3jB/ox8MD64Du6GpH5snZk3X&#10;+R4b6Bb64WfTNwPQYoOlhmLrQVZxOgK/LZsd77gx4gR02y2spNfniHrZwbNfAAAA//8DAFBLAwQU&#10;AAYACAAAACEArh5eId0AAAAJAQAADwAAAGRycy9kb3ducmV2LnhtbEyPQU7DMBBF90jcwRokdtSm&#10;qCkNcaq2EiwqsWjgANN4mkTE48h22/T2OCtYjv7Xn/eK9Wh7cSEfOscanmcKBHHtTMeNhu+v96dX&#10;ECEiG+wdk4YbBViX93cF5sZd+UCXKjYijXDIUUMb45BLGeqWLIaZG4hTdnLeYkynb6TxeE3jtpdz&#10;pTJpseP0ocWBdi3VP9XZathV3YE3tz36rcpwezIfe/q0Wj8+jJs3EJHG+FeGCT+hQ5mYju7MJohe&#10;w/JlsUhVDZPBlKvVKskdNWTLOciykP8Nyl8AAAD//wMAUEsBAi0AFAAGAAgAAAAhALaDOJL+AAAA&#10;4QEAABMAAAAAAAAAAAAAAAAAAAAAAFtDb250ZW50X1R5cGVzXS54bWxQSwECLQAUAAYACAAAACEA&#10;OP0h/9YAAACUAQAACwAAAAAAAAAAAAAAAAAvAQAAX3JlbHMvLnJlbHNQSwECLQAUAAYACAAAACEA&#10;ncqZKcACAADLBQAADgAAAAAAAAAAAAAAAAAuAgAAZHJzL2Uyb0RvYy54bWxQSwECLQAUAAYACAAA&#10;ACEArh5eId0AAAAJAQAADwAAAAAAAAAAAAAAAAAaBQAAZHJzL2Rvd25yZXYueG1sUEsFBgAAAAAE&#10;AAQA8wAAACQGAAAAAA==&#10;" fillcolor="#19124d" stroked="f">
              <v:textbox inset="0,,0">
                <w:txbxContent>
                  <w:p w14:paraId="149A7690" w14:textId="77777777" w:rsidR="003317FA" w:rsidRPr="00420D4C" w:rsidRDefault="003317FA" w:rsidP="00A20726">
                    <w:pPr>
                      <w:spacing w:before="160"/>
                      <w:jc w:val="center"/>
                      <w:rPr>
                        <w:color w:val="FFFFFF" w:themeColor="background1"/>
                        <w:sz w:val="28"/>
                        <w:szCs w:val="28"/>
                      </w:rPr>
                    </w:pPr>
                    <w:r>
                      <w:rPr>
                        <w:color w:val="FFFFFF" w:themeColor="background1"/>
                        <w:sz w:val="28"/>
                        <w:szCs w:val="28"/>
                      </w:rPr>
                      <w:t>SOLUTION OVERVIEW</w:t>
                    </w:r>
                  </w:p>
                </w:txbxContent>
              </v:textbox>
              <w10:wrap type="through" anchorx="page" anchory="page"/>
            </v:shape>
          </w:pict>
        </mc:Fallback>
      </mc:AlternateContent>
    </w:r>
    <w:r>
      <w:rPr>
        <w:rFonts w:eastAsiaTheme="majorEastAsia" w:cstheme="majorBidi"/>
        <w:b/>
        <w:bCs/>
        <w:noProof/>
        <w:color w:val="1D0163"/>
        <w:sz w:val="32"/>
        <w:szCs w:val="28"/>
        <w:lang w:val="en-GB" w:eastAsia="zh-CN"/>
      </w:rPr>
      <w:drawing>
        <wp:anchor distT="0" distB="0" distL="114300" distR="114300" simplePos="0" relativeHeight="251680768" behindDoc="0" locked="0" layoutInCell="1" allowOverlap="1" wp14:anchorId="1C461404" wp14:editId="477A937A">
          <wp:simplePos x="0" y="0"/>
          <wp:positionH relativeFrom="column">
            <wp:posOffset>-6622</wp:posOffset>
          </wp:positionH>
          <wp:positionV relativeFrom="paragraph">
            <wp:posOffset>-10160</wp:posOffset>
          </wp:positionV>
          <wp:extent cx="2063932" cy="42256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ttel_Logo_no tagline-01.png"/>
                  <pic:cNvPicPr/>
                </pic:nvPicPr>
                <pic:blipFill>
                  <a:blip r:embed="rId1">
                    <a:extLst>
                      <a:ext uri="{28A0092B-C50C-407E-A947-70E740481C1C}">
                        <a14:useLocalDpi xmlns:a14="http://schemas.microsoft.com/office/drawing/2010/main" val="0"/>
                      </a:ext>
                    </a:extLst>
                  </a:blip>
                  <a:stretch>
                    <a:fillRect/>
                  </a:stretch>
                </pic:blipFill>
                <pic:spPr>
                  <a:xfrm>
                    <a:off x="0" y="0"/>
                    <a:ext cx="2063932" cy="42256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6EBF" w14:textId="77777777" w:rsidR="003317FA" w:rsidRDefault="003317FA">
    <w:pPr>
      <w:pStyle w:val="Header"/>
    </w:pPr>
    <w:r>
      <w:rPr>
        <w:noProof/>
        <w:lang w:val="en-GB" w:eastAsia="zh-CN"/>
      </w:rPr>
      <mc:AlternateContent>
        <mc:Choice Requires="wps">
          <w:drawing>
            <wp:anchor distT="0" distB="0" distL="114300" distR="114300" simplePos="0" relativeHeight="251685888" behindDoc="0" locked="0" layoutInCell="1" allowOverlap="1" wp14:anchorId="0918A725" wp14:editId="7340AE80">
              <wp:simplePos x="0" y="0"/>
              <wp:positionH relativeFrom="page">
                <wp:posOffset>-24765</wp:posOffset>
              </wp:positionH>
              <wp:positionV relativeFrom="page">
                <wp:posOffset>-6350</wp:posOffset>
              </wp:positionV>
              <wp:extent cx="7610475" cy="10705465"/>
              <wp:effectExtent l="0" t="0" r="9525" b="0"/>
              <wp:wrapNone/>
              <wp:docPr id="20" name="Rectangle 20"/>
              <wp:cNvGraphicFramePr/>
              <a:graphic xmlns:a="http://schemas.openxmlformats.org/drawingml/2006/main">
                <a:graphicData uri="http://schemas.microsoft.com/office/word/2010/wordprocessingShape">
                  <wps:wsp>
                    <wps:cNvSpPr/>
                    <wps:spPr>
                      <a:xfrm>
                        <a:off x="0" y="0"/>
                        <a:ext cx="7610475" cy="10705465"/>
                      </a:xfrm>
                      <a:prstGeom prst="rect">
                        <a:avLst/>
                      </a:prstGeom>
                      <a:solidFill>
                        <a:srgbClr val="224E9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283F4" id="Rectangle 20" o:spid="_x0000_s1026" style="position:absolute;margin-left:-1.95pt;margin-top:-.5pt;width:599.25pt;height:842.95pt;z-index:2516858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YRgAIAAGYFAAAOAAAAZHJzL2Uyb0RvYy54bWysVN9P2zAQfp+0/8Hy+0jStXRUpKgqY5qE&#10;AAETz65jt5Ecn3d2m3Z//c5OGhhDQpr2kvh83/30d3d+sW8M2yn0NdiSFyc5Z8pKqGq7LvmPx6tP&#10;XzjzQdhKGLCq5Afl+cX844fz1s3UCDZgKoWMnFg/a13JNyG4WZZ5uVGN8CfglCWlBmxEIBHXWYWi&#10;Je+NyUZ5fpq1gJVDkMp7ur3slHye/GutZLjV2qvATMkpt5C+mL6r+M3m52K2RuE2tezTEP+QRSNq&#10;S0EHV5ciCLbF+i9XTS0RPOhwIqHJQOtaqlQDVVPkr6p52AinUi3UHO+GNvn/51be7O6Q1VXJR9Qe&#10;Kxp6o3vqmrBroxjdUYNa52eEe3B32EuejrHavcYm/qkOtk9NPQxNVfvAJF1OT4t8PJ1wJklX5NN8&#10;Mj6dRLfZs71DH74paFg8lBwpgdRNsbv2oYMeITGcB1NXV7UxScD1ammQ7QQ98Wg0/nq27L3/ATM2&#10;gi1Es85jvMlibV016RQORkWcsfdKU1so/yJlkgiphjhCSmVD0QdK6Gimyflg+Pl9wx4fTVUi62A8&#10;et94sEiRwYbBuKkt4FsOzJCy7vDHDnR1xxasoDoQIxC6UfFOXtX0KNfChzuBNBtEE5r3cEsfbaAt&#10;OfQnzjaAv966j3iiLGk5a2nWSu5/bgUqzsx3S2Q+K8bjOJxJGE+mkYr4UrN6qbHbZgn01gVtFifT&#10;MeKDOR41QvNEa2ERo5JKWEmxSy4DHoVl6HYALRapFosEo4F0IlzbByePrx5J97h/Euh6ZgZi9Q0c&#10;51LMXhG0w8b3sLDYBtB1Yu9zX/t+0zAn/veLJ26Ll3JCPa/H+W8AAAD//wMAUEsDBBQABgAIAAAA&#10;IQCubA1W4QAAAAsBAAAPAAAAZHJzL2Rvd25yZXYueG1sTI9BT8MwDIXvSPyHyEjctrQwVWvXdEJD&#10;vSEQG0PiljVeW9E4pUm38u/xTuNkW+/p+Xv5erKdOOHgW0cK4nkEAqlypqVawceunC1B+KDJ6M4R&#10;KvhFD+vi9ibXmXFnesfTNtSCQ8hnWkETQp9J6asGrfZz1yOxdnSD1YHPoZZm0GcOt518iKJEWt0S&#10;f2h0j5sGq+/taBWY12Rvn7+Gz5dq3L+VGx//yF2p1P3d9LQCEXAKVzNc8BkdCmY6uJGMF52C2WPK&#10;Tp4xV7rocbpIQBx4S5aLFGSRy/8dij8AAAD//wMAUEsBAi0AFAAGAAgAAAAhALaDOJL+AAAA4QEA&#10;ABMAAAAAAAAAAAAAAAAAAAAAAFtDb250ZW50X1R5cGVzXS54bWxQSwECLQAUAAYACAAAACEAOP0h&#10;/9YAAACUAQAACwAAAAAAAAAAAAAAAAAvAQAAX3JlbHMvLnJlbHNQSwECLQAUAAYACAAAACEA0gYG&#10;EYACAABmBQAADgAAAAAAAAAAAAAAAAAuAgAAZHJzL2Uyb0RvYy54bWxQSwECLQAUAAYACAAAACEA&#10;rmwNVuEAAAALAQAADwAAAAAAAAAAAAAAAADaBAAAZHJzL2Rvd25yZXYueG1sUEsFBgAAAAAEAAQA&#10;8wAAAOgFAAAAAA==&#10;" fillcolor="#224e9c" stroked="f"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4.25pt" o:bullet="t">
        <v:imagedata r:id="rId1" o:title="Orange arrow-02"/>
      </v:shape>
    </w:pict>
  </w:numPicBullet>
  <w:abstractNum w:abstractNumId="0" w15:restartNumberingAfterBreak="0">
    <w:nsid w:val="FFFFFF1D"/>
    <w:multiLevelType w:val="multilevel"/>
    <w:tmpl w:val="5C98A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A5ADE"/>
    <w:multiLevelType w:val="hybridMultilevel"/>
    <w:tmpl w:val="9886F430"/>
    <w:lvl w:ilvl="0" w:tplc="5A8ABF7A">
      <w:start w:val="1"/>
      <w:numFmt w:val="lowerLetter"/>
      <w:lvlText w:val="%1)"/>
      <w:lvlJc w:val="left"/>
      <w:pPr>
        <w:ind w:left="2536" w:hanging="329"/>
      </w:pPr>
      <w:rPr>
        <w:rFonts w:ascii="Century Gothic" w:eastAsia="Century Gothic" w:hAnsi="Century Gothic" w:cs="Century Gothic" w:hint="default"/>
        <w:spacing w:val="-10"/>
        <w:w w:val="100"/>
        <w:sz w:val="18"/>
        <w:szCs w:val="18"/>
      </w:rPr>
    </w:lvl>
    <w:lvl w:ilvl="1" w:tplc="44CCBD44">
      <w:numFmt w:val="bullet"/>
      <w:lvlText w:val="•"/>
      <w:lvlJc w:val="left"/>
      <w:pPr>
        <w:ind w:left="3246" w:hanging="329"/>
      </w:pPr>
      <w:rPr>
        <w:rFonts w:hint="default"/>
      </w:rPr>
    </w:lvl>
    <w:lvl w:ilvl="2" w:tplc="65421DBE">
      <w:numFmt w:val="bullet"/>
      <w:lvlText w:val="•"/>
      <w:lvlJc w:val="left"/>
      <w:pPr>
        <w:ind w:left="3953" w:hanging="329"/>
      </w:pPr>
      <w:rPr>
        <w:rFonts w:hint="default"/>
      </w:rPr>
    </w:lvl>
    <w:lvl w:ilvl="3" w:tplc="46D01E5E">
      <w:numFmt w:val="bullet"/>
      <w:lvlText w:val="•"/>
      <w:lvlJc w:val="left"/>
      <w:pPr>
        <w:ind w:left="4659" w:hanging="329"/>
      </w:pPr>
      <w:rPr>
        <w:rFonts w:hint="default"/>
      </w:rPr>
    </w:lvl>
    <w:lvl w:ilvl="4" w:tplc="86562AA6">
      <w:numFmt w:val="bullet"/>
      <w:lvlText w:val="•"/>
      <w:lvlJc w:val="left"/>
      <w:pPr>
        <w:ind w:left="5366" w:hanging="329"/>
      </w:pPr>
      <w:rPr>
        <w:rFonts w:hint="default"/>
      </w:rPr>
    </w:lvl>
    <w:lvl w:ilvl="5" w:tplc="748216DC">
      <w:numFmt w:val="bullet"/>
      <w:lvlText w:val="•"/>
      <w:lvlJc w:val="left"/>
      <w:pPr>
        <w:ind w:left="6073" w:hanging="329"/>
      </w:pPr>
      <w:rPr>
        <w:rFonts w:hint="default"/>
      </w:rPr>
    </w:lvl>
    <w:lvl w:ilvl="6" w:tplc="478669D2">
      <w:numFmt w:val="bullet"/>
      <w:lvlText w:val="•"/>
      <w:lvlJc w:val="left"/>
      <w:pPr>
        <w:ind w:left="6779" w:hanging="329"/>
      </w:pPr>
      <w:rPr>
        <w:rFonts w:hint="default"/>
      </w:rPr>
    </w:lvl>
    <w:lvl w:ilvl="7" w:tplc="00F2A4B2">
      <w:numFmt w:val="bullet"/>
      <w:lvlText w:val="•"/>
      <w:lvlJc w:val="left"/>
      <w:pPr>
        <w:ind w:left="7486" w:hanging="329"/>
      </w:pPr>
      <w:rPr>
        <w:rFonts w:hint="default"/>
      </w:rPr>
    </w:lvl>
    <w:lvl w:ilvl="8" w:tplc="E9C246D8">
      <w:numFmt w:val="bullet"/>
      <w:lvlText w:val="•"/>
      <w:lvlJc w:val="left"/>
      <w:pPr>
        <w:ind w:left="8193" w:hanging="329"/>
      </w:pPr>
      <w:rPr>
        <w:rFonts w:hint="default"/>
      </w:rPr>
    </w:lvl>
  </w:abstractNum>
  <w:abstractNum w:abstractNumId="2" w15:restartNumberingAfterBreak="0">
    <w:nsid w:val="16AC79E0"/>
    <w:multiLevelType w:val="multilevel"/>
    <w:tmpl w:val="145EB754"/>
    <w:styleLink w:val="ListsBulletStyle"/>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ú"/>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Arial" w:hAnsi="Arial"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ú"/>
      <w:lvlJc w:val="left"/>
      <w:pPr>
        <w:ind w:left="1800" w:hanging="360"/>
      </w:pPr>
      <w:rPr>
        <w:rFonts w:ascii="Wingdings" w:hAnsi="Wingdings"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848260E"/>
    <w:multiLevelType w:val="hybridMultilevel"/>
    <w:tmpl w:val="667E57A8"/>
    <w:lvl w:ilvl="0" w:tplc="4D22A118">
      <w:start w:val="1"/>
      <w:numFmt w:val="lowerRoman"/>
      <w:lvlText w:val="(%1)"/>
      <w:lvlJc w:val="left"/>
      <w:pPr>
        <w:ind w:left="1762" w:hanging="216"/>
      </w:pPr>
      <w:rPr>
        <w:rFonts w:ascii="Century Gothic" w:eastAsia="Century Gothic" w:hAnsi="Century Gothic" w:cs="Century Gothic" w:hint="default"/>
        <w:spacing w:val="-4"/>
        <w:w w:val="100"/>
        <w:sz w:val="18"/>
        <w:szCs w:val="18"/>
      </w:rPr>
    </w:lvl>
    <w:lvl w:ilvl="1" w:tplc="8B9EC10A">
      <w:numFmt w:val="bullet"/>
      <w:lvlText w:val="•"/>
      <w:lvlJc w:val="left"/>
      <w:pPr>
        <w:ind w:left="2544" w:hanging="216"/>
      </w:pPr>
      <w:rPr>
        <w:rFonts w:hint="default"/>
      </w:rPr>
    </w:lvl>
    <w:lvl w:ilvl="2" w:tplc="33443E20">
      <w:numFmt w:val="bullet"/>
      <w:lvlText w:val="•"/>
      <w:lvlJc w:val="left"/>
      <w:pPr>
        <w:ind w:left="3329" w:hanging="216"/>
      </w:pPr>
      <w:rPr>
        <w:rFonts w:hint="default"/>
      </w:rPr>
    </w:lvl>
    <w:lvl w:ilvl="3" w:tplc="A702A6C0">
      <w:numFmt w:val="bullet"/>
      <w:lvlText w:val="•"/>
      <w:lvlJc w:val="left"/>
      <w:pPr>
        <w:ind w:left="4113" w:hanging="216"/>
      </w:pPr>
      <w:rPr>
        <w:rFonts w:hint="default"/>
      </w:rPr>
    </w:lvl>
    <w:lvl w:ilvl="4" w:tplc="83F49562">
      <w:numFmt w:val="bullet"/>
      <w:lvlText w:val="•"/>
      <w:lvlJc w:val="left"/>
      <w:pPr>
        <w:ind w:left="4898" w:hanging="216"/>
      </w:pPr>
      <w:rPr>
        <w:rFonts w:hint="default"/>
      </w:rPr>
    </w:lvl>
    <w:lvl w:ilvl="5" w:tplc="37566920">
      <w:numFmt w:val="bullet"/>
      <w:lvlText w:val="•"/>
      <w:lvlJc w:val="left"/>
      <w:pPr>
        <w:ind w:left="5683" w:hanging="216"/>
      </w:pPr>
      <w:rPr>
        <w:rFonts w:hint="default"/>
      </w:rPr>
    </w:lvl>
    <w:lvl w:ilvl="6" w:tplc="576C44B4">
      <w:numFmt w:val="bullet"/>
      <w:lvlText w:val="•"/>
      <w:lvlJc w:val="left"/>
      <w:pPr>
        <w:ind w:left="6467" w:hanging="216"/>
      </w:pPr>
      <w:rPr>
        <w:rFonts w:hint="default"/>
      </w:rPr>
    </w:lvl>
    <w:lvl w:ilvl="7" w:tplc="2C1204E0">
      <w:numFmt w:val="bullet"/>
      <w:lvlText w:val="•"/>
      <w:lvlJc w:val="left"/>
      <w:pPr>
        <w:ind w:left="7252" w:hanging="216"/>
      </w:pPr>
      <w:rPr>
        <w:rFonts w:hint="default"/>
      </w:rPr>
    </w:lvl>
    <w:lvl w:ilvl="8" w:tplc="4650B734">
      <w:numFmt w:val="bullet"/>
      <w:lvlText w:val="•"/>
      <w:lvlJc w:val="left"/>
      <w:pPr>
        <w:ind w:left="8037" w:hanging="216"/>
      </w:pPr>
      <w:rPr>
        <w:rFonts w:hint="default"/>
      </w:rPr>
    </w:lvl>
  </w:abstractNum>
  <w:abstractNum w:abstractNumId="4" w15:restartNumberingAfterBreak="0">
    <w:nsid w:val="195222EC"/>
    <w:multiLevelType w:val="multilevel"/>
    <w:tmpl w:val="EB966AF2"/>
    <w:lvl w:ilvl="0">
      <w:start w:val="1"/>
      <w:numFmt w:val="decimal"/>
      <w:pStyle w:val="Heading1"/>
      <w:lvlText w:val="%1."/>
      <w:lvlJc w:val="left"/>
      <w:pPr>
        <w:ind w:left="966" w:hanging="709"/>
      </w:pPr>
      <w:rPr>
        <w:rFonts w:ascii="Calibri" w:eastAsia="Century Gothic" w:hAnsi="Calibri" w:cs="Century Gothic" w:hint="default"/>
        <w:b/>
        <w:bCs/>
        <w:color w:val="224E9C"/>
        <w:spacing w:val="0"/>
        <w:w w:val="100"/>
        <w:sz w:val="28"/>
        <w:szCs w:val="28"/>
      </w:rPr>
    </w:lvl>
    <w:lvl w:ilvl="1">
      <w:start w:val="1"/>
      <w:numFmt w:val="decimal"/>
      <w:pStyle w:val="ListParagraph"/>
      <w:lvlText w:val="%1.%2"/>
      <w:lvlJc w:val="left"/>
      <w:pPr>
        <w:ind w:left="1701" w:hanging="737"/>
      </w:pPr>
      <w:rPr>
        <w:rFonts w:ascii="Calibri" w:eastAsia="Century Gothic" w:hAnsi="Calibri" w:cs="Century Gothic" w:hint="default"/>
        <w:spacing w:val="-11"/>
        <w:w w:val="99"/>
        <w:sz w:val="19"/>
        <w:szCs w:val="19"/>
      </w:rPr>
    </w:lvl>
    <w:lvl w:ilvl="2">
      <w:start w:val="1"/>
      <w:numFmt w:val="decimal"/>
      <w:lvlText w:val="%1.%2.%3"/>
      <w:lvlJc w:val="left"/>
      <w:pPr>
        <w:ind w:left="2384" w:hanging="683"/>
      </w:pPr>
      <w:rPr>
        <w:rFonts w:hint="default"/>
        <w:spacing w:val="-9"/>
        <w:w w:val="100"/>
      </w:rPr>
    </w:lvl>
    <w:lvl w:ilvl="3">
      <w:start w:val="1"/>
      <w:numFmt w:val="decimal"/>
      <w:lvlText w:val="%1.%2.%3.%4"/>
      <w:lvlJc w:val="left"/>
      <w:pPr>
        <w:ind w:left="2348" w:hanging="708"/>
      </w:pPr>
      <w:rPr>
        <w:rFonts w:ascii="Century Gothic" w:eastAsia="Century Gothic" w:hAnsi="Century Gothic" w:cs="Century Gothic" w:hint="default"/>
        <w:spacing w:val="-4"/>
        <w:w w:val="100"/>
        <w:sz w:val="18"/>
        <w:szCs w:val="18"/>
      </w:rPr>
    </w:lvl>
    <w:lvl w:ilvl="4">
      <w:numFmt w:val="bullet"/>
      <w:lvlText w:val="•"/>
      <w:lvlJc w:val="left"/>
      <w:pPr>
        <w:ind w:left="2381" w:hanging="708"/>
      </w:pPr>
      <w:rPr>
        <w:rFonts w:hint="default"/>
      </w:rPr>
    </w:lvl>
    <w:lvl w:ilvl="5">
      <w:numFmt w:val="bullet"/>
      <w:lvlText w:val="•"/>
      <w:lvlJc w:val="left"/>
      <w:pPr>
        <w:ind w:left="2401" w:hanging="708"/>
      </w:pPr>
      <w:rPr>
        <w:rFonts w:hint="default"/>
      </w:rPr>
    </w:lvl>
    <w:lvl w:ilvl="6">
      <w:numFmt w:val="bullet"/>
      <w:lvlText w:val="•"/>
      <w:lvlJc w:val="left"/>
      <w:pPr>
        <w:ind w:left="3441" w:hanging="708"/>
      </w:pPr>
      <w:rPr>
        <w:rFonts w:hint="default"/>
      </w:rPr>
    </w:lvl>
    <w:lvl w:ilvl="7">
      <w:numFmt w:val="bullet"/>
      <w:lvlText w:val="•"/>
      <w:lvlJc w:val="left"/>
      <w:pPr>
        <w:ind w:left="5017" w:hanging="708"/>
      </w:pPr>
      <w:rPr>
        <w:rFonts w:hint="default"/>
      </w:rPr>
    </w:lvl>
    <w:lvl w:ilvl="8">
      <w:numFmt w:val="bullet"/>
      <w:lvlText w:val="•"/>
      <w:lvlJc w:val="left"/>
      <w:pPr>
        <w:ind w:left="6594" w:hanging="708"/>
      </w:pPr>
      <w:rPr>
        <w:rFonts w:hint="default"/>
      </w:rPr>
    </w:lvl>
  </w:abstractNum>
  <w:abstractNum w:abstractNumId="5" w15:restartNumberingAfterBreak="0">
    <w:nsid w:val="25C82DA8"/>
    <w:multiLevelType w:val="multilevel"/>
    <w:tmpl w:val="9A08B3FE"/>
    <w:lvl w:ilvl="0">
      <w:start w:val="1"/>
      <w:numFmt w:val="decimal"/>
      <w:lvlText w:val="%1."/>
      <w:lvlJc w:val="left"/>
      <w:pPr>
        <w:ind w:left="825" w:hanging="709"/>
      </w:pPr>
      <w:rPr>
        <w:rFonts w:ascii="Calibri" w:eastAsia="Century Gothic" w:hAnsi="Calibri" w:cs="Century Gothic" w:hint="default"/>
        <w:b/>
        <w:bCs/>
        <w:color w:val="224E9C"/>
        <w:spacing w:val="0"/>
        <w:w w:val="100"/>
        <w:sz w:val="28"/>
        <w:szCs w:val="28"/>
      </w:rPr>
    </w:lvl>
    <w:lvl w:ilvl="1">
      <w:start w:val="1"/>
      <w:numFmt w:val="decimal"/>
      <w:lvlText w:val="%1.%2"/>
      <w:lvlJc w:val="left"/>
      <w:pPr>
        <w:ind w:left="1563" w:hanging="711"/>
      </w:pPr>
      <w:rPr>
        <w:rFonts w:ascii="Calibri" w:eastAsia="Century Gothic" w:hAnsi="Calibri" w:cs="Century Gothic" w:hint="default"/>
        <w:spacing w:val="-11"/>
        <w:w w:val="99"/>
        <w:sz w:val="19"/>
        <w:szCs w:val="19"/>
      </w:rPr>
    </w:lvl>
    <w:lvl w:ilvl="2">
      <w:start w:val="1"/>
      <w:numFmt w:val="decimal"/>
      <w:lvlText w:val="%1.%2.%3"/>
      <w:lvlJc w:val="left"/>
      <w:pPr>
        <w:ind w:left="2243" w:hanging="708"/>
      </w:pPr>
      <w:rPr>
        <w:rFonts w:hint="default"/>
        <w:spacing w:val="-9"/>
        <w:w w:val="100"/>
      </w:rPr>
    </w:lvl>
    <w:lvl w:ilvl="3">
      <w:start w:val="1"/>
      <w:numFmt w:val="decimal"/>
      <w:lvlText w:val="%1.%2.%3.%4"/>
      <w:lvlJc w:val="left"/>
      <w:pPr>
        <w:ind w:left="2207" w:hanging="708"/>
      </w:pPr>
      <w:rPr>
        <w:rFonts w:ascii="Century Gothic" w:eastAsia="Century Gothic" w:hAnsi="Century Gothic" w:cs="Century Gothic" w:hint="default"/>
        <w:spacing w:val="-4"/>
        <w:w w:val="100"/>
        <w:sz w:val="18"/>
        <w:szCs w:val="18"/>
      </w:rPr>
    </w:lvl>
    <w:lvl w:ilvl="4">
      <w:numFmt w:val="bullet"/>
      <w:lvlText w:val="•"/>
      <w:lvlJc w:val="left"/>
      <w:pPr>
        <w:ind w:left="2240" w:hanging="708"/>
      </w:pPr>
      <w:rPr>
        <w:rFonts w:hint="default"/>
      </w:rPr>
    </w:lvl>
    <w:lvl w:ilvl="5">
      <w:numFmt w:val="bullet"/>
      <w:lvlText w:val="•"/>
      <w:lvlJc w:val="left"/>
      <w:pPr>
        <w:ind w:left="2260" w:hanging="708"/>
      </w:pPr>
      <w:rPr>
        <w:rFonts w:hint="default"/>
      </w:rPr>
    </w:lvl>
    <w:lvl w:ilvl="6">
      <w:numFmt w:val="bullet"/>
      <w:lvlText w:val="•"/>
      <w:lvlJc w:val="left"/>
      <w:pPr>
        <w:ind w:left="3300" w:hanging="708"/>
      </w:pPr>
      <w:rPr>
        <w:rFonts w:hint="default"/>
      </w:rPr>
    </w:lvl>
    <w:lvl w:ilvl="7">
      <w:numFmt w:val="bullet"/>
      <w:lvlText w:val="•"/>
      <w:lvlJc w:val="left"/>
      <w:pPr>
        <w:ind w:left="4876" w:hanging="708"/>
      </w:pPr>
      <w:rPr>
        <w:rFonts w:hint="default"/>
      </w:rPr>
    </w:lvl>
    <w:lvl w:ilvl="8">
      <w:numFmt w:val="bullet"/>
      <w:lvlText w:val="•"/>
      <w:lvlJc w:val="left"/>
      <w:pPr>
        <w:ind w:left="6453" w:hanging="708"/>
      </w:pPr>
      <w:rPr>
        <w:rFonts w:hint="default"/>
      </w:rPr>
    </w:lvl>
  </w:abstractNum>
  <w:abstractNum w:abstractNumId="6" w15:restartNumberingAfterBreak="0">
    <w:nsid w:val="26CA5A78"/>
    <w:multiLevelType w:val="multilevel"/>
    <w:tmpl w:val="1B26EE8A"/>
    <w:lvl w:ilvl="0">
      <w:start w:val="1"/>
      <w:numFmt w:val="decimal"/>
      <w:lvlText w:val="%1"/>
      <w:lvlJc w:val="left"/>
      <w:pPr>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A1403C5"/>
    <w:multiLevelType w:val="multilevel"/>
    <w:tmpl w:val="863C1E04"/>
    <w:name w:val="NumberedHeadings"/>
    <w:lvl w:ilvl="0">
      <w:start w:val="1"/>
      <w:numFmt w:val="decimal"/>
      <w:lvlText w:val="1.%1"/>
      <w:lvlJc w:val="right"/>
      <w:pPr>
        <w:ind w:left="3240" w:hanging="360"/>
      </w:pPr>
      <w:rPr>
        <w:rFonts w:ascii="Century Gothic" w:hAnsi="Century Gothic" w:hint="default"/>
        <w:b/>
        <w:i w:val="0"/>
        <w:color w:val="2D449C"/>
        <w:spacing w:val="0"/>
        <w:sz w:val="22"/>
        <w:u w:color="2D449C"/>
        <w14:ligatures w14:val="all"/>
        <w14:numForm w14:val="oldStyle"/>
        <w14:numSpacing w14:val="proportional"/>
        <w14:stylisticSets>
          <w14:styleSet w14:id="1"/>
        </w14:stylisticSets>
      </w:rPr>
    </w:lvl>
    <w:lvl w:ilvl="1">
      <w:start w:val="1"/>
      <w:numFmt w:val="decimal"/>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8" w15:restartNumberingAfterBreak="0">
    <w:nsid w:val="2BD4171F"/>
    <w:multiLevelType w:val="hybridMultilevel"/>
    <w:tmpl w:val="6C7C5B4E"/>
    <w:lvl w:ilvl="0" w:tplc="521A440A">
      <w:start w:val="1"/>
      <w:numFmt w:val="lowerLetter"/>
      <w:lvlText w:val="%1)"/>
      <w:lvlJc w:val="left"/>
      <w:pPr>
        <w:ind w:left="2320" w:hanging="360"/>
      </w:pPr>
      <w:rPr>
        <w:rFonts w:ascii="Century Gothic" w:eastAsia="Century Gothic" w:hAnsi="Century Gothic" w:cs="Century Gothic" w:hint="default"/>
        <w:spacing w:val="-3"/>
        <w:w w:val="100"/>
        <w:sz w:val="18"/>
        <w:szCs w:val="18"/>
      </w:rPr>
    </w:lvl>
    <w:lvl w:ilvl="1" w:tplc="9FF2A4F4">
      <w:numFmt w:val="bullet"/>
      <w:lvlText w:val="•"/>
      <w:lvlJc w:val="left"/>
      <w:pPr>
        <w:ind w:left="3048" w:hanging="360"/>
      </w:pPr>
      <w:rPr>
        <w:rFonts w:hint="default"/>
      </w:rPr>
    </w:lvl>
    <w:lvl w:ilvl="2" w:tplc="D4F6586E">
      <w:numFmt w:val="bullet"/>
      <w:lvlText w:val="•"/>
      <w:lvlJc w:val="left"/>
      <w:pPr>
        <w:ind w:left="3777" w:hanging="360"/>
      </w:pPr>
      <w:rPr>
        <w:rFonts w:hint="default"/>
      </w:rPr>
    </w:lvl>
    <w:lvl w:ilvl="3" w:tplc="CB1A54CA">
      <w:numFmt w:val="bullet"/>
      <w:lvlText w:val="•"/>
      <w:lvlJc w:val="left"/>
      <w:pPr>
        <w:ind w:left="4505" w:hanging="360"/>
      </w:pPr>
      <w:rPr>
        <w:rFonts w:hint="default"/>
      </w:rPr>
    </w:lvl>
    <w:lvl w:ilvl="4" w:tplc="56127E32">
      <w:numFmt w:val="bullet"/>
      <w:lvlText w:val="•"/>
      <w:lvlJc w:val="left"/>
      <w:pPr>
        <w:ind w:left="5234" w:hanging="360"/>
      </w:pPr>
      <w:rPr>
        <w:rFonts w:hint="default"/>
      </w:rPr>
    </w:lvl>
    <w:lvl w:ilvl="5" w:tplc="AEFA3534">
      <w:numFmt w:val="bullet"/>
      <w:lvlText w:val="•"/>
      <w:lvlJc w:val="left"/>
      <w:pPr>
        <w:ind w:left="5963" w:hanging="360"/>
      </w:pPr>
      <w:rPr>
        <w:rFonts w:hint="default"/>
      </w:rPr>
    </w:lvl>
    <w:lvl w:ilvl="6" w:tplc="6628A1E0">
      <w:numFmt w:val="bullet"/>
      <w:lvlText w:val="•"/>
      <w:lvlJc w:val="left"/>
      <w:pPr>
        <w:ind w:left="6691" w:hanging="360"/>
      </w:pPr>
      <w:rPr>
        <w:rFonts w:hint="default"/>
      </w:rPr>
    </w:lvl>
    <w:lvl w:ilvl="7" w:tplc="BE4AD0B0">
      <w:numFmt w:val="bullet"/>
      <w:lvlText w:val="•"/>
      <w:lvlJc w:val="left"/>
      <w:pPr>
        <w:ind w:left="7420" w:hanging="360"/>
      </w:pPr>
      <w:rPr>
        <w:rFonts w:hint="default"/>
      </w:rPr>
    </w:lvl>
    <w:lvl w:ilvl="8" w:tplc="9E2EBBEC">
      <w:numFmt w:val="bullet"/>
      <w:lvlText w:val="•"/>
      <w:lvlJc w:val="left"/>
      <w:pPr>
        <w:ind w:left="8149" w:hanging="360"/>
      </w:pPr>
      <w:rPr>
        <w:rFonts w:hint="default"/>
      </w:rPr>
    </w:lvl>
  </w:abstractNum>
  <w:abstractNum w:abstractNumId="9" w15:restartNumberingAfterBreak="0">
    <w:nsid w:val="2FCA220F"/>
    <w:multiLevelType w:val="multilevel"/>
    <w:tmpl w:val="0D8E75C6"/>
    <w:name w:val="NumberedHeadings"/>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384FA3"/>
    <w:multiLevelType w:val="multilevel"/>
    <w:tmpl w:val="3C54E790"/>
    <w:styleLink w:val="H1"/>
    <w:lvl w:ilvl="0">
      <w:start w:val="1"/>
      <w:numFmt w:val="decimal"/>
      <w:lvlText w:val="%1"/>
      <w:lvlJc w:val="left"/>
      <w:pPr>
        <w:ind w:left="360" w:hanging="360"/>
      </w:pPr>
      <w:rPr>
        <w:rFonts w:ascii="Century Gothic" w:hAnsi="Century Gothic"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515511"/>
    <w:multiLevelType w:val="multilevel"/>
    <w:tmpl w:val="DF80DE44"/>
    <w:name w:val="NumberedHeadings"/>
    <w:lvl w:ilvl="0">
      <w:start w:val="1"/>
      <w:numFmt w:val="decimal"/>
      <w:lvlText w:val="%1."/>
      <w:lvlJc w:val="left"/>
      <w:pPr>
        <w:ind w:left="360" w:hanging="360"/>
      </w:pPr>
      <w:rPr>
        <w:rFonts w:hint="default"/>
      </w:rPr>
    </w:lvl>
    <w:lvl w:ilvl="1">
      <w:start w:val="1"/>
      <w:numFmt w:val="decimal"/>
      <w:lvlText w:val="%1.%2"/>
      <w:lvlJc w:val="left"/>
      <w:pPr>
        <w:ind w:left="792" w:hanging="3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784ECF"/>
    <w:multiLevelType w:val="multilevel"/>
    <w:tmpl w:val="E72C3CFC"/>
    <w:lvl w:ilvl="0">
      <w:start w:val="1"/>
      <w:numFmt w:val="decimal"/>
      <w:lvlText w:val="%1."/>
      <w:lvlJc w:val="left"/>
      <w:pPr>
        <w:ind w:left="966" w:hanging="709"/>
      </w:pPr>
      <w:rPr>
        <w:rFonts w:ascii="Calibri" w:eastAsia="Century Gothic" w:hAnsi="Calibri" w:cs="Century Gothic" w:hint="default"/>
        <w:b/>
        <w:bCs/>
        <w:color w:val="224E9C"/>
        <w:spacing w:val="0"/>
        <w:w w:val="100"/>
        <w:sz w:val="28"/>
        <w:szCs w:val="28"/>
      </w:rPr>
    </w:lvl>
    <w:lvl w:ilvl="1">
      <w:start w:val="1"/>
      <w:numFmt w:val="decimal"/>
      <w:lvlText w:val="%1.%2"/>
      <w:lvlJc w:val="left"/>
      <w:pPr>
        <w:ind w:left="1701" w:hanging="737"/>
      </w:pPr>
      <w:rPr>
        <w:rFonts w:ascii="Calibri" w:eastAsia="Century Gothic" w:hAnsi="Calibri" w:cs="Century Gothic" w:hint="default"/>
        <w:spacing w:val="-11"/>
        <w:w w:val="99"/>
        <w:sz w:val="19"/>
        <w:szCs w:val="19"/>
      </w:rPr>
    </w:lvl>
    <w:lvl w:ilvl="2">
      <w:start w:val="1"/>
      <w:numFmt w:val="decimal"/>
      <w:lvlText w:val="%1.%2.%3"/>
      <w:lvlJc w:val="left"/>
      <w:pPr>
        <w:ind w:left="2384" w:hanging="683"/>
      </w:pPr>
      <w:rPr>
        <w:rFonts w:hint="default"/>
        <w:spacing w:val="-9"/>
        <w:w w:val="100"/>
      </w:rPr>
    </w:lvl>
    <w:lvl w:ilvl="3">
      <w:start w:val="1"/>
      <w:numFmt w:val="decimal"/>
      <w:lvlText w:val="%1.%2.%3.%4"/>
      <w:lvlJc w:val="left"/>
      <w:pPr>
        <w:ind w:left="2348" w:hanging="708"/>
      </w:pPr>
      <w:rPr>
        <w:rFonts w:ascii="Century Gothic" w:eastAsia="Century Gothic" w:hAnsi="Century Gothic" w:cs="Century Gothic" w:hint="default"/>
        <w:spacing w:val="-4"/>
        <w:w w:val="100"/>
        <w:sz w:val="18"/>
        <w:szCs w:val="18"/>
      </w:rPr>
    </w:lvl>
    <w:lvl w:ilvl="4">
      <w:numFmt w:val="bullet"/>
      <w:lvlText w:val="•"/>
      <w:lvlJc w:val="left"/>
      <w:pPr>
        <w:ind w:left="2381" w:hanging="708"/>
      </w:pPr>
      <w:rPr>
        <w:rFonts w:hint="default"/>
      </w:rPr>
    </w:lvl>
    <w:lvl w:ilvl="5">
      <w:numFmt w:val="bullet"/>
      <w:lvlText w:val="•"/>
      <w:lvlJc w:val="left"/>
      <w:pPr>
        <w:ind w:left="2401" w:hanging="708"/>
      </w:pPr>
      <w:rPr>
        <w:rFonts w:hint="default"/>
      </w:rPr>
    </w:lvl>
    <w:lvl w:ilvl="6">
      <w:numFmt w:val="bullet"/>
      <w:lvlText w:val="•"/>
      <w:lvlJc w:val="left"/>
      <w:pPr>
        <w:ind w:left="3441" w:hanging="708"/>
      </w:pPr>
      <w:rPr>
        <w:rFonts w:hint="default"/>
      </w:rPr>
    </w:lvl>
    <w:lvl w:ilvl="7">
      <w:numFmt w:val="bullet"/>
      <w:lvlText w:val="•"/>
      <w:lvlJc w:val="left"/>
      <w:pPr>
        <w:ind w:left="5017" w:hanging="708"/>
      </w:pPr>
      <w:rPr>
        <w:rFonts w:hint="default"/>
      </w:rPr>
    </w:lvl>
    <w:lvl w:ilvl="8">
      <w:numFmt w:val="bullet"/>
      <w:lvlText w:val="•"/>
      <w:lvlJc w:val="left"/>
      <w:pPr>
        <w:ind w:left="6594" w:hanging="708"/>
      </w:pPr>
      <w:rPr>
        <w:rFonts w:hint="default"/>
      </w:rPr>
    </w:lvl>
  </w:abstractNum>
  <w:abstractNum w:abstractNumId="13" w15:restartNumberingAfterBreak="0">
    <w:nsid w:val="45865815"/>
    <w:multiLevelType w:val="hybridMultilevel"/>
    <w:tmpl w:val="55425CAE"/>
    <w:lvl w:ilvl="0" w:tplc="EC16A93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3062B"/>
    <w:multiLevelType w:val="hybridMultilevel"/>
    <w:tmpl w:val="F8A2EBF0"/>
    <w:lvl w:ilvl="0" w:tplc="1D467F40">
      <w:start w:val="1"/>
      <w:numFmt w:val="bullet"/>
      <w:pStyle w:val="bullet1"/>
      <w:lvlText w:val=""/>
      <w:lvlJc w:val="left"/>
      <w:pPr>
        <w:ind w:left="4647" w:hanging="360"/>
      </w:pPr>
      <w:rPr>
        <w:rFonts w:ascii="Symbol" w:hAnsi="Symbol" w:hint="default"/>
      </w:rPr>
    </w:lvl>
    <w:lvl w:ilvl="1" w:tplc="04090003" w:tentative="1">
      <w:start w:val="1"/>
      <w:numFmt w:val="bullet"/>
      <w:lvlText w:val="o"/>
      <w:lvlJc w:val="left"/>
      <w:pPr>
        <w:ind w:left="5367" w:hanging="360"/>
      </w:pPr>
      <w:rPr>
        <w:rFonts w:ascii="Courier New" w:hAnsi="Courier New" w:hint="default"/>
      </w:rPr>
    </w:lvl>
    <w:lvl w:ilvl="2" w:tplc="04090005" w:tentative="1">
      <w:start w:val="1"/>
      <w:numFmt w:val="bullet"/>
      <w:lvlText w:val=""/>
      <w:lvlJc w:val="left"/>
      <w:pPr>
        <w:ind w:left="6087" w:hanging="360"/>
      </w:pPr>
      <w:rPr>
        <w:rFonts w:ascii="Wingdings" w:hAnsi="Wingdings" w:hint="default"/>
      </w:rPr>
    </w:lvl>
    <w:lvl w:ilvl="3" w:tplc="04090001" w:tentative="1">
      <w:start w:val="1"/>
      <w:numFmt w:val="bullet"/>
      <w:lvlText w:val=""/>
      <w:lvlJc w:val="left"/>
      <w:pPr>
        <w:ind w:left="6807" w:hanging="360"/>
      </w:pPr>
      <w:rPr>
        <w:rFonts w:ascii="Symbol" w:hAnsi="Symbol" w:hint="default"/>
      </w:rPr>
    </w:lvl>
    <w:lvl w:ilvl="4" w:tplc="04090003" w:tentative="1">
      <w:start w:val="1"/>
      <w:numFmt w:val="bullet"/>
      <w:lvlText w:val="o"/>
      <w:lvlJc w:val="left"/>
      <w:pPr>
        <w:ind w:left="7527" w:hanging="360"/>
      </w:pPr>
      <w:rPr>
        <w:rFonts w:ascii="Courier New" w:hAnsi="Courier New" w:hint="default"/>
      </w:rPr>
    </w:lvl>
    <w:lvl w:ilvl="5" w:tplc="04090005" w:tentative="1">
      <w:start w:val="1"/>
      <w:numFmt w:val="bullet"/>
      <w:lvlText w:val=""/>
      <w:lvlJc w:val="left"/>
      <w:pPr>
        <w:ind w:left="8247" w:hanging="360"/>
      </w:pPr>
      <w:rPr>
        <w:rFonts w:ascii="Wingdings" w:hAnsi="Wingdings" w:hint="default"/>
      </w:rPr>
    </w:lvl>
    <w:lvl w:ilvl="6" w:tplc="04090001" w:tentative="1">
      <w:start w:val="1"/>
      <w:numFmt w:val="bullet"/>
      <w:lvlText w:val=""/>
      <w:lvlJc w:val="left"/>
      <w:pPr>
        <w:ind w:left="8967" w:hanging="360"/>
      </w:pPr>
      <w:rPr>
        <w:rFonts w:ascii="Symbol" w:hAnsi="Symbol" w:hint="default"/>
      </w:rPr>
    </w:lvl>
    <w:lvl w:ilvl="7" w:tplc="04090003" w:tentative="1">
      <w:start w:val="1"/>
      <w:numFmt w:val="bullet"/>
      <w:lvlText w:val="o"/>
      <w:lvlJc w:val="left"/>
      <w:pPr>
        <w:ind w:left="9687" w:hanging="360"/>
      </w:pPr>
      <w:rPr>
        <w:rFonts w:ascii="Courier New" w:hAnsi="Courier New" w:hint="default"/>
      </w:rPr>
    </w:lvl>
    <w:lvl w:ilvl="8" w:tplc="04090005" w:tentative="1">
      <w:start w:val="1"/>
      <w:numFmt w:val="bullet"/>
      <w:lvlText w:val=""/>
      <w:lvlJc w:val="left"/>
      <w:pPr>
        <w:ind w:left="10407" w:hanging="360"/>
      </w:pPr>
      <w:rPr>
        <w:rFonts w:ascii="Wingdings" w:hAnsi="Wingdings" w:hint="default"/>
      </w:rPr>
    </w:lvl>
  </w:abstractNum>
  <w:abstractNum w:abstractNumId="15" w15:restartNumberingAfterBreak="0">
    <w:nsid w:val="4FFC4F8C"/>
    <w:multiLevelType w:val="hybridMultilevel"/>
    <w:tmpl w:val="EF54F6D4"/>
    <w:lvl w:ilvl="0" w:tplc="08090001">
      <w:start w:val="1"/>
      <w:numFmt w:val="bullet"/>
      <w:lvlText w:val=""/>
      <w:lvlJc w:val="left"/>
      <w:pPr>
        <w:ind w:left="1895" w:hanging="360"/>
      </w:pPr>
      <w:rPr>
        <w:rFonts w:ascii="Symbol" w:hAnsi="Symbol" w:hint="default"/>
      </w:rPr>
    </w:lvl>
    <w:lvl w:ilvl="1" w:tplc="08090003" w:tentative="1">
      <w:start w:val="1"/>
      <w:numFmt w:val="bullet"/>
      <w:lvlText w:val="o"/>
      <w:lvlJc w:val="left"/>
      <w:pPr>
        <w:ind w:left="2615" w:hanging="360"/>
      </w:pPr>
      <w:rPr>
        <w:rFonts w:ascii="Courier New" w:hAnsi="Courier New" w:cs="Courier New" w:hint="default"/>
      </w:rPr>
    </w:lvl>
    <w:lvl w:ilvl="2" w:tplc="08090017">
      <w:start w:val="1"/>
      <w:numFmt w:val="lowerLetter"/>
      <w:lvlText w:val="%3)"/>
      <w:lvlJc w:val="left"/>
      <w:pPr>
        <w:ind w:left="3335" w:hanging="360"/>
      </w:pPr>
      <w:rPr>
        <w:rFonts w:hint="default"/>
      </w:rPr>
    </w:lvl>
    <w:lvl w:ilvl="3" w:tplc="08090001" w:tentative="1">
      <w:start w:val="1"/>
      <w:numFmt w:val="bullet"/>
      <w:lvlText w:val=""/>
      <w:lvlJc w:val="left"/>
      <w:pPr>
        <w:ind w:left="4055" w:hanging="360"/>
      </w:pPr>
      <w:rPr>
        <w:rFonts w:ascii="Symbol" w:hAnsi="Symbol" w:hint="default"/>
      </w:rPr>
    </w:lvl>
    <w:lvl w:ilvl="4" w:tplc="08090003" w:tentative="1">
      <w:start w:val="1"/>
      <w:numFmt w:val="bullet"/>
      <w:lvlText w:val="o"/>
      <w:lvlJc w:val="left"/>
      <w:pPr>
        <w:ind w:left="4775" w:hanging="360"/>
      </w:pPr>
      <w:rPr>
        <w:rFonts w:ascii="Courier New" w:hAnsi="Courier New" w:cs="Courier New" w:hint="default"/>
      </w:rPr>
    </w:lvl>
    <w:lvl w:ilvl="5" w:tplc="08090005" w:tentative="1">
      <w:start w:val="1"/>
      <w:numFmt w:val="bullet"/>
      <w:lvlText w:val=""/>
      <w:lvlJc w:val="left"/>
      <w:pPr>
        <w:ind w:left="5495" w:hanging="360"/>
      </w:pPr>
      <w:rPr>
        <w:rFonts w:ascii="Wingdings" w:hAnsi="Wingdings" w:hint="default"/>
      </w:rPr>
    </w:lvl>
    <w:lvl w:ilvl="6" w:tplc="08090001" w:tentative="1">
      <w:start w:val="1"/>
      <w:numFmt w:val="bullet"/>
      <w:lvlText w:val=""/>
      <w:lvlJc w:val="left"/>
      <w:pPr>
        <w:ind w:left="6215" w:hanging="360"/>
      </w:pPr>
      <w:rPr>
        <w:rFonts w:ascii="Symbol" w:hAnsi="Symbol" w:hint="default"/>
      </w:rPr>
    </w:lvl>
    <w:lvl w:ilvl="7" w:tplc="08090003" w:tentative="1">
      <w:start w:val="1"/>
      <w:numFmt w:val="bullet"/>
      <w:lvlText w:val="o"/>
      <w:lvlJc w:val="left"/>
      <w:pPr>
        <w:ind w:left="6935" w:hanging="360"/>
      </w:pPr>
      <w:rPr>
        <w:rFonts w:ascii="Courier New" w:hAnsi="Courier New" w:cs="Courier New" w:hint="default"/>
      </w:rPr>
    </w:lvl>
    <w:lvl w:ilvl="8" w:tplc="08090005" w:tentative="1">
      <w:start w:val="1"/>
      <w:numFmt w:val="bullet"/>
      <w:lvlText w:val=""/>
      <w:lvlJc w:val="left"/>
      <w:pPr>
        <w:ind w:left="7655" w:hanging="360"/>
      </w:pPr>
      <w:rPr>
        <w:rFonts w:ascii="Wingdings" w:hAnsi="Wingdings" w:hint="default"/>
      </w:rPr>
    </w:lvl>
  </w:abstractNum>
  <w:abstractNum w:abstractNumId="16" w15:restartNumberingAfterBreak="0">
    <w:nsid w:val="50D25941"/>
    <w:multiLevelType w:val="hybridMultilevel"/>
    <w:tmpl w:val="90E04EC8"/>
    <w:lvl w:ilvl="0" w:tplc="08090001">
      <w:start w:val="1"/>
      <w:numFmt w:val="bullet"/>
      <w:lvlText w:val=""/>
      <w:lvlJc w:val="left"/>
      <w:pPr>
        <w:ind w:left="1895" w:hanging="360"/>
      </w:pPr>
      <w:rPr>
        <w:rFonts w:ascii="Symbol" w:hAnsi="Symbol" w:hint="default"/>
      </w:rPr>
    </w:lvl>
    <w:lvl w:ilvl="1" w:tplc="08090003" w:tentative="1">
      <w:start w:val="1"/>
      <w:numFmt w:val="bullet"/>
      <w:lvlText w:val="o"/>
      <w:lvlJc w:val="left"/>
      <w:pPr>
        <w:ind w:left="2615" w:hanging="360"/>
      </w:pPr>
      <w:rPr>
        <w:rFonts w:ascii="Courier New" w:hAnsi="Courier New" w:cs="Courier New" w:hint="default"/>
      </w:rPr>
    </w:lvl>
    <w:lvl w:ilvl="2" w:tplc="08090005">
      <w:start w:val="1"/>
      <w:numFmt w:val="bullet"/>
      <w:lvlText w:val=""/>
      <w:lvlJc w:val="left"/>
      <w:pPr>
        <w:ind w:left="3335" w:hanging="360"/>
      </w:pPr>
      <w:rPr>
        <w:rFonts w:ascii="Wingdings" w:hAnsi="Wingdings" w:hint="default"/>
      </w:rPr>
    </w:lvl>
    <w:lvl w:ilvl="3" w:tplc="08090001" w:tentative="1">
      <w:start w:val="1"/>
      <w:numFmt w:val="bullet"/>
      <w:lvlText w:val=""/>
      <w:lvlJc w:val="left"/>
      <w:pPr>
        <w:ind w:left="4055" w:hanging="360"/>
      </w:pPr>
      <w:rPr>
        <w:rFonts w:ascii="Symbol" w:hAnsi="Symbol" w:hint="default"/>
      </w:rPr>
    </w:lvl>
    <w:lvl w:ilvl="4" w:tplc="08090003" w:tentative="1">
      <w:start w:val="1"/>
      <w:numFmt w:val="bullet"/>
      <w:lvlText w:val="o"/>
      <w:lvlJc w:val="left"/>
      <w:pPr>
        <w:ind w:left="4775" w:hanging="360"/>
      </w:pPr>
      <w:rPr>
        <w:rFonts w:ascii="Courier New" w:hAnsi="Courier New" w:cs="Courier New" w:hint="default"/>
      </w:rPr>
    </w:lvl>
    <w:lvl w:ilvl="5" w:tplc="08090005" w:tentative="1">
      <w:start w:val="1"/>
      <w:numFmt w:val="bullet"/>
      <w:lvlText w:val=""/>
      <w:lvlJc w:val="left"/>
      <w:pPr>
        <w:ind w:left="5495" w:hanging="360"/>
      </w:pPr>
      <w:rPr>
        <w:rFonts w:ascii="Wingdings" w:hAnsi="Wingdings" w:hint="default"/>
      </w:rPr>
    </w:lvl>
    <w:lvl w:ilvl="6" w:tplc="08090001" w:tentative="1">
      <w:start w:val="1"/>
      <w:numFmt w:val="bullet"/>
      <w:lvlText w:val=""/>
      <w:lvlJc w:val="left"/>
      <w:pPr>
        <w:ind w:left="6215" w:hanging="360"/>
      </w:pPr>
      <w:rPr>
        <w:rFonts w:ascii="Symbol" w:hAnsi="Symbol" w:hint="default"/>
      </w:rPr>
    </w:lvl>
    <w:lvl w:ilvl="7" w:tplc="08090003" w:tentative="1">
      <w:start w:val="1"/>
      <w:numFmt w:val="bullet"/>
      <w:lvlText w:val="o"/>
      <w:lvlJc w:val="left"/>
      <w:pPr>
        <w:ind w:left="6935" w:hanging="360"/>
      </w:pPr>
      <w:rPr>
        <w:rFonts w:ascii="Courier New" w:hAnsi="Courier New" w:cs="Courier New" w:hint="default"/>
      </w:rPr>
    </w:lvl>
    <w:lvl w:ilvl="8" w:tplc="08090005" w:tentative="1">
      <w:start w:val="1"/>
      <w:numFmt w:val="bullet"/>
      <w:lvlText w:val=""/>
      <w:lvlJc w:val="left"/>
      <w:pPr>
        <w:ind w:left="7655" w:hanging="360"/>
      </w:pPr>
      <w:rPr>
        <w:rFonts w:ascii="Wingdings" w:hAnsi="Wingdings" w:hint="default"/>
      </w:rPr>
    </w:lvl>
  </w:abstractNum>
  <w:abstractNum w:abstractNumId="17" w15:restartNumberingAfterBreak="0">
    <w:nsid w:val="5D6B1DDB"/>
    <w:multiLevelType w:val="hybridMultilevel"/>
    <w:tmpl w:val="07105C16"/>
    <w:lvl w:ilvl="0" w:tplc="2EDE7FE2">
      <w:start w:val="1"/>
      <w:numFmt w:val="lowerLetter"/>
      <w:lvlText w:val="%1)"/>
      <w:lvlJc w:val="left"/>
      <w:pPr>
        <w:ind w:left="2536" w:hanging="329"/>
      </w:pPr>
      <w:rPr>
        <w:rFonts w:ascii="Century Gothic" w:eastAsia="Century Gothic" w:hAnsi="Century Gothic" w:cs="Century Gothic" w:hint="default"/>
        <w:spacing w:val="-10"/>
        <w:w w:val="100"/>
        <w:sz w:val="18"/>
        <w:szCs w:val="18"/>
      </w:rPr>
    </w:lvl>
    <w:lvl w:ilvl="1" w:tplc="959A9B96">
      <w:numFmt w:val="bullet"/>
      <w:lvlText w:val="•"/>
      <w:lvlJc w:val="left"/>
      <w:pPr>
        <w:ind w:left="3246" w:hanging="329"/>
      </w:pPr>
      <w:rPr>
        <w:rFonts w:hint="default"/>
      </w:rPr>
    </w:lvl>
    <w:lvl w:ilvl="2" w:tplc="34E0C2E6">
      <w:numFmt w:val="bullet"/>
      <w:lvlText w:val="•"/>
      <w:lvlJc w:val="left"/>
      <w:pPr>
        <w:ind w:left="3953" w:hanging="329"/>
      </w:pPr>
      <w:rPr>
        <w:rFonts w:hint="default"/>
      </w:rPr>
    </w:lvl>
    <w:lvl w:ilvl="3" w:tplc="6E74C6B8">
      <w:numFmt w:val="bullet"/>
      <w:lvlText w:val="•"/>
      <w:lvlJc w:val="left"/>
      <w:pPr>
        <w:ind w:left="4659" w:hanging="329"/>
      </w:pPr>
      <w:rPr>
        <w:rFonts w:hint="default"/>
      </w:rPr>
    </w:lvl>
    <w:lvl w:ilvl="4" w:tplc="16AC0CF2">
      <w:numFmt w:val="bullet"/>
      <w:lvlText w:val="•"/>
      <w:lvlJc w:val="left"/>
      <w:pPr>
        <w:ind w:left="5366" w:hanging="329"/>
      </w:pPr>
      <w:rPr>
        <w:rFonts w:hint="default"/>
      </w:rPr>
    </w:lvl>
    <w:lvl w:ilvl="5" w:tplc="E5AEC100">
      <w:numFmt w:val="bullet"/>
      <w:lvlText w:val="•"/>
      <w:lvlJc w:val="left"/>
      <w:pPr>
        <w:ind w:left="6073" w:hanging="329"/>
      </w:pPr>
      <w:rPr>
        <w:rFonts w:hint="default"/>
      </w:rPr>
    </w:lvl>
    <w:lvl w:ilvl="6" w:tplc="8EB65C5E">
      <w:numFmt w:val="bullet"/>
      <w:lvlText w:val="•"/>
      <w:lvlJc w:val="left"/>
      <w:pPr>
        <w:ind w:left="6779" w:hanging="329"/>
      </w:pPr>
      <w:rPr>
        <w:rFonts w:hint="default"/>
      </w:rPr>
    </w:lvl>
    <w:lvl w:ilvl="7" w:tplc="E65049B8">
      <w:numFmt w:val="bullet"/>
      <w:lvlText w:val="•"/>
      <w:lvlJc w:val="left"/>
      <w:pPr>
        <w:ind w:left="7486" w:hanging="329"/>
      </w:pPr>
      <w:rPr>
        <w:rFonts w:hint="default"/>
      </w:rPr>
    </w:lvl>
    <w:lvl w:ilvl="8" w:tplc="8D0C8036">
      <w:numFmt w:val="bullet"/>
      <w:lvlText w:val="•"/>
      <w:lvlJc w:val="left"/>
      <w:pPr>
        <w:ind w:left="8193" w:hanging="329"/>
      </w:pPr>
      <w:rPr>
        <w:rFonts w:hint="default"/>
      </w:rPr>
    </w:lvl>
  </w:abstractNum>
  <w:abstractNum w:abstractNumId="18" w15:restartNumberingAfterBreak="0">
    <w:nsid w:val="5D8455BC"/>
    <w:multiLevelType w:val="multilevel"/>
    <w:tmpl w:val="145EB754"/>
    <w:numStyleLink w:val="ListsBulletStyle"/>
  </w:abstractNum>
  <w:abstractNum w:abstractNumId="19" w15:restartNumberingAfterBreak="0">
    <w:nsid w:val="659A06A5"/>
    <w:multiLevelType w:val="multilevel"/>
    <w:tmpl w:val="0C09001D"/>
    <w:name w:val="NumberedHeading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91082D"/>
    <w:multiLevelType w:val="hybridMultilevel"/>
    <w:tmpl w:val="C32E3F7E"/>
    <w:lvl w:ilvl="0" w:tplc="1C7AC9E8">
      <w:start w:val="1"/>
      <w:numFmt w:val="lowerLetter"/>
      <w:lvlText w:val="%1)"/>
      <w:lvlJc w:val="left"/>
      <w:pPr>
        <w:ind w:left="2536" w:hanging="329"/>
      </w:pPr>
      <w:rPr>
        <w:rFonts w:ascii="Century Gothic" w:eastAsia="Century Gothic" w:hAnsi="Century Gothic" w:cs="Century Gothic" w:hint="default"/>
        <w:spacing w:val="-10"/>
        <w:w w:val="100"/>
        <w:sz w:val="18"/>
        <w:szCs w:val="18"/>
      </w:rPr>
    </w:lvl>
    <w:lvl w:ilvl="1" w:tplc="7DDCDAA6">
      <w:numFmt w:val="bullet"/>
      <w:lvlText w:val="•"/>
      <w:lvlJc w:val="left"/>
      <w:pPr>
        <w:ind w:left="3246" w:hanging="329"/>
      </w:pPr>
      <w:rPr>
        <w:rFonts w:hint="default"/>
      </w:rPr>
    </w:lvl>
    <w:lvl w:ilvl="2" w:tplc="918AFAE0">
      <w:numFmt w:val="bullet"/>
      <w:lvlText w:val="•"/>
      <w:lvlJc w:val="left"/>
      <w:pPr>
        <w:ind w:left="3953" w:hanging="329"/>
      </w:pPr>
      <w:rPr>
        <w:rFonts w:hint="default"/>
      </w:rPr>
    </w:lvl>
    <w:lvl w:ilvl="3" w:tplc="2EA6FA50">
      <w:numFmt w:val="bullet"/>
      <w:lvlText w:val="•"/>
      <w:lvlJc w:val="left"/>
      <w:pPr>
        <w:ind w:left="4659" w:hanging="329"/>
      </w:pPr>
      <w:rPr>
        <w:rFonts w:hint="default"/>
      </w:rPr>
    </w:lvl>
    <w:lvl w:ilvl="4" w:tplc="68F01580">
      <w:numFmt w:val="bullet"/>
      <w:lvlText w:val="•"/>
      <w:lvlJc w:val="left"/>
      <w:pPr>
        <w:ind w:left="5366" w:hanging="329"/>
      </w:pPr>
      <w:rPr>
        <w:rFonts w:hint="default"/>
      </w:rPr>
    </w:lvl>
    <w:lvl w:ilvl="5" w:tplc="4518FEF2">
      <w:numFmt w:val="bullet"/>
      <w:lvlText w:val="•"/>
      <w:lvlJc w:val="left"/>
      <w:pPr>
        <w:ind w:left="6073" w:hanging="329"/>
      </w:pPr>
      <w:rPr>
        <w:rFonts w:hint="default"/>
      </w:rPr>
    </w:lvl>
    <w:lvl w:ilvl="6" w:tplc="4FC00FD4">
      <w:numFmt w:val="bullet"/>
      <w:lvlText w:val="•"/>
      <w:lvlJc w:val="left"/>
      <w:pPr>
        <w:ind w:left="6779" w:hanging="329"/>
      </w:pPr>
      <w:rPr>
        <w:rFonts w:hint="default"/>
      </w:rPr>
    </w:lvl>
    <w:lvl w:ilvl="7" w:tplc="9036EF7E">
      <w:numFmt w:val="bullet"/>
      <w:lvlText w:val="•"/>
      <w:lvlJc w:val="left"/>
      <w:pPr>
        <w:ind w:left="7486" w:hanging="329"/>
      </w:pPr>
      <w:rPr>
        <w:rFonts w:hint="default"/>
      </w:rPr>
    </w:lvl>
    <w:lvl w:ilvl="8" w:tplc="437658E4">
      <w:numFmt w:val="bullet"/>
      <w:lvlText w:val="•"/>
      <w:lvlJc w:val="left"/>
      <w:pPr>
        <w:ind w:left="8193" w:hanging="329"/>
      </w:pPr>
      <w:rPr>
        <w:rFonts w:hint="default"/>
      </w:rPr>
    </w:lvl>
  </w:abstractNum>
  <w:abstractNum w:abstractNumId="21" w15:restartNumberingAfterBreak="0">
    <w:nsid w:val="7DB90734"/>
    <w:multiLevelType w:val="hybridMultilevel"/>
    <w:tmpl w:val="F6DA8FDA"/>
    <w:lvl w:ilvl="0" w:tplc="0C3E1590">
      <w:start w:val="1"/>
      <w:numFmt w:val="lowerLetter"/>
      <w:lvlText w:val="%1)"/>
      <w:lvlJc w:val="left"/>
      <w:pPr>
        <w:ind w:left="2318" w:hanging="238"/>
      </w:pPr>
      <w:rPr>
        <w:rFonts w:ascii="Century Gothic" w:eastAsia="Century Gothic" w:hAnsi="Century Gothic" w:cs="Century Gothic" w:hint="default"/>
        <w:spacing w:val="-1"/>
        <w:w w:val="100"/>
        <w:sz w:val="18"/>
        <w:szCs w:val="18"/>
      </w:rPr>
    </w:lvl>
    <w:lvl w:ilvl="1" w:tplc="90326C54">
      <w:numFmt w:val="bullet"/>
      <w:lvlText w:val="•"/>
      <w:lvlJc w:val="left"/>
      <w:pPr>
        <w:ind w:left="3048" w:hanging="238"/>
      </w:pPr>
      <w:rPr>
        <w:rFonts w:hint="default"/>
      </w:rPr>
    </w:lvl>
    <w:lvl w:ilvl="2" w:tplc="5816C264">
      <w:numFmt w:val="bullet"/>
      <w:lvlText w:val="•"/>
      <w:lvlJc w:val="left"/>
      <w:pPr>
        <w:ind w:left="3777" w:hanging="238"/>
      </w:pPr>
      <w:rPr>
        <w:rFonts w:hint="default"/>
      </w:rPr>
    </w:lvl>
    <w:lvl w:ilvl="3" w:tplc="2BF0F352">
      <w:numFmt w:val="bullet"/>
      <w:lvlText w:val="•"/>
      <w:lvlJc w:val="left"/>
      <w:pPr>
        <w:ind w:left="4505" w:hanging="238"/>
      </w:pPr>
      <w:rPr>
        <w:rFonts w:hint="default"/>
      </w:rPr>
    </w:lvl>
    <w:lvl w:ilvl="4" w:tplc="14C658E8">
      <w:numFmt w:val="bullet"/>
      <w:lvlText w:val="•"/>
      <w:lvlJc w:val="left"/>
      <w:pPr>
        <w:ind w:left="5234" w:hanging="238"/>
      </w:pPr>
      <w:rPr>
        <w:rFonts w:hint="default"/>
      </w:rPr>
    </w:lvl>
    <w:lvl w:ilvl="5" w:tplc="40BCD5B2">
      <w:numFmt w:val="bullet"/>
      <w:lvlText w:val="•"/>
      <w:lvlJc w:val="left"/>
      <w:pPr>
        <w:ind w:left="5963" w:hanging="238"/>
      </w:pPr>
      <w:rPr>
        <w:rFonts w:hint="default"/>
      </w:rPr>
    </w:lvl>
    <w:lvl w:ilvl="6" w:tplc="BCBAC20E">
      <w:numFmt w:val="bullet"/>
      <w:lvlText w:val="•"/>
      <w:lvlJc w:val="left"/>
      <w:pPr>
        <w:ind w:left="6691" w:hanging="238"/>
      </w:pPr>
      <w:rPr>
        <w:rFonts w:hint="default"/>
      </w:rPr>
    </w:lvl>
    <w:lvl w:ilvl="7" w:tplc="4E383E62">
      <w:numFmt w:val="bullet"/>
      <w:lvlText w:val="•"/>
      <w:lvlJc w:val="left"/>
      <w:pPr>
        <w:ind w:left="7420" w:hanging="238"/>
      </w:pPr>
      <w:rPr>
        <w:rFonts w:hint="default"/>
      </w:rPr>
    </w:lvl>
    <w:lvl w:ilvl="8" w:tplc="CA8AC8A8">
      <w:numFmt w:val="bullet"/>
      <w:lvlText w:val="•"/>
      <w:lvlJc w:val="left"/>
      <w:pPr>
        <w:ind w:left="8149" w:hanging="238"/>
      </w:pPr>
      <w:rPr>
        <w:rFonts w:hint="default"/>
      </w:rPr>
    </w:lvl>
  </w:abstractNum>
  <w:num w:numId="1">
    <w:abstractNumId w:val="10"/>
  </w:num>
  <w:num w:numId="2">
    <w:abstractNumId w:val="14"/>
  </w:num>
  <w:num w:numId="3">
    <w:abstractNumId w:val="2"/>
  </w:num>
  <w:num w:numId="4">
    <w:abstractNumId w:val="18"/>
  </w:num>
  <w:num w:numId="5">
    <w:abstractNumId w:val="6"/>
  </w:num>
  <w:num w:numId="6">
    <w:abstractNumId w:val="13"/>
  </w:num>
  <w:num w:numId="7">
    <w:abstractNumId w:val="8"/>
  </w:num>
  <w:num w:numId="8">
    <w:abstractNumId w:val="20"/>
  </w:num>
  <w:num w:numId="9">
    <w:abstractNumId w:val="17"/>
  </w:num>
  <w:num w:numId="10">
    <w:abstractNumId w:val="1"/>
  </w:num>
  <w:num w:numId="11">
    <w:abstractNumId w:val="3"/>
  </w:num>
  <w:num w:numId="12">
    <w:abstractNumId w:val="21"/>
  </w:num>
  <w:num w:numId="13">
    <w:abstractNumId w:val="12"/>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16"/>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5"/>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pt-BR" w:vendorID="64" w:dllVersion="0" w:nlCheck="1" w:checkStyle="0"/>
  <w:activeWritingStyle w:appName="MSWord" w:lang="fr-FR" w:vendorID="64" w:dllVersion="4096" w:nlCheck="1" w:checkStyle="0"/>
  <w:defaultTabStop w:val="720"/>
  <w:defaultTableStyle w:val="PlainTable11"/>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MarginGuides" w:val="1"/>
    <w:docVar w:name="ShowStaticGuides" w:val="1"/>
  </w:docVars>
  <w:rsids>
    <w:rsidRoot w:val="00F20BC1"/>
    <w:rsid w:val="00001058"/>
    <w:rsid w:val="0000401C"/>
    <w:rsid w:val="00005F3C"/>
    <w:rsid w:val="00011590"/>
    <w:rsid w:val="00012F76"/>
    <w:rsid w:val="00013AA8"/>
    <w:rsid w:val="0001477E"/>
    <w:rsid w:val="00023742"/>
    <w:rsid w:val="00036A87"/>
    <w:rsid w:val="00042767"/>
    <w:rsid w:val="00046FA1"/>
    <w:rsid w:val="00050286"/>
    <w:rsid w:val="000517EE"/>
    <w:rsid w:val="00052566"/>
    <w:rsid w:val="00061BF7"/>
    <w:rsid w:val="00063050"/>
    <w:rsid w:val="00067FE9"/>
    <w:rsid w:val="0008073E"/>
    <w:rsid w:val="0008456F"/>
    <w:rsid w:val="000A4C69"/>
    <w:rsid w:val="000D0472"/>
    <w:rsid w:val="000D3466"/>
    <w:rsid w:val="000D3C45"/>
    <w:rsid w:val="000D7AB1"/>
    <w:rsid w:val="000E4100"/>
    <w:rsid w:val="001120E5"/>
    <w:rsid w:val="001273E6"/>
    <w:rsid w:val="0016142E"/>
    <w:rsid w:val="001668F2"/>
    <w:rsid w:val="00173A87"/>
    <w:rsid w:val="00173F19"/>
    <w:rsid w:val="0017532C"/>
    <w:rsid w:val="0018433C"/>
    <w:rsid w:val="001973F8"/>
    <w:rsid w:val="001A0424"/>
    <w:rsid w:val="001B0FC5"/>
    <w:rsid w:val="001B67D2"/>
    <w:rsid w:val="001B68CE"/>
    <w:rsid w:val="001C40F3"/>
    <w:rsid w:val="001C7173"/>
    <w:rsid w:val="001D423C"/>
    <w:rsid w:val="001D4E94"/>
    <w:rsid w:val="001E192F"/>
    <w:rsid w:val="001E37BA"/>
    <w:rsid w:val="001F7917"/>
    <w:rsid w:val="00216094"/>
    <w:rsid w:val="00240AE6"/>
    <w:rsid w:val="00246326"/>
    <w:rsid w:val="002469E9"/>
    <w:rsid w:val="00252E85"/>
    <w:rsid w:val="002573CA"/>
    <w:rsid w:val="00257ABB"/>
    <w:rsid w:val="00263405"/>
    <w:rsid w:val="002651DF"/>
    <w:rsid w:val="002C7AAE"/>
    <w:rsid w:val="002E3074"/>
    <w:rsid w:val="00310BD0"/>
    <w:rsid w:val="003230A0"/>
    <w:rsid w:val="003317FA"/>
    <w:rsid w:val="00343B59"/>
    <w:rsid w:val="00352248"/>
    <w:rsid w:val="003525E2"/>
    <w:rsid w:val="0035646B"/>
    <w:rsid w:val="0036203A"/>
    <w:rsid w:val="003632C5"/>
    <w:rsid w:val="00364F39"/>
    <w:rsid w:val="00370BFE"/>
    <w:rsid w:val="003815C8"/>
    <w:rsid w:val="00383D13"/>
    <w:rsid w:val="003A6058"/>
    <w:rsid w:val="003A63F6"/>
    <w:rsid w:val="003B3FE5"/>
    <w:rsid w:val="003C075F"/>
    <w:rsid w:val="003C2104"/>
    <w:rsid w:val="003C53A4"/>
    <w:rsid w:val="003D2F2B"/>
    <w:rsid w:val="003D7BDC"/>
    <w:rsid w:val="003E0FA2"/>
    <w:rsid w:val="00423913"/>
    <w:rsid w:val="00435C68"/>
    <w:rsid w:val="00440873"/>
    <w:rsid w:val="00442455"/>
    <w:rsid w:val="00445DCF"/>
    <w:rsid w:val="004571D5"/>
    <w:rsid w:val="00474FC6"/>
    <w:rsid w:val="004842F5"/>
    <w:rsid w:val="004971A6"/>
    <w:rsid w:val="004A17E5"/>
    <w:rsid w:val="004B362D"/>
    <w:rsid w:val="004E319C"/>
    <w:rsid w:val="004E3BD9"/>
    <w:rsid w:val="004F792C"/>
    <w:rsid w:val="00506696"/>
    <w:rsid w:val="00523361"/>
    <w:rsid w:val="0054228D"/>
    <w:rsid w:val="00543723"/>
    <w:rsid w:val="00545E74"/>
    <w:rsid w:val="00552C36"/>
    <w:rsid w:val="0056454C"/>
    <w:rsid w:val="0057232B"/>
    <w:rsid w:val="00575721"/>
    <w:rsid w:val="00581AAB"/>
    <w:rsid w:val="00591E6C"/>
    <w:rsid w:val="005A7E42"/>
    <w:rsid w:val="005B1509"/>
    <w:rsid w:val="005B3F81"/>
    <w:rsid w:val="005C6428"/>
    <w:rsid w:val="005C6B6D"/>
    <w:rsid w:val="005F3446"/>
    <w:rsid w:val="005F427A"/>
    <w:rsid w:val="00647803"/>
    <w:rsid w:val="00657E31"/>
    <w:rsid w:val="00662B45"/>
    <w:rsid w:val="00672D60"/>
    <w:rsid w:val="00672DF8"/>
    <w:rsid w:val="006956D1"/>
    <w:rsid w:val="00695EF7"/>
    <w:rsid w:val="006A1AC2"/>
    <w:rsid w:val="006A4BCD"/>
    <w:rsid w:val="006B4067"/>
    <w:rsid w:val="006C26E7"/>
    <w:rsid w:val="006D0A92"/>
    <w:rsid w:val="006D7A58"/>
    <w:rsid w:val="006E4214"/>
    <w:rsid w:val="006E5405"/>
    <w:rsid w:val="006F6769"/>
    <w:rsid w:val="00704713"/>
    <w:rsid w:val="007125D3"/>
    <w:rsid w:val="00731405"/>
    <w:rsid w:val="00736062"/>
    <w:rsid w:val="00744D12"/>
    <w:rsid w:val="00745A58"/>
    <w:rsid w:val="00745BEA"/>
    <w:rsid w:val="00753E38"/>
    <w:rsid w:val="00760F9E"/>
    <w:rsid w:val="00761DA2"/>
    <w:rsid w:val="007668C0"/>
    <w:rsid w:val="0076776E"/>
    <w:rsid w:val="00772F88"/>
    <w:rsid w:val="0077402C"/>
    <w:rsid w:val="00777264"/>
    <w:rsid w:val="00785827"/>
    <w:rsid w:val="0078594F"/>
    <w:rsid w:val="007902CD"/>
    <w:rsid w:val="00791845"/>
    <w:rsid w:val="007A1805"/>
    <w:rsid w:val="007B4A2B"/>
    <w:rsid w:val="007C6253"/>
    <w:rsid w:val="007D450E"/>
    <w:rsid w:val="007D4F0B"/>
    <w:rsid w:val="007D5615"/>
    <w:rsid w:val="007E1870"/>
    <w:rsid w:val="007E2EDB"/>
    <w:rsid w:val="007F6D0F"/>
    <w:rsid w:val="00816A44"/>
    <w:rsid w:val="008203DD"/>
    <w:rsid w:val="008336C7"/>
    <w:rsid w:val="00862352"/>
    <w:rsid w:val="0086714F"/>
    <w:rsid w:val="0087405A"/>
    <w:rsid w:val="0088184B"/>
    <w:rsid w:val="00895224"/>
    <w:rsid w:val="008A1726"/>
    <w:rsid w:val="008A1F9D"/>
    <w:rsid w:val="008A5B67"/>
    <w:rsid w:val="008C42E1"/>
    <w:rsid w:val="009210C7"/>
    <w:rsid w:val="0092396F"/>
    <w:rsid w:val="00937D81"/>
    <w:rsid w:val="009414D9"/>
    <w:rsid w:val="00943C17"/>
    <w:rsid w:val="00950684"/>
    <w:rsid w:val="009544E1"/>
    <w:rsid w:val="00956364"/>
    <w:rsid w:val="00961A9D"/>
    <w:rsid w:val="00964D35"/>
    <w:rsid w:val="00995FBA"/>
    <w:rsid w:val="0099606F"/>
    <w:rsid w:val="009A2E09"/>
    <w:rsid w:val="009A49E6"/>
    <w:rsid w:val="009B72EA"/>
    <w:rsid w:val="009E0B98"/>
    <w:rsid w:val="009E28EB"/>
    <w:rsid w:val="00A04891"/>
    <w:rsid w:val="00A16C2E"/>
    <w:rsid w:val="00A20726"/>
    <w:rsid w:val="00A31A3F"/>
    <w:rsid w:val="00A35988"/>
    <w:rsid w:val="00A52849"/>
    <w:rsid w:val="00A52AD0"/>
    <w:rsid w:val="00A748F9"/>
    <w:rsid w:val="00A83F7C"/>
    <w:rsid w:val="00A929F6"/>
    <w:rsid w:val="00AA1000"/>
    <w:rsid w:val="00AA3E10"/>
    <w:rsid w:val="00AB1B41"/>
    <w:rsid w:val="00AC0379"/>
    <w:rsid w:val="00AC6214"/>
    <w:rsid w:val="00AF4F01"/>
    <w:rsid w:val="00B00142"/>
    <w:rsid w:val="00B101BA"/>
    <w:rsid w:val="00B166BE"/>
    <w:rsid w:val="00B30113"/>
    <w:rsid w:val="00B40A32"/>
    <w:rsid w:val="00B47BBE"/>
    <w:rsid w:val="00B524C1"/>
    <w:rsid w:val="00B53A28"/>
    <w:rsid w:val="00B67EC2"/>
    <w:rsid w:val="00B75733"/>
    <w:rsid w:val="00B84132"/>
    <w:rsid w:val="00B902CB"/>
    <w:rsid w:val="00B93DA3"/>
    <w:rsid w:val="00BA2C1D"/>
    <w:rsid w:val="00BA603E"/>
    <w:rsid w:val="00BB3CE7"/>
    <w:rsid w:val="00BE13FE"/>
    <w:rsid w:val="00BF2B61"/>
    <w:rsid w:val="00C11853"/>
    <w:rsid w:val="00C217C5"/>
    <w:rsid w:val="00C23A87"/>
    <w:rsid w:val="00C339DA"/>
    <w:rsid w:val="00C36051"/>
    <w:rsid w:val="00C44106"/>
    <w:rsid w:val="00C67F89"/>
    <w:rsid w:val="00C74007"/>
    <w:rsid w:val="00C81AE7"/>
    <w:rsid w:val="00C846B2"/>
    <w:rsid w:val="00C86B19"/>
    <w:rsid w:val="00CB12CD"/>
    <w:rsid w:val="00CB52FC"/>
    <w:rsid w:val="00CD243C"/>
    <w:rsid w:val="00CD5CE0"/>
    <w:rsid w:val="00CF4AD7"/>
    <w:rsid w:val="00CF683F"/>
    <w:rsid w:val="00D100C1"/>
    <w:rsid w:val="00D36FA5"/>
    <w:rsid w:val="00D755AC"/>
    <w:rsid w:val="00D97CB6"/>
    <w:rsid w:val="00DA7D9A"/>
    <w:rsid w:val="00DB1881"/>
    <w:rsid w:val="00DF049D"/>
    <w:rsid w:val="00DF480C"/>
    <w:rsid w:val="00E0417C"/>
    <w:rsid w:val="00E357A0"/>
    <w:rsid w:val="00E42BD0"/>
    <w:rsid w:val="00E4641E"/>
    <w:rsid w:val="00E57E30"/>
    <w:rsid w:val="00E7410C"/>
    <w:rsid w:val="00E813D7"/>
    <w:rsid w:val="00EA04CC"/>
    <w:rsid w:val="00EC10D5"/>
    <w:rsid w:val="00ED18F7"/>
    <w:rsid w:val="00F06B94"/>
    <w:rsid w:val="00F15408"/>
    <w:rsid w:val="00F20BC1"/>
    <w:rsid w:val="00F21AAA"/>
    <w:rsid w:val="00F352EC"/>
    <w:rsid w:val="00F45688"/>
    <w:rsid w:val="00F50E91"/>
    <w:rsid w:val="00F56273"/>
    <w:rsid w:val="00F60093"/>
    <w:rsid w:val="00F62BC4"/>
    <w:rsid w:val="00F62D9A"/>
    <w:rsid w:val="00F63B27"/>
    <w:rsid w:val="00F65CBF"/>
    <w:rsid w:val="00F746C1"/>
    <w:rsid w:val="00F74DFD"/>
    <w:rsid w:val="00F83DEA"/>
    <w:rsid w:val="00F90641"/>
    <w:rsid w:val="00F9217B"/>
    <w:rsid w:val="00F96E61"/>
    <w:rsid w:val="00FA3B58"/>
    <w:rsid w:val="00FB5D0E"/>
    <w:rsid w:val="00FD2F62"/>
    <w:rsid w:val="00FD33F8"/>
    <w:rsid w:val="00FF3394"/>
    <w:rsid w:val="00FF76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0A1F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after="12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2352"/>
    <w:pPr>
      <w:spacing w:line="240" w:lineRule="auto"/>
    </w:pPr>
    <w:rPr>
      <w:rFonts w:ascii="Century Gothic" w:hAnsi="Century Gothic"/>
      <w:kern w:val="20"/>
      <w:sz w:val="20"/>
    </w:rPr>
  </w:style>
  <w:style w:type="paragraph" w:styleId="Heading1">
    <w:name w:val="heading 1"/>
    <w:basedOn w:val="Normal"/>
    <w:next w:val="Normal"/>
    <w:link w:val="Heading1Char"/>
    <w:autoRedefine/>
    <w:uiPriority w:val="1"/>
    <w:qFormat/>
    <w:rsid w:val="003317FA"/>
    <w:pPr>
      <w:keepNext/>
      <w:keepLines/>
      <w:numPr>
        <w:numId w:val="21"/>
      </w:numPr>
      <w:tabs>
        <w:tab w:val="left" w:pos="993"/>
      </w:tabs>
      <w:spacing w:before="240"/>
      <w:outlineLvl w:val="0"/>
    </w:pPr>
    <w:rPr>
      <w:rFonts w:ascii="Calibri" w:eastAsiaTheme="majorEastAsia" w:hAnsi="Calibri" w:cstheme="majorBidi"/>
      <w:b/>
      <w:iCs/>
      <w:color w:val="224E9C"/>
      <w:spacing w:val="-8"/>
      <w:sz w:val="28"/>
      <w:szCs w:val="28"/>
      <w:lang w:val="en-US"/>
    </w:rPr>
  </w:style>
  <w:style w:type="paragraph" w:styleId="Heading2">
    <w:name w:val="heading 2"/>
    <w:basedOn w:val="Normal"/>
    <w:next w:val="Normal"/>
    <w:link w:val="Heading2Char"/>
    <w:autoRedefine/>
    <w:uiPriority w:val="9"/>
    <w:unhideWhenUsed/>
    <w:qFormat/>
    <w:rsid w:val="00B166BE"/>
    <w:pPr>
      <w:spacing w:before="480" w:after="360" w:line="259" w:lineRule="auto"/>
      <w:outlineLvl w:val="1"/>
    </w:pPr>
    <w:rPr>
      <w:rFonts w:ascii="Calibri" w:eastAsiaTheme="majorEastAsia" w:hAnsi="Calibri" w:cstheme="majorBidi"/>
      <w:color w:val="224E9C"/>
      <w:sz w:val="44"/>
      <w:szCs w:val="44"/>
      <w:lang w:val="en-US"/>
    </w:rPr>
  </w:style>
  <w:style w:type="paragraph" w:styleId="Heading3">
    <w:name w:val="heading 3"/>
    <w:basedOn w:val="Normal"/>
    <w:next w:val="Normal"/>
    <w:link w:val="Heading3Char"/>
    <w:autoRedefine/>
    <w:uiPriority w:val="9"/>
    <w:unhideWhenUsed/>
    <w:qFormat/>
    <w:rsid w:val="003C53A4"/>
    <w:pPr>
      <w:keepNext/>
      <w:keepLines/>
      <w:numPr>
        <w:ilvl w:val="2"/>
        <w:numId w:val="5"/>
      </w:numPr>
      <w:spacing w:before="240"/>
      <w:outlineLvl w:val="2"/>
    </w:pPr>
    <w:rPr>
      <w:rFonts w:eastAsiaTheme="majorEastAsia" w:cstheme="majorBidi"/>
      <w:b/>
      <w:color w:val="2E449C"/>
      <w:sz w:val="22"/>
      <w:szCs w:val="24"/>
      <w:lang w:val="en-US" w:eastAsia="en-AU"/>
    </w:rPr>
  </w:style>
  <w:style w:type="paragraph" w:styleId="Heading4">
    <w:name w:val="heading 4"/>
    <w:next w:val="Normal"/>
    <w:link w:val="Heading4Char"/>
    <w:autoRedefine/>
    <w:uiPriority w:val="9"/>
    <w:unhideWhenUsed/>
    <w:qFormat/>
    <w:rsid w:val="00D97CB6"/>
    <w:pPr>
      <w:keepNext/>
      <w:keepLines/>
      <w:numPr>
        <w:ilvl w:val="3"/>
        <w:numId w:val="5"/>
      </w:numPr>
      <w:spacing w:line="240" w:lineRule="auto"/>
      <w:outlineLvl w:val="3"/>
    </w:pPr>
    <w:rPr>
      <w:rFonts w:ascii="Century Gothic" w:eastAsiaTheme="majorEastAsia" w:hAnsi="Century Gothic" w:cstheme="majorBidi"/>
      <w:b/>
      <w:iCs/>
      <w:color w:val="2E449C"/>
      <w:kern w:val="20"/>
      <w:sz w:val="24"/>
    </w:rPr>
  </w:style>
  <w:style w:type="paragraph" w:styleId="Heading5">
    <w:name w:val="heading 5"/>
    <w:basedOn w:val="Normal"/>
    <w:next w:val="Normal"/>
    <w:link w:val="Heading5Char"/>
    <w:uiPriority w:val="9"/>
    <w:unhideWhenUsed/>
    <w:rsid w:val="00D97CB6"/>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4"/>
    <w:next w:val="Normal"/>
    <w:link w:val="Heading6Char"/>
    <w:uiPriority w:val="9"/>
    <w:unhideWhenUsed/>
    <w:rsid w:val="00D97CB6"/>
    <w:pPr>
      <w:numPr>
        <w:ilvl w:val="5"/>
      </w:numPr>
      <w:spacing w:before="40" w:after="0"/>
      <w:outlineLvl w:val="5"/>
    </w:pPr>
    <w:rPr>
      <w:b w:val="0"/>
      <w:color w:val="2D449C"/>
    </w:rPr>
  </w:style>
  <w:style w:type="paragraph" w:styleId="Heading7">
    <w:name w:val="heading 7"/>
    <w:aliases w:val="H14"/>
    <w:next w:val="Normal"/>
    <w:link w:val="Heading7Char"/>
    <w:uiPriority w:val="9"/>
    <w:unhideWhenUsed/>
    <w:rsid w:val="00D97CB6"/>
    <w:pPr>
      <w:numPr>
        <w:ilvl w:val="6"/>
        <w:numId w:val="5"/>
      </w:numPr>
      <w:spacing w:line="240" w:lineRule="auto"/>
      <w:outlineLvl w:val="6"/>
    </w:pPr>
    <w:rPr>
      <w:rFonts w:ascii="Century Gothic" w:eastAsiaTheme="majorEastAsia" w:hAnsi="Century Gothic" w:cstheme="majorBidi"/>
      <w:noProof/>
      <w:kern w:val="20"/>
      <w:sz w:val="20"/>
    </w:rPr>
  </w:style>
  <w:style w:type="paragraph" w:styleId="Heading8">
    <w:name w:val="heading 8"/>
    <w:basedOn w:val="Normal"/>
    <w:next w:val="Normal"/>
    <w:link w:val="Heading8Char"/>
    <w:uiPriority w:val="9"/>
    <w:semiHidden/>
    <w:unhideWhenUsed/>
    <w:rsid w:val="00D97CB6"/>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97CB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BC1"/>
    <w:pPr>
      <w:tabs>
        <w:tab w:val="center" w:pos="4513"/>
        <w:tab w:val="right" w:pos="9026"/>
      </w:tabs>
      <w:spacing w:after="0"/>
    </w:pPr>
  </w:style>
  <w:style w:type="character" w:customStyle="1" w:styleId="HeaderChar">
    <w:name w:val="Header Char"/>
    <w:basedOn w:val="DefaultParagraphFont"/>
    <w:link w:val="Header"/>
    <w:uiPriority w:val="99"/>
    <w:rsid w:val="00F20BC1"/>
  </w:style>
  <w:style w:type="paragraph" w:styleId="Footer">
    <w:name w:val="footer"/>
    <w:basedOn w:val="Normal"/>
    <w:link w:val="FooterChar"/>
    <w:uiPriority w:val="99"/>
    <w:unhideWhenUsed/>
    <w:qFormat/>
    <w:rsid w:val="005F427A"/>
    <w:pPr>
      <w:tabs>
        <w:tab w:val="center" w:pos="4513"/>
        <w:tab w:val="right" w:pos="9026"/>
      </w:tabs>
      <w:spacing w:after="0"/>
    </w:pPr>
    <w:rPr>
      <w:b/>
      <w:color w:val="FFFFFF" w:themeColor="background1"/>
    </w:rPr>
  </w:style>
  <w:style w:type="character" w:customStyle="1" w:styleId="FooterChar">
    <w:name w:val="Footer Char"/>
    <w:basedOn w:val="DefaultParagraphFont"/>
    <w:link w:val="Footer"/>
    <w:uiPriority w:val="99"/>
    <w:rsid w:val="005F427A"/>
    <w:rPr>
      <w:rFonts w:ascii="Century Gothic" w:hAnsi="Century Gothic"/>
      <w:b/>
      <w:color w:val="FFFFFF" w:themeColor="background1"/>
      <w:kern w:val="20"/>
      <w:sz w:val="20"/>
    </w:rPr>
  </w:style>
  <w:style w:type="paragraph" w:styleId="NoSpacing">
    <w:name w:val="No Spacing"/>
    <w:link w:val="NoSpacingChar"/>
    <w:autoRedefine/>
    <w:uiPriority w:val="1"/>
    <w:qFormat/>
    <w:rsid w:val="00A83F7C"/>
    <w:pPr>
      <w:spacing w:after="0" w:line="240" w:lineRule="auto"/>
    </w:pPr>
    <w:rPr>
      <w:rFonts w:ascii="Century Gothic" w:hAnsi="Century Gothic"/>
      <w:kern w:val="20"/>
      <w:sz w:val="20"/>
    </w:rPr>
  </w:style>
  <w:style w:type="character" w:customStyle="1" w:styleId="Heading1Char">
    <w:name w:val="Heading 1 Char"/>
    <w:basedOn w:val="DefaultParagraphFont"/>
    <w:link w:val="Heading1"/>
    <w:uiPriority w:val="1"/>
    <w:rsid w:val="003B3FE5"/>
    <w:rPr>
      <w:rFonts w:ascii="Calibri" w:eastAsiaTheme="majorEastAsia" w:hAnsi="Calibri" w:cstheme="majorBidi"/>
      <w:b/>
      <w:iCs/>
      <w:color w:val="224E9C"/>
      <w:spacing w:val="-8"/>
      <w:kern w:val="20"/>
      <w:sz w:val="28"/>
      <w:szCs w:val="28"/>
      <w:lang w:val="en-US"/>
    </w:rPr>
  </w:style>
  <w:style w:type="character" w:customStyle="1" w:styleId="Heading2Char">
    <w:name w:val="Heading 2 Char"/>
    <w:basedOn w:val="DefaultParagraphFont"/>
    <w:link w:val="Heading2"/>
    <w:uiPriority w:val="9"/>
    <w:rsid w:val="00C81AE7"/>
    <w:rPr>
      <w:rFonts w:ascii="Calibri" w:eastAsiaTheme="majorEastAsia" w:hAnsi="Calibri" w:cstheme="majorBidi"/>
      <w:color w:val="224E9C"/>
      <w:kern w:val="20"/>
      <w:sz w:val="44"/>
      <w:szCs w:val="44"/>
      <w:lang w:val="en-US"/>
    </w:rPr>
  </w:style>
  <w:style w:type="character" w:customStyle="1" w:styleId="Heading3Char">
    <w:name w:val="Heading 3 Char"/>
    <w:basedOn w:val="DefaultParagraphFont"/>
    <w:link w:val="Heading3"/>
    <w:uiPriority w:val="9"/>
    <w:rsid w:val="003C53A4"/>
    <w:rPr>
      <w:rFonts w:ascii="Century Gothic" w:eastAsiaTheme="majorEastAsia" w:hAnsi="Century Gothic" w:cstheme="majorBidi"/>
      <w:b/>
      <w:color w:val="2E449C"/>
      <w:kern w:val="20"/>
      <w:szCs w:val="24"/>
      <w:lang w:val="en-US" w:eastAsia="en-AU"/>
    </w:rPr>
  </w:style>
  <w:style w:type="character" w:customStyle="1" w:styleId="Heading4Char">
    <w:name w:val="Heading 4 Char"/>
    <w:basedOn w:val="DefaultParagraphFont"/>
    <w:link w:val="Heading4"/>
    <w:uiPriority w:val="9"/>
    <w:rsid w:val="00D97CB6"/>
    <w:rPr>
      <w:rFonts w:ascii="Century Gothic" w:eastAsiaTheme="majorEastAsia" w:hAnsi="Century Gothic" w:cstheme="majorBidi"/>
      <w:b/>
      <w:iCs/>
      <w:color w:val="2E449C"/>
      <w:kern w:val="20"/>
      <w:sz w:val="24"/>
    </w:rPr>
  </w:style>
  <w:style w:type="table" w:styleId="TableGrid">
    <w:name w:val="Table Grid"/>
    <w:basedOn w:val="TableNormal"/>
    <w:uiPriority w:val="39"/>
    <w:rsid w:val="00F96E61"/>
    <w:pPr>
      <w:spacing w:after="0" w:line="240" w:lineRule="auto"/>
    </w:pPr>
    <w:rPr>
      <w:rFonts w:ascii="Century Gothic" w:hAnsi="Century Gothic"/>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96E6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aliases w:val="IAB Group"/>
    <w:basedOn w:val="TableNormal"/>
    <w:uiPriority w:val="41"/>
    <w:rsid w:val="00ED18F7"/>
    <w:pPr>
      <w:widowControl w:val="0"/>
      <w:spacing w:line="240" w:lineRule="auto"/>
    </w:pPr>
    <w:rPr>
      <w:rFonts w:ascii="Century Gothic" w:hAnsi="Century Gothic"/>
      <w:color w:val="2E449C"/>
      <w:sz w:val="20"/>
    </w:rPr>
    <w:tblPr>
      <w:tblStyleRowBandSize w:val="1"/>
      <w:tblStyleColBandSize w:val="1"/>
    </w:tblPr>
    <w:trPr>
      <w:cantSplit/>
    </w:trPr>
    <w:tcPr>
      <w:shd w:val="clear" w:color="auto" w:fill="auto"/>
      <w:vAlign w:val="center"/>
    </w:tcPr>
    <w:tblStylePr w:type="firstRow">
      <w:rPr>
        <w:rFonts w:ascii="Segoe UI" w:hAnsi="Segoe UI"/>
        <w:b/>
        <w:bCs/>
        <w:color w:val="FFFFFF" w:themeColor="background1"/>
        <w:sz w:val="20"/>
      </w:rPr>
      <w:tblPr/>
      <w:tcPr>
        <w:shd w:val="clear" w:color="auto" w:fill="19124D"/>
      </w:tcPr>
    </w:tblStylePr>
    <w:tblStylePr w:type="lastRow">
      <w:rPr>
        <w:b/>
        <w:bCs/>
      </w:rPr>
      <w:tblPr/>
      <w:tcPr>
        <w:shd w:val="clear" w:color="auto" w:fill="8BC540"/>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Vert">
      <w:rPr>
        <w:rFonts w:ascii="Segoe UI" w:hAnsi="Segoe UI"/>
        <w:sz w:val="20"/>
      </w:rPr>
    </w:tblStylePr>
    <w:tblStylePr w:type="band1Horz">
      <w:rPr>
        <w:color w:val="404040" w:themeColor="text1" w:themeTint="BF"/>
        <w:sz w:val="18"/>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F2F2F2" w:themeFill="background1" w:themeFillShade="F2"/>
      </w:tcPr>
    </w:tblStylePr>
    <w:tblStylePr w:type="band2Horz">
      <w:rPr>
        <w:rFonts w:ascii="Century Gothic" w:hAnsi="Century Gothic"/>
        <w:color w:val="404040" w:themeColor="text1" w:themeTint="BF"/>
        <w:sz w:val="18"/>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F2F2F2" w:themeFill="background1" w:themeFillShade="F2"/>
      </w:tcPr>
    </w:tblStylePr>
  </w:style>
  <w:style w:type="table" w:customStyle="1" w:styleId="Style1">
    <w:name w:val="Style1"/>
    <w:basedOn w:val="TableNormal"/>
    <w:uiPriority w:val="99"/>
    <w:rsid w:val="00F96E61"/>
    <w:pPr>
      <w:spacing w:after="0" w:line="240" w:lineRule="auto"/>
    </w:pPr>
    <w:rPr>
      <w:rFonts w:ascii="Century Gothic" w:hAnsi="Century Gothic"/>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vAlign w:val="center"/>
    </w:tcPr>
  </w:style>
  <w:style w:type="paragraph" w:styleId="ListParagraph">
    <w:name w:val="List Paragraph"/>
    <w:basedOn w:val="Normal"/>
    <w:link w:val="ListParagraphChar"/>
    <w:uiPriority w:val="34"/>
    <w:qFormat/>
    <w:rsid w:val="003317FA"/>
    <w:pPr>
      <w:widowControl w:val="0"/>
      <w:numPr>
        <w:ilvl w:val="1"/>
        <w:numId w:val="21"/>
      </w:numPr>
      <w:tabs>
        <w:tab w:val="left" w:pos="1535"/>
        <w:tab w:val="left" w:pos="1536"/>
      </w:tabs>
      <w:autoSpaceDE w:val="0"/>
      <w:autoSpaceDN w:val="0"/>
      <w:spacing w:before="0" w:after="80" w:line="220" w:lineRule="atLeast"/>
      <w:ind w:right="346"/>
    </w:pPr>
    <w:rPr>
      <w:rFonts w:ascii="Calibri" w:hAnsi="Calibri"/>
      <w:color w:val="404040" w:themeColor="text1" w:themeTint="BF"/>
      <w:sz w:val="19"/>
      <w:szCs w:val="19"/>
    </w:rPr>
  </w:style>
  <w:style w:type="character" w:styleId="Hyperlink">
    <w:name w:val="Hyperlink"/>
    <w:basedOn w:val="DefaultParagraphFont"/>
    <w:uiPriority w:val="99"/>
    <w:unhideWhenUsed/>
    <w:rsid w:val="00DA7D9A"/>
    <w:rPr>
      <w:color w:val="0563C1" w:themeColor="hyperlink"/>
      <w:u w:val="single"/>
    </w:rPr>
  </w:style>
  <w:style w:type="table" w:styleId="LightShading">
    <w:name w:val="Light Shading"/>
    <w:basedOn w:val="TableNormal"/>
    <w:uiPriority w:val="60"/>
    <w:rsid w:val="007E2EDB"/>
    <w:pPr>
      <w:spacing w:after="0" w:line="240" w:lineRule="auto"/>
    </w:pPr>
    <w:rPr>
      <w:rFonts w:ascii="Century Gothic" w:hAnsi="Century Gothic"/>
      <w:color w:val="000000" w:themeColor="text1" w:themeShade="BF"/>
      <w:sz w:val="18"/>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pPr>
        <w:spacing w:before="0" w:after="0" w:line="240" w:lineRule="auto"/>
      </w:pPr>
      <w:rPr>
        <w:rFonts w:ascii="Segoe UI" w:hAnsi="Segoe UI"/>
        <w:b/>
        <w:bCs/>
        <w:color w:val="FFFFFF" w:themeColor="background1"/>
        <w:sz w:val="18"/>
      </w:rPr>
      <w:tblPr/>
      <w:tcPr>
        <w:shd w:val="clear" w:color="auto" w:fill="0F004E"/>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2Vert">
      <w:tblPr/>
      <w:tcPr>
        <w:shd w:val="clear" w:color="auto" w:fill="D9D9D9" w:themeFill="background1" w:themeFillShade="D9"/>
      </w:tcPr>
    </w:tblStylePr>
    <w:tblStylePr w:type="band1Horz">
      <w:rPr>
        <w:rFonts w:ascii="Segoe UI" w:hAnsi="Segoe UI"/>
        <w:sz w:val="18"/>
      </w:rPr>
      <w:tblPr/>
      <w:tcPr>
        <w:shd w:val="clear" w:color="auto" w:fill="F2F2F2" w:themeFill="background1" w:themeFillShade="F2"/>
      </w:tcPr>
    </w:tblStylePr>
  </w:style>
  <w:style w:type="character" w:styleId="PageNumber">
    <w:name w:val="page number"/>
    <w:basedOn w:val="DefaultParagraphFont"/>
    <w:uiPriority w:val="99"/>
    <w:rsid w:val="0000401C"/>
    <w:rPr>
      <w:rFonts w:cs="Times New Roman"/>
      <w:sz w:val="20"/>
    </w:rPr>
  </w:style>
  <w:style w:type="character" w:customStyle="1" w:styleId="NoSpacingChar">
    <w:name w:val="No Spacing Char"/>
    <w:basedOn w:val="DefaultParagraphFont"/>
    <w:link w:val="NoSpacing"/>
    <w:uiPriority w:val="1"/>
    <w:rsid w:val="00A83F7C"/>
    <w:rPr>
      <w:rFonts w:ascii="Century Gothic" w:hAnsi="Century Gothic"/>
      <w:kern w:val="20"/>
      <w:sz w:val="20"/>
    </w:rPr>
  </w:style>
  <w:style w:type="paragraph" w:styleId="TOCHeading">
    <w:name w:val="TOC Heading"/>
    <w:basedOn w:val="Heading1"/>
    <w:next w:val="Normal"/>
    <w:autoRedefine/>
    <w:uiPriority w:val="39"/>
    <w:unhideWhenUsed/>
    <w:qFormat/>
    <w:rsid w:val="00A83F7C"/>
    <w:pPr>
      <w:numPr>
        <w:numId w:val="0"/>
      </w:numPr>
      <w:spacing w:after="0" w:line="259" w:lineRule="auto"/>
      <w:outlineLvl w:val="9"/>
    </w:pPr>
    <w:rPr>
      <w:b w:val="0"/>
      <w:color w:val="2D449C"/>
      <w:kern w:val="0"/>
    </w:rPr>
  </w:style>
  <w:style w:type="paragraph" w:styleId="TOC1">
    <w:name w:val="toc 1"/>
    <w:basedOn w:val="Normal"/>
    <w:next w:val="Normal"/>
    <w:autoRedefine/>
    <w:uiPriority w:val="39"/>
    <w:unhideWhenUsed/>
    <w:qFormat/>
    <w:rsid w:val="00B166BE"/>
    <w:pPr>
      <w:tabs>
        <w:tab w:val="left" w:pos="426"/>
        <w:tab w:val="right" w:pos="9854"/>
      </w:tabs>
      <w:spacing w:after="100"/>
    </w:pPr>
    <w:rPr>
      <w:rFonts w:asciiTheme="minorHAnsi" w:hAnsiTheme="minorHAnsi"/>
      <w:b/>
      <w:noProof/>
      <w:color w:val="404040" w:themeColor="text1" w:themeTint="BF"/>
      <w:sz w:val="18"/>
    </w:rPr>
  </w:style>
  <w:style w:type="paragraph" w:styleId="TOC2">
    <w:name w:val="toc 2"/>
    <w:basedOn w:val="Normal"/>
    <w:next w:val="Normal"/>
    <w:autoRedefine/>
    <w:uiPriority w:val="39"/>
    <w:unhideWhenUsed/>
    <w:rsid w:val="00B166BE"/>
    <w:pPr>
      <w:tabs>
        <w:tab w:val="left" w:pos="851"/>
        <w:tab w:val="right" w:pos="9854"/>
      </w:tabs>
      <w:spacing w:after="100"/>
      <w:ind w:left="426"/>
    </w:pPr>
    <w:rPr>
      <w:rFonts w:asciiTheme="minorHAnsi" w:hAnsiTheme="minorHAnsi"/>
      <w:noProof/>
      <w:sz w:val="18"/>
    </w:rPr>
  </w:style>
  <w:style w:type="paragraph" w:styleId="TOC3">
    <w:name w:val="toc 3"/>
    <w:basedOn w:val="Normal"/>
    <w:next w:val="Normal"/>
    <w:autoRedefine/>
    <w:uiPriority w:val="39"/>
    <w:unhideWhenUsed/>
    <w:rsid w:val="00704713"/>
    <w:pPr>
      <w:tabs>
        <w:tab w:val="left" w:pos="1418"/>
        <w:tab w:val="right" w:pos="9854"/>
      </w:tabs>
      <w:spacing w:after="100"/>
      <w:ind w:left="851"/>
    </w:pPr>
    <w:rPr>
      <w:noProof/>
      <w:sz w:val="18"/>
    </w:rPr>
  </w:style>
  <w:style w:type="character" w:customStyle="1" w:styleId="Heading5Char">
    <w:name w:val="Heading 5 Char"/>
    <w:basedOn w:val="DefaultParagraphFont"/>
    <w:link w:val="Heading5"/>
    <w:uiPriority w:val="9"/>
    <w:rsid w:val="00D97CB6"/>
    <w:rPr>
      <w:rFonts w:asciiTheme="majorHAnsi" w:eastAsiaTheme="majorEastAsia" w:hAnsiTheme="majorHAnsi" w:cstheme="majorBidi"/>
      <w:color w:val="2E74B5" w:themeColor="accent1" w:themeShade="BF"/>
      <w:kern w:val="20"/>
      <w:sz w:val="20"/>
    </w:rPr>
  </w:style>
  <w:style w:type="character" w:customStyle="1" w:styleId="Heading6Char">
    <w:name w:val="Heading 6 Char"/>
    <w:basedOn w:val="DefaultParagraphFont"/>
    <w:link w:val="Heading6"/>
    <w:uiPriority w:val="9"/>
    <w:rsid w:val="00D97CB6"/>
    <w:rPr>
      <w:rFonts w:ascii="Century Gothic" w:eastAsiaTheme="majorEastAsia" w:hAnsi="Century Gothic" w:cstheme="majorBidi"/>
      <w:iCs/>
      <w:color w:val="2D449C"/>
      <w:kern w:val="20"/>
      <w:sz w:val="24"/>
    </w:rPr>
  </w:style>
  <w:style w:type="character" w:customStyle="1" w:styleId="Heading7Char">
    <w:name w:val="Heading 7 Char"/>
    <w:aliases w:val="H14 Char"/>
    <w:basedOn w:val="DefaultParagraphFont"/>
    <w:link w:val="Heading7"/>
    <w:uiPriority w:val="9"/>
    <w:rsid w:val="00D97CB6"/>
    <w:rPr>
      <w:rFonts w:ascii="Century Gothic" w:eastAsiaTheme="majorEastAsia" w:hAnsi="Century Gothic" w:cstheme="majorBidi"/>
      <w:noProof/>
      <w:kern w:val="20"/>
      <w:sz w:val="20"/>
    </w:rPr>
  </w:style>
  <w:style w:type="numbering" w:customStyle="1" w:styleId="H1">
    <w:name w:val="H1"/>
    <w:uiPriority w:val="99"/>
    <w:rsid w:val="00736062"/>
    <w:pPr>
      <w:numPr>
        <w:numId w:val="1"/>
      </w:numPr>
    </w:pPr>
  </w:style>
  <w:style w:type="paragraph" w:customStyle="1" w:styleId="Heading">
    <w:name w:val="Heading"/>
    <w:aliases w:val="H2"/>
    <w:basedOn w:val="Normal"/>
    <w:rsid w:val="000A4C69"/>
  </w:style>
  <w:style w:type="paragraph" w:customStyle="1" w:styleId="Code">
    <w:name w:val="Code"/>
    <w:basedOn w:val="NoSpacing"/>
    <w:link w:val="CodeChar"/>
    <w:autoRedefine/>
    <w:qFormat/>
    <w:rsid w:val="00A83F7C"/>
    <w:rPr>
      <w:rFonts w:ascii="Courier New" w:hAnsi="Courier New"/>
    </w:rPr>
  </w:style>
  <w:style w:type="character" w:customStyle="1" w:styleId="CodeChar">
    <w:name w:val="Code Char"/>
    <w:basedOn w:val="NoSpacingChar"/>
    <w:link w:val="Code"/>
    <w:rsid w:val="00A83F7C"/>
    <w:rPr>
      <w:rFonts w:ascii="Courier New" w:hAnsi="Courier New"/>
      <w:kern w:val="20"/>
      <w:sz w:val="20"/>
    </w:rPr>
  </w:style>
  <w:style w:type="character" w:styleId="CommentReference">
    <w:name w:val="annotation reference"/>
    <w:basedOn w:val="DefaultParagraphFont"/>
    <w:uiPriority w:val="99"/>
    <w:semiHidden/>
    <w:unhideWhenUsed/>
    <w:rsid w:val="00BB3CE7"/>
    <w:rPr>
      <w:sz w:val="16"/>
      <w:szCs w:val="16"/>
    </w:rPr>
  </w:style>
  <w:style w:type="paragraph" w:styleId="CommentText">
    <w:name w:val="annotation text"/>
    <w:basedOn w:val="Normal"/>
    <w:link w:val="CommentTextChar"/>
    <w:uiPriority w:val="99"/>
    <w:semiHidden/>
    <w:unhideWhenUsed/>
    <w:rsid w:val="00BB3CE7"/>
    <w:pPr>
      <w:spacing w:after="240"/>
    </w:pPr>
    <w:rPr>
      <w:rFonts w:cs="Times New Roman"/>
      <w:kern w:val="0"/>
      <w:szCs w:val="20"/>
      <w:lang w:val="en-US"/>
    </w:rPr>
  </w:style>
  <w:style w:type="character" w:customStyle="1" w:styleId="CommentTextChar">
    <w:name w:val="Comment Text Char"/>
    <w:basedOn w:val="DefaultParagraphFont"/>
    <w:link w:val="CommentText"/>
    <w:uiPriority w:val="99"/>
    <w:semiHidden/>
    <w:rsid w:val="00BB3CE7"/>
    <w:rPr>
      <w:rFonts w:ascii="Century Gothic" w:hAnsi="Century Gothic" w:cs="Times New Roman"/>
      <w:sz w:val="20"/>
      <w:szCs w:val="20"/>
      <w:lang w:val="en-US"/>
    </w:rPr>
  </w:style>
  <w:style w:type="paragraph" w:styleId="BalloonText">
    <w:name w:val="Balloon Text"/>
    <w:basedOn w:val="Normal"/>
    <w:link w:val="BalloonTextChar"/>
    <w:uiPriority w:val="99"/>
    <w:semiHidden/>
    <w:unhideWhenUsed/>
    <w:rsid w:val="00BB3C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CE7"/>
    <w:rPr>
      <w:rFonts w:ascii="Segoe UI" w:hAnsi="Segoe UI" w:cs="Segoe UI"/>
      <w:kern w:val="20"/>
      <w:sz w:val="18"/>
      <w:szCs w:val="18"/>
    </w:rPr>
  </w:style>
  <w:style w:type="paragraph" w:customStyle="1" w:styleId="bullet1">
    <w:name w:val="bullet 1"/>
    <w:basedOn w:val="Normal"/>
    <w:qFormat/>
    <w:rsid w:val="00B166BE"/>
    <w:pPr>
      <w:numPr>
        <w:numId w:val="2"/>
      </w:numPr>
      <w:tabs>
        <w:tab w:val="left" w:pos="2790"/>
      </w:tabs>
      <w:spacing w:before="0" w:after="80" w:line="240" w:lineRule="atLeast"/>
      <w:ind w:left="714" w:hanging="357"/>
    </w:pPr>
    <w:rPr>
      <w:rFonts w:ascii="Calibri" w:eastAsia="Calibri" w:hAnsi="Calibri" w:cs="Times New Roman"/>
      <w:color w:val="404040" w:themeColor="text1" w:themeTint="BF"/>
      <w:kern w:val="0"/>
      <w:sz w:val="18"/>
      <w:szCs w:val="16"/>
      <w:lang w:val="en-US"/>
    </w:rPr>
  </w:style>
  <w:style w:type="paragraph" w:customStyle="1" w:styleId="TitlePageHeading">
    <w:name w:val="Title Page Heading"/>
    <w:basedOn w:val="Normal"/>
    <w:next w:val="Normal"/>
    <w:autoRedefine/>
    <w:rsid w:val="00A20726"/>
    <w:pPr>
      <w:spacing w:before="0" w:after="160" w:line="259" w:lineRule="auto"/>
    </w:pPr>
    <w:rPr>
      <w:rFonts w:ascii="Arial" w:hAnsi="Arial"/>
      <w:b/>
      <w:caps/>
      <w:color w:val="70AD47" w:themeColor="accent6"/>
      <w:spacing w:val="8"/>
      <w:kern w:val="0"/>
      <w:sz w:val="52"/>
    </w:rPr>
  </w:style>
  <w:style w:type="paragraph" w:styleId="BlockText">
    <w:name w:val="Block Text"/>
    <w:basedOn w:val="Normal"/>
    <w:autoRedefine/>
    <w:uiPriority w:val="99"/>
    <w:unhideWhenUsed/>
    <w:qFormat/>
    <w:rsid w:val="00A20726"/>
    <w:pPr>
      <w:pBdr>
        <w:top w:val="single" w:sz="6" w:space="10" w:color="A4CE2B"/>
        <w:bottom w:val="single" w:sz="6" w:space="10" w:color="A4CE2B"/>
      </w:pBdr>
      <w:spacing w:before="0" w:after="0"/>
    </w:pPr>
    <w:rPr>
      <w:rFonts w:ascii="Arial" w:eastAsiaTheme="minorEastAsia" w:hAnsi="Arial"/>
      <w:i/>
      <w:iCs/>
      <w:color w:val="A4CE2B"/>
      <w:spacing w:val="-4"/>
      <w:kern w:val="0"/>
      <w:sz w:val="32"/>
      <w:szCs w:val="32"/>
    </w:rPr>
  </w:style>
  <w:style w:type="paragraph" w:styleId="Title">
    <w:name w:val="Title"/>
    <w:basedOn w:val="Normal"/>
    <w:next w:val="Normal"/>
    <w:link w:val="TitleChar"/>
    <w:uiPriority w:val="10"/>
    <w:qFormat/>
    <w:rsid w:val="00A20726"/>
    <w:pPr>
      <w:spacing w:before="0" w:after="300"/>
      <w:contextualSpacing/>
    </w:pPr>
    <w:rPr>
      <w:rFonts w:ascii="Arial" w:eastAsiaTheme="majorEastAsia" w:hAnsi="Arial" w:cstheme="majorBidi"/>
      <w:caps/>
      <w:color w:val="434343"/>
      <w:spacing w:val="-8"/>
      <w:kern w:val="28"/>
      <w:sz w:val="48"/>
      <w:szCs w:val="48"/>
    </w:rPr>
  </w:style>
  <w:style w:type="character" w:customStyle="1" w:styleId="TitleChar">
    <w:name w:val="Title Char"/>
    <w:basedOn w:val="DefaultParagraphFont"/>
    <w:link w:val="Title"/>
    <w:uiPriority w:val="10"/>
    <w:rsid w:val="00A20726"/>
    <w:rPr>
      <w:rFonts w:ascii="Arial" w:eastAsiaTheme="majorEastAsia" w:hAnsi="Arial" w:cstheme="majorBidi"/>
      <w:caps/>
      <w:color w:val="434343"/>
      <w:spacing w:val="-8"/>
      <w:kern w:val="28"/>
      <w:sz w:val="48"/>
      <w:szCs w:val="48"/>
    </w:rPr>
  </w:style>
  <w:style w:type="paragraph" w:styleId="NormalWeb">
    <w:name w:val="Normal (Web)"/>
    <w:basedOn w:val="Normal"/>
    <w:uiPriority w:val="99"/>
    <w:semiHidden/>
    <w:unhideWhenUsed/>
    <w:rsid w:val="00A20726"/>
    <w:pPr>
      <w:spacing w:before="100" w:beforeAutospacing="1" w:after="100" w:afterAutospacing="1"/>
    </w:pPr>
    <w:rPr>
      <w:rFonts w:ascii="Times New Roman" w:eastAsiaTheme="minorEastAsia" w:hAnsi="Times New Roman" w:cs="Times New Roman"/>
      <w:kern w:val="0"/>
      <w:sz w:val="24"/>
      <w:szCs w:val="24"/>
      <w:lang w:eastAsia="en-AU"/>
    </w:rPr>
  </w:style>
  <w:style w:type="paragraph" w:styleId="TOC4">
    <w:name w:val="toc 4"/>
    <w:basedOn w:val="Normal"/>
    <w:next w:val="Normal"/>
    <w:autoRedefine/>
    <w:uiPriority w:val="39"/>
    <w:unhideWhenUsed/>
    <w:rsid w:val="00A20726"/>
    <w:pPr>
      <w:spacing w:before="0" w:after="0"/>
      <w:ind w:left="600"/>
    </w:pPr>
    <w:rPr>
      <w:rFonts w:asciiTheme="minorHAnsi" w:eastAsiaTheme="minorEastAsia" w:hAnsiTheme="minorHAnsi"/>
      <w:color w:val="434343"/>
      <w:spacing w:val="8"/>
      <w:kern w:val="0"/>
      <w:sz w:val="18"/>
      <w:szCs w:val="18"/>
    </w:rPr>
  </w:style>
  <w:style w:type="paragraph" w:styleId="TOC5">
    <w:name w:val="toc 5"/>
    <w:basedOn w:val="Normal"/>
    <w:next w:val="Normal"/>
    <w:autoRedefine/>
    <w:uiPriority w:val="39"/>
    <w:unhideWhenUsed/>
    <w:rsid w:val="00A20726"/>
    <w:pPr>
      <w:spacing w:before="0" w:after="0"/>
      <w:ind w:left="800"/>
    </w:pPr>
    <w:rPr>
      <w:rFonts w:asciiTheme="minorHAnsi" w:eastAsiaTheme="minorEastAsia" w:hAnsiTheme="minorHAnsi"/>
      <w:color w:val="434343"/>
      <w:spacing w:val="8"/>
      <w:kern w:val="0"/>
      <w:sz w:val="18"/>
      <w:szCs w:val="18"/>
    </w:rPr>
  </w:style>
  <w:style w:type="paragraph" w:styleId="TOC6">
    <w:name w:val="toc 6"/>
    <w:basedOn w:val="Normal"/>
    <w:next w:val="Normal"/>
    <w:autoRedefine/>
    <w:uiPriority w:val="39"/>
    <w:unhideWhenUsed/>
    <w:rsid w:val="00A20726"/>
    <w:pPr>
      <w:spacing w:before="0" w:after="0"/>
      <w:ind w:left="1000"/>
    </w:pPr>
    <w:rPr>
      <w:rFonts w:asciiTheme="minorHAnsi" w:eastAsiaTheme="minorEastAsia" w:hAnsiTheme="minorHAnsi"/>
      <w:color w:val="434343"/>
      <w:spacing w:val="8"/>
      <w:kern w:val="0"/>
      <w:sz w:val="18"/>
      <w:szCs w:val="18"/>
    </w:rPr>
  </w:style>
  <w:style w:type="paragraph" w:styleId="TOC7">
    <w:name w:val="toc 7"/>
    <w:basedOn w:val="Normal"/>
    <w:next w:val="Normal"/>
    <w:autoRedefine/>
    <w:uiPriority w:val="39"/>
    <w:unhideWhenUsed/>
    <w:rsid w:val="00A20726"/>
    <w:pPr>
      <w:spacing w:before="0" w:after="0"/>
      <w:ind w:left="1200"/>
    </w:pPr>
    <w:rPr>
      <w:rFonts w:asciiTheme="minorHAnsi" w:eastAsiaTheme="minorEastAsia" w:hAnsiTheme="minorHAnsi"/>
      <w:color w:val="434343"/>
      <w:spacing w:val="8"/>
      <w:kern w:val="0"/>
      <w:sz w:val="18"/>
      <w:szCs w:val="18"/>
    </w:rPr>
  </w:style>
  <w:style w:type="paragraph" w:styleId="TOC8">
    <w:name w:val="toc 8"/>
    <w:basedOn w:val="Normal"/>
    <w:next w:val="Normal"/>
    <w:autoRedefine/>
    <w:uiPriority w:val="39"/>
    <w:unhideWhenUsed/>
    <w:rsid w:val="00A20726"/>
    <w:pPr>
      <w:spacing w:before="0" w:after="0"/>
      <w:ind w:left="1400"/>
    </w:pPr>
    <w:rPr>
      <w:rFonts w:asciiTheme="minorHAnsi" w:eastAsiaTheme="minorEastAsia" w:hAnsiTheme="minorHAnsi"/>
      <w:color w:val="434343"/>
      <w:spacing w:val="8"/>
      <w:kern w:val="0"/>
      <w:sz w:val="18"/>
      <w:szCs w:val="18"/>
    </w:rPr>
  </w:style>
  <w:style w:type="paragraph" w:styleId="TOC9">
    <w:name w:val="toc 9"/>
    <w:basedOn w:val="Normal"/>
    <w:next w:val="Normal"/>
    <w:autoRedefine/>
    <w:uiPriority w:val="39"/>
    <w:unhideWhenUsed/>
    <w:rsid w:val="00A20726"/>
    <w:pPr>
      <w:spacing w:before="0" w:after="0"/>
      <w:ind w:left="1600"/>
    </w:pPr>
    <w:rPr>
      <w:rFonts w:asciiTheme="minorHAnsi" w:eastAsiaTheme="minorEastAsia" w:hAnsiTheme="minorHAnsi"/>
      <w:color w:val="434343"/>
      <w:spacing w:val="8"/>
      <w:kern w:val="0"/>
      <w:sz w:val="18"/>
      <w:szCs w:val="18"/>
    </w:rPr>
  </w:style>
  <w:style w:type="paragraph" w:styleId="Caption">
    <w:name w:val="caption"/>
    <w:basedOn w:val="Normal"/>
    <w:next w:val="Normal"/>
    <w:autoRedefine/>
    <w:uiPriority w:val="35"/>
    <w:unhideWhenUsed/>
    <w:qFormat/>
    <w:rsid w:val="00A20726"/>
    <w:pPr>
      <w:spacing w:before="0" w:after="200"/>
    </w:pPr>
    <w:rPr>
      <w:rFonts w:ascii="Arial" w:eastAsiaTheme="minorEastAsia" w:hAnsi="Arial"/>
      <w:b/>
      <w:bCs/>
      <w:color w:val="986598"/>
      <w:spacing w:val="8"/>
      <w:kern w:val="0"/>
      <w:sz w:val="17"/>
      <w:szCs w:val="18"/>
    </w:rPr>
  </w:style>
  <w:style w:type="table" w:customStyle="1" w:styleId="TableGrid1">
    <w:name w:val="Table Grid1"/>
    <w:basedOn w:val="TableNormal"/>
    <w:next w:val="TableGrid"/>
    <w:uiPriority w:val="39"/>
    <w:rsid w:val="00A20726"/>
    <w:pPr>
      <w:spacing w:before="0"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uiPriority w:val="1"/>
    <w:qFormat/>
    <w:rsid w:val="00A20726"/>
    <w:pPr>
      <w:spacing w:before="0" w:after="0" w:line="276" w:lineRule="auto"/>
    </w:pPr>
    <w:rPr>
      <w:rFonts w:ascii="Avenir Book" w:eastAsia="Times New Roman" w:hAnsi="Avenir Book" w:cs="Arial"/>
      <w:kern w:val="0"/>
      <w:sz w:val="22"/>
      <w:lang w:eastAsia="en-AU"/>
    </w:rPr>
  </w:style>
  <w:style w:type="character" w:customStyle="1" w:styleId="BodyTextChar">
    <w:name w:val="Body Text Char"/>
    <w:basedOn w:val="DefaultParagraphFont"/>
    <w:link w:val="BodyText"/>
    <w:uiPriority w:val="1"/>
    <w:rsid w:val="00A20726"/>
    <w:rPr>
      <w:rFonts w:ascii="Avenir Book" w:eastAsia="Times New Roman" w:hAnsi="Avenir Book" w:cs="Arial"/>
      <w:lang w:eastAsia="en-AU"/>
    </w:rPr>
  </w:style>
  <w:style w:type="paragraph" w:customStyle="1" w:styleId="TableHeader-LeftAligned">
    <w:name w:val="Table Header - Left Aligned"/>
    <w:basedOn w:val="Normal"/>
    <w:autoRedefine/>
    <w:qFormat/>
    <w:rsid w:val="00A20726"/>
    <w:rPr>
      <w:rFonts w:ascii="Arial" w:eastAsia="Times New Roman" w:hAnsi="Arial" w:cs="Arial"/>
      <w:b/>
      <w:bCs/>
      <w:color w:val="FFFFFF"/>
      <w:kern w:val="0"/>
      <w:szCs w:val="20"/>
      <w:lang w:eastAsia="en-AU"/>
    </w:rPr>
  </w:style>
  <w:style w:type="character" w:customStyle="1" w:styleId="ListParagraphChar">
    <w:name w:val="List Paragraph Char"/>
    <w:basedOn w:val="DefaultParagraphFont"/>
    <w:link w:val="ListParagraph"/>
    <w:uiPriority w:val="34"/>
    <w:locked/>
    <w:rsid w:val="006B4067"/>
    <w:rPr>
      <w:rFonts w:ascii="Calibri" w:hAnsi="Calibri"/>
      <w:color w:val="404040" w:themeColor="text1" w:themeTint="BF"/>
      <w:kern w:val="20"/>
      <w:sz w:val="19"/>
      <w:szCs w:val="19"/>
    </w:rPr>
  </w:style>
  <w:style w:type="table" w:customStyle="1" w:styleId="GridTable4-Accent31">
    <w:name w:val="Grid Table 4 - Accent 31"/>
    <w:basedOn w:val="TableNormal"/>
    <w:uiPriority w:val="49"/>
    <w:rsid w:val="00A20726"/>
    <w:pPr>
      <w:spacing w:before="0" w:after="0" w:line="240" w:lineRule="auto"/>
    </w:pPr>
    <w:rPr>
      <w:rFonts w:eastAsiaTheme="minorEastAsia"/>
      <w:sz w:val="24"/>
      <w:szCs w:val="24"/>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1">
    <w:name w:val="Table Grid11"/>
    <w:basedOn w:val="TableNormal"/>
    <w:next w:val="TableGrid"/>
    <w:uiPriority w:val="59"/>
    <w:rsid w:val="00A20726"/>
    <w:pPr>
      <w:spacing w:before="0" w:after="0" w:line="240" w:lineRule="auto"/>
    </w:pPr>
    <w:rPr>
      <w:rFonts w:ascii="Arial" w:eastAsia="MS Mincho" w:hAnsi="Arial"/>
      <w:sz w:val="20"/>
      <w:szCs w:val="24"/>
      <w:lang w:val="en-US"/>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b/>
        <w:color w:val="auto"/>
      </w:rPr>
      <w:tblPr/>
      <w:tcPr>
        <w:shd w:val="clear" w:color="auto" w:fill="A4CE2B"/>
      </w:tcPr>
    </w:tblStylePr>
    <w:tblStylePr w:type="band1Horz">
      <w:tblPr/>
      <w:tcPr>
        <w:shd w:val="clear" w:color="auto" w:fill="EAF1DD"/>
      </w:tcPr>
    </w:tblStylePr>
  </w:style>
  <w:style w:type="table" w:customStyle="1" w:styleId="TableGrid2">
    <w:name w:val="Table Grid2"/>
    <w:basedOn w:val="TableNormal"/>
    <w:next w:val="TableGrid"/>
    <w:uiPriority w:val="39"/>
    <w:rsid w:val="00A20726"/>
    <w:pPr>
      <w:spacing w:before="0" w:after="0" w:line="240" w:lineRule="auto"/>
    </w:pPr>
    <w:rPr>
      <w:rFonts w:ascii="Arial" w:eastAsiaTheme="minorEastAsia" w:hAnsi="Arial"/>
      <w:sz w:val="20"/>
      <w:szCs w:val="24"/>
      <w:lang w:val="en-US"/>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b/>
        <w:color w:val="auto"/>
      </w:rPr>
      <w:tblPr/>
      <w:tcPr>
        <w:shd w:val="clear" w:color="auto" w:fill="A4CE2B"/>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A20726"/>
    <w:pPr>
      <w:spacing w:before="0" w:after="0" w:line="240" w:lineRule="auto"/>
    </w:pPr>
    <w:rPr>
      <w:rFonts w:eastAsiaTheme="minorEastAsia"/>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FA3B58"/>
    <w:pPr>
      <w:widowControl w:val="0"/>
      <w:spacing w:before="117" w:after="0"/>
      <w:ind w:left="98"/>
    </w:pPr>
    <w:rPr>
      <w:rFonts w:ascii="Arial" w:eastAsia="Arial" w:hAnsi="Arial" w:cs="Arial"/>
      <w:color w:val="404040" w:themeColor="text1" w:themeTint="BF"/>
      <w:kern w:val="0"/>
      <w:sz w:val="18"/>
    </w:rPr>
  </w:style>
  <w:style w:type="paragraph" w:customStyle="1" w:styleId="TableHeading">
    <w:name w:val="Table Heading"/>
    <w:basedOn w:val="Normal"/>
    <w:autoRedefine/>
    <w:qFormat/>
    <w:rsid w:val="00A20726"/>
    <w:pPr>
      <w:jc w:val="center"/>
    </w:pPr>
    <w:rPr>
      <w:rFonts w:asciiTheme="minorHAnsi" w:hAnsiTheme="minorHAnsi"/>
      <w:b/>
      <w:color w:val="FFFFFF" w:themeColor="background1"/>
      <w:kern w:val="0"/>
      <w:sz w:val="22"/>
    </w:rPr>
  </w:style>
  <w:style w:type="paragraph" w:customStyle="1" w:styleId="Default">
    <w:name w:val="Default"/>
    <w:rsid w:val="00A20726"/>
    <w:pPr>
      <w:widowControl w:val="0"/>
      <w:autoSpaceDE w:val="0"/>
      <w:autoSpaceDN w:val="0"/>
      <w:adjustRightInd w:val="0"/>
      <w:spacing w:before="0" w:after="0" w:line="240" w:lineRule="auto"/>
    </w:pPr>
    <w:rPr>
      <w:rFonts w:ascii="Arial" w:eastAsiaTheme="minorEastAsia" w:hAnsi="Arial" w:cs="Arial"/>
      <w:color w:val="000000"/>
      <w:sz w:val="24"/>
      <w:szCs w:val="24"/>
      <w:lang w:val="en-GB"/>
    </w:rPr>
  </w:style>
  <w:style w:type="numbering" w:customStyle="1" w:styleId="ListsBulletStyle">
    <w:name w:val="Lists Bullet Style"/>
    <w:uiPriority w:val="99"/>
    <w:rsid w:val="00A20726"/>
    <w:pPr>
      <w:numPr>
        <w:numId w:val="3"/>
      </w:numPr>
    </w:pPr>
  </w:style>
  <w:style w:type="paragraph" w:styleId="ListBullet">
    <w:name w:val="List Bullet"/>
    <w:basedOn w:val="Normal"/>
    <w:autoRedefine/>
    <w:uiPriority w:val="99"/>
    <w:unhideWhenUsed/>
    <w:qFormat/>
    <w:rsid w:val="00581AAB"/>
    <w:pPr>
      <w:numPr>
        <w:numId w:val="4"/>
      </w:numPr>
      <w:spacing w:after="0" w:line="288" w:lineRule="auto"/>
      <w:contextualSpacing/>
    </w:pPr>
    <w:rPr>
      <w:rFonts w:ascii="Avenir Book" w:hAnsi="Avenir Book" w:cs="Arial"/>
      <w:kern w:val="0"/>
      <w:sz w:val="22"/>
    </w:rPr>
  </w:style>
  <w:style w:type="paragraph" w:styleId="ListBullet2">
    <w:name w:val="List Bullet 2"/>
    <w:basedOn w:val="ListBullet"/>
    <w:autoRedefine/>
    <w:uiPriority w:val="99"/>
    <w:unhideWhenUsed/>
    <w:qFormat/>
    <w:rsid w:val="00A20726"/>
    <w:pPr>
      <w:numPr>
        <w:ilvl w:val="1"/>
      </w:numPr>
    </w:pPr>
  </w:style>
  <w:style w:type="paragraph" w:styleId="ListBullet3">
    <w:name w:val="List Bullet 3"/>
    <w:basedOn w:val="ListBullet2"/>
    <w:autoRedefine/>
    <w:uiPriority w:val="99"/>
    <w:unhideWhenUsed/>
    <w:qFormat/>
    <w:rsid w:val="00A20726"/>
    <w:pPr>
      <w:numPr>
        <w:ilvl w:val="2"/>
      </w:numPr>
    </w:pPr>
  </w:style>
  <w:style w:type="paragraph" w:styleId="ListBullet4">
    <w:name w:val="List Bullet 4"/>
    <w:basedOn w:val="ListBullet3"/>
    <w:autoRedefine/>
    <w:uiPriority w:val="99"/>
    <w:unhideWhenUsed/>
    <w:qFormat/>
    <w:rsid w:val="00A20726"/>
    <w:pPr>
      <w:numPr>
        <w:ilvl w:val="3"/>
      </w:numPr>
    </w:pPr>
  </w:style>
  <w:style w:type="paragraph" w:styleId="ListBullet5">
    <w:name w:val="List Bullet 5"/>
    <w:basedOn w:val="ListBullet4"/>
    <w:autoRedefine/>
    <w:uiPriority w:val="99"/>
    <w:unhideWhenUsed/>
    <w:qFormat/>
    <w:rsid w:val="00A20726"/>
    <w:pPr>
      <w:numPr>
        <w:ilvl w:val="4"/>
      </w:numPr>
    </w:pPr>
  </w:style>
  <w:style w:type="character" w:styleId="FollowedHyperlink">
    <w:name w:val="FollowedHyperlink"/>
    <w:basedOn w:val="DefaultParagraphFont"/>
    <w:uiPriority w:val="99"/>
    <w:semiHidden/>
    <w:unhideWhenUsed/>
    <w:rsid w:val="00A20726"/>
    <w:rPr>
      <w:color w:val="954F72" w:themeColor="followedHyperlink"/>
      <w:u w:val="single"/>
    </w:rPr>
  </w:style>
  <w:style w:type="table" w:customStyle="1" w:styleId="GridTable4-Accent11">
    <w:name w:val="Grid Table 4 - Accent 11"/>
    <w:basedOn w:val="TableNormal"/>
    <w:uiPriority w:val="49"/>
    <w:rsid w:val="00A20726"/>
    <w:pPr>
      <w:spacing w:before="0" w:after="0" w:line="240" w:lineRule="auto"/>
    </w:pPr>
    <w:rPr>
      <w:rFonts w:eastAsiaTheme="minorEastAsia"/>
      <w:sz w:val="24"/>
      <w:szCs w:val="24"/>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8Char">
    <w:name w:val="Heading 8 Char"/>
    <w:basedOn w:val="DefaultParagraphFont"/>
    <w:link w:val="Heading8"/>
    <w:uiPriority w:val="9"/>
    <w:semiHidden/>
    <w:rsid w:val="00D97CB6"/>
    <w:rPr>
      <w:rFonts w:asciiTheme="majorHAnsi" w:eastAsiaTheme="majorEastAsia" w:hAnsiTheme="majorHAnsi" w:cstheme="majorBidi"/>
      <w:color w:val="404040" w:themeColor="text1" w:themeTint="BF"/>
      <w:kern w:val="20"/>
      <w:sz w:val="20"/>
      <w:szCs w:val="20"/>
    </w:rPr>
  </w:style>
  <w:style w:type="character" w:customStyle="1" w:styleId="Heading9Char">
    <w:name w:val="Heading 9 Char"/>
    <w:basedOn w:val="DefaultParagraphFont"/>
    <w:link w:val="Heading9"/>
    <w:uiPriority w:val="9"/>
    <w:semiHidden/>
    <w:rsid w:val="00D97CB6"/>
    <w:rPr>
      <w:rFonts w:asciiTheme="majorHAnsi" w:eastAsiaTheme="majorEastAsia" w:hAnsiTheme="majorHAnsi" w:cstheme="majorBidi"/>
      <w:i/>
      <w:iCs/>
      <w:color w:val="404040" w:themeColor="text1" w:themeTint="BF"/>
      <w:kern w:val="20"/>
      <w:sz w:val="20"/>
      <w:szCs w:val="20"/>
    </w:rPr>
  </w:style>
  <w:style w:type="paragraph" w:customStyle="1" w:styleId="BasicParagraph">
    <w:name w:val="[Basic Paragraph]"/>
    <w:basedOn w:val="Normal"/>
    <w:uiPriority w:val="99"/>
    <w:rsid w:val="00B84132"/>
    <w:pPr>
      <w:widowControl w:val="0"/>
      <w:autoSpaceDE w:val="0"/>
      <w:autoSpaceDN w:val="0"/>
      <w:adjustRightInd w:val="0"/>
      <w:spacing w:before="0" w:after="0" w:line="288" w:lineRule="auto"/>
      <w:textAlignment w:val="center"/>
    </w:pPr>
    <w:rPr>
      <w:rFonts w:ascii="MinionPro-Regular" w:hAnsi="MinionPro-Regular" w:cs="MinionPro-Regular"/>
      <w:color w:val="000000"/>
      <w:kern w:val="0"/>
      <w:sz w:val="24"/>
      <w:szCs w:val="24"/>
      <w:lang w:val="en-US"/>
    </w:rPr>
  </w:style>
  <w:style w:type="paragraph" w:styleId="CommentSubject">
    <w:name w:val="annotation subject"/>
    <w:basedOn w:val="CommentText"/>
    <w:next w:val="CommentText"/>
    <w:link w:val="CommentSubjectChar"/>
    <w:uiPriority w:val="99"/>
    <w:semiHidden/>
    <w:unhideWhenUsed/>
    <w:rsid w:val="001B68CE"/>
    <w:pPr>
      <w:widowControl w:val="0"/>
      <w:autoSpaceDE w:val="0"/>
      <w:autoSpaceDN w:val="0"/>
      <w:spacing w:before="0" w:after="0"/>
    </w:pPr>
    <w:rPr>
      <w:rFonts w:eastAsia="Century Gothic" w:cs="Century Gothic"/>
      <w:b/>
      <w:bCs/>
    </w:rPr>
  </w:style>
  <w:style w:type="character" w:customStyle="1" w:styleId="CommentSubjectChar">
    <w:name w:val="Comment Subject Char"/>
    <w:basedOn w:val="CommentTextChar"/>
    <w:link w:val="CommentSubject"/>
    <w:uiPriority w:val="99"/>
    <w:semiHidden/>
    <w:rsid w:val="001B68CE"/>
    <w:rPr>
      <w:rFonts w:ascii="Century Gothic" w:eastAsia="Century Gothic" w:hAnsi="Century Gothic" w:cs="Century Gothic"/>
      <w:b/>
      <w:bCs/>
      <w:sz w:val="20"/>
      <w:szCs w:val="20"/>
      <w:lang w:val="en-US"/>
    </w:rPr>
  </w:style>
  <w:style w:type="character" w:styleId="Mention">
    <w:name w:val="Mention"/>
    <w:basedOn w:val="DefaultParagraphFont"/>
    <w:uiPriority w:val="99"/>
    <w:semiHidden/>
    <w:unhideWhenUsed/>
    <w:rsid w:val="001B68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cma.gov.au/WEB/STANDARD/pc%3DPC_1668"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75CD35E780A944BA216CF26F61C2BB" ma:contentTypeVersion="10" ma:contentTypeDescription="Create a new document." ma:contentTypeScope="" ma:versionID="ecb7e4b92af3dbdf932e14156a1f0cbf">
  <xsd:schema xmlns:xsd="http://www.w3.org/2001/XMLSchema" xmlns:xs="http://www.w3.org/2001/XMLSchema" xmlns:p="http://schemas.microsoft.com/office/2006/metadata/properties" xmlns:ns2="0e828907-a0f7-480d-afa4-a5002b3cf8c4" xmlns:ns3="ac887093-a211-4ec8-a4dd-eeb190257c22" targetNamespace="http://schemas.microsoft.com/office/2006/metadata/properties" ma:root="true" ma:fieldsID="dd3a144427a30aaff9b5e861f0382c34" ns2:_="" ns3:_="">
    <xsd:import namespace="0e828907-a0f7-480d-afa4-a5002b3cf8c4"/>
    <xsd:import namespace="ac887093-a211-4ec8-a4dd-eeb190257c22"/>
    <xsd:element name="properties">
      <xsd:complexType>
        <xsd:sequence>
          <xsd:element name="documentManagement">
            <xsd:complexType>
              <xsd:all>
                <xsd:element ref="ns2:Application" minOccurs="0"/>
                <xsd:element ref="ns2:Business_x0020_Unit" minOccurs="0"/>
                <xsd:element ref="ns2:Channel" minOccurs="0"/>
                <xsd:element ref="ns2:Document_x0020_Type" minOccurs="0"/>
                <xsd:element ref="ns2:Product" minOccurs="0"/>
                <xsd:element ref="ns2:Vendor" minOccurs="0"/>
                <xsd:element ref="ns2:TaxKeywordTaxHTField" minOccurs="0"/>
                <xsd:element ref="ns2:TaxCatchAll" minOccurs="0"/>
                <xsd:element ref="ns3:wex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28907-a0f7-480d-afa4-a5002b3cf8c4" elementFormDefault="qualified">
    <xsd:import namespace="http://schemas.microsoft.com/office/2006/documentManagement/types"/>
    <xsd:import namespace="http://schemas.microsoft.com/office/infopath/2007/PartnerControls"/>
    <xsd:element name="Application" ma:index="8" nillable="true" ma:displayName="Application" ma:internalName="Application">
      <xsd:complexType>
        <xsd:complexContent>
          <xsd:extension base="dms:MultiChoice">
            <xsd:sequence>
              <xsd:element name="Value" maxOccurs="unbounded" minOccurs="0" nillable="true">
                <xsd:simpleType>
                  <xsd:restriction base="dms:Choice">
                    <xsd:enumeration value="Advance Payroll"/>
                    <xsd:enumeration value="BrightGauge"/>
                    <xsd:enumeration value="Connect"/>
                    <xsd:enumeration value="Connectwise"/>
                    <xsd:enumeration value="DeskDirector"/>
                    <xsd:enumeration value="EmploymentHero"/>
                    <xsd:enumeration value="GP"/>
                    <xsd:enumeration value="Jabber"/>
                    <xsd:enumeration value="Knowledgebase"/>
                    <xsd:enumeration value="Labtech"/>
                    <xsd:enumeration value="NICE"/>
                    <xsd:enumeration value="Octane"/>
                    <xsd:enumeration value="Office"/>
                    <xsd:enumeration value="Power BI"/>
                    <xsd:enumeration value="Quosal"/>
                    <xsd:enumeration value="Reporting Services"/>
                    <xsd:enumeration value="Screenconnect"/>
                    <xsd:enumeration value="Secret Server"/>
                    <xsd:enumeration value="Secureanywhere"/>
                    <xsd:enumeration value="Shadowprotect"/>
                    <xsd:enumeration value="Sharepoint"/>
                    <xsd:enumeration value="SugarCRM"/>
                    <xsd:enumeration value="TrainingGrounds"/>
                    <xsd:enumeration value="WarrantyMaster"/>
                    <xsd:enumeration value="Webex"/>
                  </xsd:restriction>
                </xsd:simpleType>
              </xsd:element>
            </xsd:sequence>
          </xsd:extension>
        </xsd:complexContent>
      </xsd:complexType>
    </xsd:element>
    <xsd:element name="Business_x0020_Unit" ma:index="9" nillable="true" ma:displayName="Business Unit" ma:format="Dropdown" ma:internalName="Business_x0020_Unit">
      <xsd:simpleType>
        <xsd:restriction base="dms:Choice">
          <xsd:enumeration value="Anittel Comms"/>
          <xsd:enumeration value="Billing"/>
          <xsd:enumeration value="Customer Experience"/>
          <xsd:enumeration value="Engineering"/>
          <xsd:enumeration value="Finance/Payroll"/>
          <xsd:enumeration value="HR/People"/>
          <xsd:enumeration value="Infrastructure"/>
          <xsd:enumeration value="Legal"/>
          <xsd:enumeration value="Marketing"/>
          <xsd:enumeration value="Procurement"/>
          <xsd:enumeration value="Products"/>
          <xsd:enumeration value="Provisioning"/>
          <xsd:enumeration value="Sales"/>
          <xsd:enumeration value="Systems"/>
          <xsd:enumeration value="Training"/>
        </xsd:restriction>
      </xsd:simpleType>
    </xsd:element>
    <xsd:element name="Channel" ma:index="10" nillable="true" ma:displayName="Channel" ma:format="Dropdown" ma:internalName="Channel">
      <xsd:simpleType>
        <xsd:restriction base="dms:Choice">
          <xsd:enumeration value="Direct"/>
          <xsd:enumeration value="Indirect"/>
          <xsd:enumeration value="Both"/>
        </xsd:restriction>
      </xsd:simpleType>
    </xsd:element>
    <xsd:element name="Document_x0020_Type" ma:index="11" nillable="true" ma:displayName="Document Type" ma:format="Dropdown" ma:internalName="Document_x0020_Type">
      <xsd:simpleType>
        <xsd:restriction base="dms:Choice">
          <xsd:enumeration value="Agenda"/>
          <xsd:enumeration value="Brochure"/>
          <xsd:enumeration value="Catalogue"/>
          <xsd:enumeration value="Certificate"/>
          <xsd:enumeration value="Certificate of Currency"/>
          <xsd:enumeration value="Checklist"/>
          <xsd:enumeration value="CIS Statement"/>
          <xsd:enumeration value="Contract"/>
          <xsd:enumeration value="Diagram"/>
          <xsd:enumeration value="FLI Campaigns"/>
          <xsd:enumeration value="Form"/>
          <xsd:enumeration value="Quick Guide"/>
          <xsd:enumeration value="Manual"/>
          <xsd:enumeration value="Marketing"/>
          <xsd:enumeration value="Org Chart"/>
          <xsd:enumeration value="Policy"/>
          <xsd:enumeration value="Position Description"/>
          <xsd:enumeration value="Presentation"/>
          <xsd:enumeration value="Price Guide"/>
          <xsd:enumeration value="Procedure"/>
          <xsd:enumeration value="Process"/>
          <xsd:enumeration value="Purchase Order"/>
          <xsd:enumeration value="Quote"/>
          <xsd:enumeration value="Report"/>
          <xsd:enumeration value="Template"/>
          <xsd:enumeration value="Tender"/>
          <xsd:enumeration value="Training"/>
          <xsd:enumeration value="Voice Message"/>
          <xsd:enumeration value="White Paper"/>
        </xsd:restriction>
      </xsd:simpleType>
    </xsd:element>
    <xsd:element name="Product" ma:index="12" nillable="true" ma:displayName="Product" ma:internalName="Product">
      <xsd:complexType>
        <xsd:complexContent>
          <xsd:extension base="dms:MultiChoice">
            <xsd:sequence>
              <xsd:element name="Value" maxOccurs="unbounded" minOccurs="0" nillable="true">
                <xsd:simpleType>
                  <xsd:restriction base="dms:Choice">
                    <xsd:enumeration value="After Hours support"/>
                    <xsd:enumeration value="Automation"/>
                    <xsd:enumeration value="Certificates"/>
                    <xsd:enumeration value="Development"/>
                    <xsd:enumeration value="Embedded support"/>
                    <xsd:enumeration value="Fixed Voice"/>
                    <xsd:enumeration value="Hosted Infrastructure"/>
                    <xsd:enumeration value="Hosted Voice"/>
                    <xsd:enumeration value="Internet"/>
                    <xsd:enumeration value="Managed Antispam"/>
                    <xsd:enumeration value="Managed AV"/>
                    <xsd:enumeration value="Managed Backup"/>
                    <xsd:enumeration value="Managed DNS"/>
                    <xsd:enumeration value="Managed IT"/>
                    <xsd:enumeration value="Managed Web security"/>
                    <xsd:enumeration value="Mobile"/>
                    <xsd:enumeration value="Mobile Broadband"/>
                    <xsd:enumeration value="Office 365"/>
                    <xsd:enumeration value="On-Demand Essentials"/>
                    <xsd:enumeration value="On-Demand Premium"/>
                    <xsd:enumeration value="Remote Agents"/>
                  </xsd:restriction>
                </xsd:simpleType>
              </xsd:element>
            </xsd:sequence>
          </xsd:extension>
        </xsd:complexContent>
      </xsd:complexType>
    </xsd:element>
    <xsd:element name="Vendor" ma:index="13" nillable="true" ma:displayName="Vendor" ma:internalName="Vendor">
      <xsd:complexType>
        <xsd:complexContent>
          <xsd:extension base="dms:MultiChoice">
            <xsd:sequence>
              <xsd:element name="Value" maxOccurs="unbounded" minOccurs="0" nillable="true">
                <xsd:simpleType>
                  <xsd:restriction base="dms:Choice">
                    <xsd:enumeration value="AAPT"/>
                    <xsd:enumeration value="Adobe"/>
                    <xsd:enumeration value="Belong"/>
                    <xsd:enumeration value="Cisco"/>
                    <xsd:enumeration value="Citrix"/>
                    <xsd:enumeration value="Dell"/>
                    <xsd:enumeration value="HP"/>
                    <xsd:enumeration value="IBM"/>
                    <xsd:enumeration value="iVox"/>
                    <xsd:enumeration value="Lenovo"/>
                    <xsd:enumeration value="Meraki"/>
                    <xsd:enumeration value="Metaswitch"/>
                    <xsd:enumeration value="Microsoft"/>
                    <xsd:enumeration value="Neural"/>
                    <xsd:enumeration value="Optus"/>
                    <xsd:enumeration value="Storagecraft"/>
                    <xsd:enumeration value="Telstra"/>
                    <xsd:enumeration value="Trend"/>
                    <xsd:enumeration value="Veeam"/>
                    <xsd:enumeration value="VMWare"/>
                    <xsd:enumeration value="Webroot"/>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f02c4437-c826-43c6-ae58-bb34b9b6aef9"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6b8b1242-d3d3-4346-90b7-8fa449bc2ab2}" ma:internalName="TaxCatchAll" ma:showField="CatchAllData" ma:web="0e828907-a0f7-480d-afa4-a5002b3cf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87093-a211-4ec8-a4dd-eeb190257c22" elementFormDefault="qualified">
    <xsd:import namespace="http://schemas.microsoft.com/office/2006/documentManagement/types"/>
    <xsd:import namespace="http://schemas.microsoft.com/office/infopath/2007/PartnerControls"/>
    <xsd:element name="wexx" ma:index="17" nillable="true" ma:displayName="Person or Group" ma:list="UserInfo" ma:internalName="wex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ndor xmlns="0e828907-a0f7-480d-afa4-a5002b3cf8c4"/>
    <TaxKeywordTaxHTField xmlns="0e828907-a0f7-480d-afa4-a5002b3cf8c4">
      <Terms xmlns="http://schemas.microsoft.com/office/infopath/2007/PartnerControls"/>
    </TaxKeywordTaxHTField>
    <Document_x0020_Type xmlns="0e828907-a0f7-480d-afa4-a5002b3cf8c4" xsi:nil="true"/>
    <Channel xmlns="0e828907-a0f7-480d-afa4-a5002b3cf8c4" xsi:nil="true"/>
    <Application xmlns="0e828907-a0f7-480d-afa4-a5002b3cf8c4"/>
    <Product xmlns="0e828907-a0f7-480d-afa4-a5002b3cf8c4"/>
    <Business_x0020_Unit xmlns="0e828907-a0f7-480d-afa4-a5002b3cf8c4" xsi:nil="true"/>
    <wexx xmlns="ac887093-a211-4ec8-a4dd-eeb190257c22">
      <UserInfo>
        <DisplayName/>
        <AccountId xsi:nil="true"/>
        <AccountType/>
      </UserInfo>
    </wexx>
    <TaxCatchAll xmlns="0e828907-a0f7-480d-afa4-a5002b3cf8c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2757-7A39-47C9-8287-744440FFF59A}">
  <ds:schemaRefs>
    <ds:schemaRef ds:uri="http://schemas.microsoft.com/sharepoint/v3/contenttype/forms"/>
  </ds:schemaRefs>
</ds:datastoreItem>
</file>

<file path=customXml/itemProps2.xml><?xml version="1.0" encoding="utf-8"?>
<ds:datastoreItem xmlns:ds="http://schemas.openxmlformats.org/officeDocument/2006/customXml" ds:itemID="{D0FCB52E-8A5A-4AAC-A6C0-740594972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28907-a0f7-480d-afa4-a5002b3cf8c4"/>
    <ds:schemaRef ds:uri="ac887093-a211-4ec8-a4dd-eeb190257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C1A7C-0600-4044-812A-AEA676DF59D9}">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ac887093-a211-4ec8-a4dd-eeb190257c22"/>
    <ds:schemaRef ds:uri="0e828907-a0f7-480d-afa4-a5002b3cf8c4"/>
    <ds:schemaRef ds:uri="http://www.w3.org/XML/1998/namespace"/>
  </ds:schemaRefs>
</ds:datastoreItem>
</file>

<file path=customXml/itemProps4.xml><?xml version="1.0" encoding="utf-8"?>
<ds:datastoreItem xmlns:ds="http://schemas.openxmlformats.org/officeDocument/2006/customXml" ds:itemID="{12197C71-581D-46D0-8B8F-1C7CF50A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20222</Words>
  <Characters>115267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Anittel</dc:creator>
  <cp:keywords/>
  <dc:description/>
  <cp:lastModifiedBy>Ben Dobbin</cp:lastModifiedBy>
  <cp:revision>2</cp:revision>
  <dcterms:created xsi:type="dcterms:W3CDTF">2017-11-03T01:57:00Z</dcterms:created>
  <dcterms:modified xsi:type="dcterms:W3CDTF">2017-11-03T01:57:00Z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a5fbbf4e-f579-4ab7-8a37-84cd66af0ac9</vt:lpwstr>
  </property>
  <property fmtid="{D5CDD505-2E9C-101B-9397-08002B2CF9AE}" pid="3" name="ContentTypeId">
    <vt:lpwstr>0x010100A975CD35E780A944BA216CF26F61C2BB</vt:lpwstr>
  </property>
  <property fmtid="{D5CDD505-2E9C-101B-9397-08002B2CF9AE}" pid="4" name="TaxKeyword">
    <vt:lpwstr/>
  </property>
</Properties>
</file>